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18" w:rsidRPr="00B6229D" w:rsidRDefault="00C97E18" w:rsidP="00FD78AF">
      <w:pPr>
        <w:pStyle w:val="Heading6"/>
        <w:keepNext w:val="0"/>
        <w:tabs>
          <w:tab w:val="clear" w:pos="5102"/>
        </w:tabs>
        <w:rPr>
          <w:rFonts w:ascii="Arial" w:eastAsia="맑은 고딕" w:hAnsi="Arial" w:cs="Arial"/>
          <w:sz w:val="20"/>
          <w:lang w:val="en-GB" w:eastAsia="ko-KR"/>
        </w:rPr>
      </w:pPr>
    </w:p>
    <w:p w:rsidR="005A063C" w:rsidRDefault="005A063C" w:rsidP="00CF0C5E">
      <w:pPr>
        <w:pStyle w:val="a0"/>
        <w:spacing w:line="360" w:lineRule="auto"/>
        <w:jc w:val="center"/>
        <w:rPr>
          <w:rFonts w:ascii="Arial" w:eastAsia="한양신명조" w:hAnsi="Arial" w:cs="Times New Roman"/>
          <w:b/>
          <w:sz w:val="36"/>
          <w:szCs w:val="44"/>
        </w:rPr>
      </w:pPr>
    </w:p>
    <w:p w:rsidR="0084114F" w:rsidRDefault="005A063C"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noProof/>
          <w:sz w:val="36"/>
          <w:szCs w:val="44"/>
        </w:rPr>
        <w:drawing>
          <wp:inline distT="0" distB="0" distL="0" distR="0">
            <wp:extent cx="2858400" cy="28584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5A063C" w:rsidRDefault="005A063C" w:rsidP="00CF0C5E">
      <w:pPr>
        <w:pStyle w:val="a0"/>
        <w:spacing w:line="360" w:lineRule="auto"/>
        <w:jc w:val="center"/>
        <w:rPr>
          <w:rFonts w:ascii="Arial" w:eastAsia="한양신명조" w:hAnsi="Arial" w:cs="Times New Roman"/>
          <w:b/>
          <w:sz w:val="36"/>
          <w:szCs w:val="44"/>
        </w:rPr>
      </w:pPr>
    </w:p>
    <w:p w:rsidR="0084114F" w:rsidRPr="0084114F" w:rsidRDefault="0084114F" w:rsidP="00CF0C5E">
      <w:pPr>
        <w:pStyle w:val="a0"/>
        <w:spacing w:line="360" w:lineRule="auto"/>
        <w:jc w:val="center"/>
        <w:rPr>
          <w:rFonts w:ascii="Arial" w:eastAsia="한양신명조" w:hAnsi="Arial" w:cs="Times New Roman"/>
          <w:b/>
          <w:color w:val="43679B"/>
          <w:sz w:val="36"/>
          <w:szCs w:val="44"/>
        </w:rPr>
      </w:pPr>
      <w:r w:rsidRPr="0084114F">
        <w:rPr>
          <w:rFonts w:ascii="Arial" w:eastAsia="한양신명조" w:hAnsi="Arial" w:cs="Times New Roman"/>
          <w:b/>
          <w:color w:val="43679B"/>
          <w:sz w:val="36"/>
          <w:szCs w:val="44"/>
        </w:rPr>
        <w:t>Site Name</w:t>
      </w:r>
    </w:p>
    <w:p w:rsidR="0084114F" w:rsidRPr="0084114F" w:rsidRDefault="0084114F" w:rsidP="00CF0C5E">
      <w:pPr>
        <w:pStyle w:val="a0"/>
        <w:spacing w:line="360" w:lineRule="auto"/>
        <w:jc w:val="center"/>
        <w:rPr>
          <w:rFonts w:ascii="Arial" w:eastAsia="한양신명조" w:hAnsi="Arial" w:cs="Times New Roman"/>
          <w:b/>
          <w:color w:val="43679B"/>
          <w:sz w:val="56"/>
          <w:szCs w:val="56"/>
        </w:rPr>
      </w:pPr>
      <w:r w:rsidRPr="0084114F">
        <w:rPr>
          <w:rFonts w:ascii="Arial" w:eastAsia="한양신명조" w:hAnsi="Arial" w:cs="Times New Roman"/>
          <w:b/>
          <w:color w:val="43679B"/>
          <w:sz w:val="56"/>
          <w:szCs w:val="56"/>
        </w:rPr>
        <w:t>Country</w:t>
      </w:r>
    </w:p>
    <w:p w:rsidR="0084114F" w:rsidRDefault="0084114F" w:rsidP="00CF0C5E">
      <w:pPr>
        <w:pStyle w:val="a0"/>
        <w:spacing w:line="360" w:lineRule="auto"/>
        <w:jc w:val="center"/>
        <w:rPr>
          <w:rFonts w:ascii="Arial" w:eastAsia="한양신명조" w:hAnsi="Arial" w:cs="Times New Roman"/>
          <w:b/>
          <w:sz w:val="36"/>
          <w:szCs w:val="44"/>
        </w:rPr>
      </w:pPr>
    </w:p>
    <w:tbl>
      <w:tblPr>
        <w:tblW w:w="0" w:type="auto"/>
        <w:jc w:val="center"/>
        <w:tblLook w:val="04A0" w:firstRow="1" w:lastRow="0" w:firstColumn="1" w:lastColumn="0" w:noHBand="0" w:noVBand="1"/>
      </w:tblPr>
      <w:tblGrid>
        <w:gridCol w:w="5310"/>
      </w:tblGrid>
      <w:tr w:rsidR="0084114F" w:rsidRPr="00F07E7E" w:rsidTr="00406D72">
        <w:trPr>
          <w:jc w:val="center"/>
        </w:trPr>
        <w:tc>
          <w:tcPr>
            <w:tcW w:w="5310" w:type="dxa"/>
            <w:shd w:val="clear" w:color="auto" w:fill="auto"/>
          </w:tcPr>
          <w:p w:rsidR="0084114F" w:rsidRPr="00F07E7E" w:rsidRDefault="00406D72" w:rsidP="0084114F">
            <w:pPr>
              <w:spacing w:before="240"/>
              <w:rPr>
                <w:rFonts w:ascii="Arial" w:eastAsia="맑은 고딕" w:hAnsi="Arial" w:cs="Arial"/>
                <w:sz w:val="20"/>
                <w:lang w:val="en-GB" w:eastAsia="ko-KR"/>
              </w:rPr>
            </w:pPr>
            <w:r>
              <w:rPr>
                <w:rFonts w:ascii="Arial" w:eastAsia="맑은 고딕" w:hAnsi="Arial" w:cs="Arial"/>
                <w:sz w:val="18"/>
                <w:lang w:val="en-GB" w:eastAsia="ko-KR"/>
              </w:rPr>
              <w:t xml:space="preserve">      </w:t>
            </w:r>
            <w:r w:rsidR="0084114F" w:rsidRPr="00F07E7E">
              <w:rPr>
                <w:rFonts w:ascii="Arial" w:eastAsia="맑은 고딕" w:hAnsi="Arial" w:cs="Arial" w:hint="eastAsia"/>
                <w:sz w:val="18"/>
                <w:lang w:val="en-GB" w:eastAsia="ko-KR"/>
              </w:rPr>
              <w:t xml:space="preserve">EAAF </w:t>
            </w:r>
            <w:r>
              <w:rPr>
                <w:rFonts w:ascii="Arial" w:eastAsia="맑은 고딕" w:hAnsi="Arial" w:cs="Arial"/>
                <w:sz w:val="18"/>
                <w:lang w:val="en-GB" w:eastAsia="ko-KR"/>
              </w:rPr>
              <w:t xml:space="preserve">NETWORK </w:t>
            </w:r>
            <w:r w:rsidR="0084114F" w:rsidRPr="00F07E7E">
              <w:rPr>
                <w:rFonts w:ascii="Arial" w:eastAsia="맑은 고딕" w:hAnsi="Arial" w:cs="Arial" w:hint="eastAsia"/>
                <w:sz w:val="18"/>
                <w:lang w:val="en-GB" w:eastAsia="ko-KR"/>
              </w:rPr>
              <w:t>SITE CODE FOR OFFICE USE ONLY:</w:t>
            </w:r>
          </w:p>
        </w:tc>
      </w:tr>
      <w:tr w:rsidR="0084114F" w:rsidRPr="00F07E7E" w:rsidTr="00406D72">
        <w:trPr>
          <w:trHeight w:val="470"/>
          <w:jc w:val="center"/>
        </w:trPr>
        <w:tc>
          <w:tcPr>
            <w:tcW w:w="5310" w:type="dxa"/>
            <w:vMerge w:val="restart"/>
            <w:shd w:val="clear" w:color="auto" w:fill="auto"/>
          </w:tcPr>
          <w:p w:rsidR="0084114F" w:rsidRPr="00F07E7E" w:rsidRDefault="0084114F" w:rsidP="0084114F">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00"/>
              <w:gridCol w:w="400"/>
              <w:gridCol w:w="414"/>
            </w:tblGrid>
            <w:tr w:rsidR="0084114F" w:rsidRPr="00AA7B64" w:rsidTr="0084114F">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F07E7E" w:rsidRDefault="0084114F" w:rsidP="0084114F">
                  <w:pPr>
                    <w:shd w:val="clear" w:color="000000" w:fill="FFFFFF"/>
                    <w:spacing w:line="201" w:lineRule="exact"/>
                    <w:rPr>
                      <w:rFonts w:ascii="Arial" w:eastAsia="맑은 고딕" w:hAnsi="Arial" w:cs="Arial"/>
                      <w:color w:val="000000"/>
                      <w:sz w:val="36"/>
                      <w:lang w:val="en-GB" w:eastAsia="ko-KR"/>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 xml:space="preserve"> </w:t>
                  </w:r>
                  <w:r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r>
          </w:tbl>
          <w:p w:rsidR="0084114F" w:rsidRPr="00F07E7E" w:rsidRDefault="0084114F" w:rsidP="0084114F">
            <w:pPr>
              <w:spacing w:before="240"/>
              <w:rPr>
                <w:rFonts w:ascii="Arial" w:eastAsia="맑은 고딕" w:hAnsi="Arial" w:cs="Arial"/>
                <w:color w:val="999999"/>
                <w:sz w:val="20"/>
                <w:lang w:val="en-GB" w:eastAsia="ko-KR"/>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bl>
    <w:p w:rsidR="00EF1EA3" w:rsidRDefault="00F835DE"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sz w:val="36"/>
          <w:szCs w:val="44"/>
        </w:rPr>
        <w:t xml:space="preserve">Site </w:t>
      </w:r>
      <w:r w:rsidR="00CF0C5E" w:rsidRPr="007B3685">
        <w:rPr>
          <w:rFonts w:ascii="Arial" w:eastAsia="한양신명조" w:hAnsi="Arial" w:cs="Times New Roman"/>
          <w:b/>
          <w:sz w:val="36"/>
          <w:szCs w:val="44"/>
        </w:rPr>
        <w:t xml:space="preserve">Information Sheet on </w:t>
      </w:r>
    </w:p>
    <w:p w:rsidR="00E627CC" w:rsidRDefault="00524916"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hint="eastAsia"/>
          <w:b/>
          <w:sz w:val="36"/>
          <w:szCs w:val="44"/>
        </w:rPr>
        <w:t>E</w:t>
      </w:r>
      <w:r w:rsidR="00406D72">
        <w:rPr>
          <w:rFonts w:ascii="Arial" w:eastAsia="한양신명조" w:hAnsi="Arial" w:cs="Times New Roman"/>
          <w:b/>
          <w:sz w:val="36"/>
          <w:szCs w:val="44"/>
        </w:rPr>
        <w:t xml:space="preserve">ast </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sian-</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ustralasian</w:t>
      </w:r>
      <w:r w:rsidRPr="007B3685">
        <w:rPr>
          <w:rFonts w:ascii="Arial" w:eastAsia="한양신명조" w:hAnsi="Arial" w:cs="Times New Roman" w:hint="eastAsia"/>
          <w:b/>
          <w:sz w:val="36"/>
          <w:szCs w:val="44"/>
        </w:rPr>
        <w:t xml:space="preserve"> </w:t>
      </w:r>
      <w:r w:rsidR="00CF0C5E" w:rsidRPr="007B3685">
        <w:rPr>
          <w:rFonts w:ascii="Arial" w:eastAsia="한양신명조" w:hAnsi="Arial" w:cs="Times New Roman" w:hint="eastAsia"/>
          <w:b/>
          <w:sz w:val="36"/>
          <w:szCs w:val="44"/>
        </w:rPr>
        <w:t>Flyway</w:t>
      </w:r>
      <w:r w:rsidR="00CF0C5E" w:rsidRPr="007B3685">
        <w:rPr>
          <w:rFonts w:ascii="Arial" w:eastAsia="한양신명조" w:hAnsi="Arial" w:cs="Times New Roman"/>
          <w:b/>
          <w:sz w:val="36"/>
          <w:szCs w:val="44"/>
        </w:rPr>
        <w:t xml:space="preserve"> Network</w:t>
      </w:r>
      <w:r w:rsidR="00EF1EA3">
        <w:rPr>
          <w:rFonts w:ascii="Arial" w:eastAsia="한양신명조" w:hAnsi="Arial" w:cs="Times New Roman"/>
          <w:b/>
          <w:sz w:val="36"/>
          <w:szCs w:val="44"/>
        </w:rPr>
        <w:t xml:space="preserve"> Site</w:t>
      </w:r>
      <w:r w:rsidR="001F64B0">
        <w:rPr>
          <w:rFonts w:ascii="Arial" w:eastAsia="한양신명조" w:hAnsi="Arial" w:cs="Times New Roman"/>
          <w:b/>
          <w:sz w:val="36"/>
          <w:szCs w:val="44"/>
        </w:rPr>
        <w:t>s</w:t>
      </w:r>
    </w:p>
    <w:p w:rsidR="00CF0C5E" w:rsidRPr="007B3685"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5D7F9E">
        <w:rPr>
          <w:rFonts w:ascii="Arial" w:eastAsia="한양신명조" w:hAnsi="Arial" w:cs="Arial" w:hint="eastAsia"/>
          <w:b/>
          <w:sz w:val="40"/>
          <w:szCs w:val="48"/>
        </w:rPr>
        <w:t xml:space="preserve"> 2017</w:t>
      </w:r>
      <w:r w:rsidR="00314250">
        <w:rPr>
          <w:rFonts w:ascii="Arial" w:eastAsia="한양신명조" w:hAnsi="Arial" w:cs="Arial" w:hint="eastAsia"/>
          <w:b/>
          <w:sz w:val="40"/>
          <w:szCs w:val="48"/>
        </w:rPr>
        <w:t xml:space="preserve"> version</w:t>
      </w:r>
    </w:p>
    <w:p w:rsidR="00CF0C5E" w:rsidRPr="00F12E1F" w:rsidRDefault="00CF0C5E" w:rsidP="00F3510C">
      <w:pPr>
        <w:pStyle w:val="NormalWeb"/>
        <w:shd w:val="clear" w:color="auto" w:fill="FFFFFF"/>
        <w:spacing w:before="0" w:beforeAutospacing="0" w:after="0" w:afterAutospacing="0"/>
        <w:jc w:val="center"/>
        <w:rPr>
          <w:rFonts w:ascii="Arial" w:eastAsia="맑은 고딕" w:hAnsi="Arial" w:cs="Arial"/>
          <w:sz w:val="20"/>
          <w:szCs w:val="20"/>
          <w:lang w:eastAsia="ko-KR"/>
        </w:rPr>
      </w:pPr>
      <w:r w:rsidRPr="00F3510C">
        <w:rPr>
          <w:rFonts w:ascii="Arial" w:eastAsia="맑은 고딕" w:hAnsi="Arial" w:cs="Arial"/>
          <w:sz w:val="20"/>
          <w:szCs w:val="20"/>
          <w:lang w:eastAsia="ko-KR"/>
        </w:rPr>
        <w:t xml:space="preserve">Available for download from </w:t>
      </w:r>
      <w:hyperlink r:id="rId9" w:history="1">
        <w:r w:rsidR="00017EC6" w:rsidRPr="00225F77">
          <w:rPr>
            <w:rStyle w:val="Hyperlink"/>
            <w:rFonts w:ascii="Arial" w:hAnsi="Arial" w:cs="Arial"/>
            <w:sz w:val="20"/>
            <w:szCs w:val="20"/>
          </w:rPr>
          <w:t>https://eaaflyway.net/about-us/the-flyway/flyway-site-network/</w:t>
        </w:r>
      </w:hyperlink>
      <w:r w:rsidR="00017EC6">
        <w:rPr>
          <w:rStyle w:val="Hyperlink"/>
          <w:rFonts w:ascii="Arial" w:hAnsi="Arial" w:cs="Arial"/>
          <w:color w:val="1155CC"/>
          <w:sz w:val="20"/>
          <w:szCs w:val="20"/>
        </w:rPr>
        <w:t xml:space="preserve"> </w:t>
      </w:r>
    </w:p>
    <w:p w:rsidR="00705104" w:rsidRDefault="00705104" w:rsidP="008B62FE">
      <w:pPr>
        <w:pStyle w:val="a0"/>
        <w:spacing w:line="360" w:lineRule="auto"/>
        <w:jc w:val="center"/>
        <w:rPr>
          <w:rFonts w:ascii="Times New Roman" w:eastAsia="한양신명조" w:hAnsi="Times New Roman" w:cs="Times New Roman"/>
          <w:i/>
          <w:szCs w:val="22"/>
        </w:rPr>
      </w:pPr>
    </w:p>
    <w:p w:rsidR="00CF0C5E" w:rsidRPr="008B62FE" w:rsidRDefault="00CF0C5E" w:rsidP="008B62FE">
      <w:pPr>
        <w:pStyle w:val="a0"/>
        <w:spacing w:line="360" w:lineRule="auto"/>
        <w:jc w:val="center"/>
        <w:rPr>
          <w:rFonts w:ascii="Times New Roman" w:eastAsia="한양신명조" w:hAnsi="Times New Roman" w:cs="Times New Roman"/>
          <w:i/>
          <w:szCs w:val="22"/>
        </w:rPr>
      </w:pPr>
      <w:r w:rsidRPr="008B62FE">
        <w:rPr>
          <w:rFonts w:ascii="Times New Roman" w:eastAsia="한양신명조" w:hAnsi="Times New Roman" w:cs="Times New Roman" w:hint="eastAsia"/>
          <w:i/>
          <w:szCs w:val="22"/>
        </w:rPr>
        <w:t xml:space="preserve">Categories approved by Second Meeting of the Partners </w:t>
      </w:r>
      <w:r w:rsidR="008B62FE">
        <w:rPr>
          <w:rFonts w:ascii="Times New Roman" w:eastAsia="한양신명조" w:hAnsi="Times New Roman" w:cs="Times New Roman" w:hint="eastAsia"/>
          <w:i/>
          <w:szCs w:val="22"/>
        </w:rPr>
        <w:t xml:space="preserve">of </w:t>
      </w:r>
      <w:r w:rsidRPr="008B62FE">
        <w:rPr>
          <w:rFonts w:ascii="Times New Roman" w:eastAsia="한양신명조" w:hAnsi="Times New Roman" w:cs="Times New Roman" w:hint="eastAsia"/>
          <w:i/>
          <w:szCs w:val="22"/>
        </w:rPr>
        <w:t xml:space="preserve">the East Asian-Australasian Flyway </w:t>
      </w:r>
      <w:r w:rsidR="008B62FE" w:rsidRPr="008B62FE">
        <w:rPr>
          <w:rFonts w:ascii="Times New Roman" w:eastAsia="한양신명조" w:hAnsi="Times New Roman" w:cs="Times New Roman" w:hint="eastAsia"/>
          <w:i/>
          <w:szCs w:val="22"/>
        </w:rPr>
        <w:t>Partnership</w:t>
      </w:r>
      <w:r w:rsidR="008B62FE">
        <w:rPr>
          <w:rFonts w:ascii="Times New Roman" w:eastAsia="한양신명조" w:hAnsi="Times New Roman" w:cs="Times New Roman" w:hint="eastAsia"/>
          <w:i/>
          <w:szCs w:val="22"/>
        </w:rPr>
        <w:t xml:space="preserve"> in</w:t>
      </w:r>
      <w:r w:rsidR="008B62FE" w:rsidRPr="008B62FE">
        <w:rPr>
          <w:rFonts w:ascii="Times New Roman" w:eastAsia="한양신명조" w:hAnsi="Times New Roman" w:cs="Times New Roman" w:hint="eastAsia"/>
          <w:i/>
          <w:szCs w:val="22"/>
        </w:rPr>
        <w:t xml:space="preserve"> </w:t>
      </w:r>
      <w:r w:rsidRPr="008B62FE">
        <w:rPr>
          <w:rFonts w:ascii="Times New Roman" w:eastAsia="한양신명조" w:hAnsi="Times New Roman" w:cs="Times New Roman" w:hint="eastAsia"/>
          <w:i/>
          <w:szCs w:val="22"/>
        </w:rPr>
        <w:t>Beijing, China 13-14 November 2007</w:t>
      </w:r>
      <w:r w:rsidR="008B62FE">
        <w:rPr>
          <w:rFonts w:ascii="Times New Roman" w:eastAsia="한양신명조" w:hAnsi="Times New Roman" w:cs="Times New Roman" w:hint="eastAsia"/>
          <w:i/>
          <w:szCs w:val="22"/>
        </w:rPr>
        <w:t xml:space="preserve"> - </w:t>
      </w:r>
      <w:r w:rsidRPr="008B62FE">
        <w:rPr>
          <w:rFonts w:ascii="Times New Roman" w:eastAsia="한양신명조" w:hAnsi="Times New Roman" w:cs="Times New Roman" w:hint="eastAsia"/>
          <w:i/>
          <w:szCs w:val="22"/>
        </w:rPr>
        <w:t>Report (Minutes) Agenda Item 3.13</w:t>
      </w: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D7476" w:rsidRDefault="005D7476" w:rsidP="00705104">
      <w:pPr>
        <w:spacing w:before="240"/>
        <w:jc w:val="center"/>
        <w:rPr>
          <w:rFonts w:ascii="Arial" w:hAnsi="Arial" w:cs="Arial"/>
          <w:b/>
          <w:color w:val="000000"/>
          <w:sz w:val="22"/>
          <w:szCs w:val="22"/>
          <w:lang w:val="en-GB"/>
        </w:rPr>
      </w:pPr>
    </w:p>
    <w:p w:rsidR="00CF0C5E" w:rsidRDefault="00CF0C5E" w:rsidP="00705104">
      <w:pPr>
        <w:spacing w:before="240"/>
        <w:jc w:val="center"/>
        <w:rPr>
          <w:rFonts w:ascii="Arial" w:hAnsi="Arial" w:cs="Arial"/>
          <w:b/>
          <w:color w:val="000000"/>
          <w:sz w:val="22"/>
          <w:szCs w:val="22"/>
          <w:lang w:val="en-GB"/>
        </w:rPr>
      </w:pPr>
      <w:r w:rsidRPr="0097605D">
        <w:rPr>
          <w:rFonts w:ascii="Arial" w:hAnsi="Arial" w:cs="Arial"/>
          <w:b/>
          <w:color w:val="000000"/>
          <w:sz w:val="22"/>
          <w:szCs w:val="22"/>
          <w:lang w:val="en-GB"/>
        </w:rPr>
        <w:t>Notes for compilers:</w:t>
      </w:r>
    </w:p>
    <w:p w:rsidR="005A063C" w:rsidRPr="0097605D" w:rsidRDefault="005A063C" w:rsidP="00705104">
      <w:pPr>
        <w:spacing w:before="240"/>
        <w:jc w:val="center"/>
        <w:rPr>
          <w:rFonts w:ascii="Arial" w:hAnsi="Arial" w:cs="Arial"/>
          <w:sz w:val="22"/>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621EBD" w:rsidRPr="007F1D4A">
        <w:rPr>
          <w:rFonts w:ascii="Arial" w:eastAsia="맑은 고딕" w:hAnsi="Arial" w:cs="Arial" w:hint="eastAsia"/>
          <w:sz w:val="20"/>
          <w:szCs w:val="22"/>
          <w:lang w:eastAsia="ko-KR"/>
        </w:rPr>
        <w:t xml:space="preserve"> </w:t>
      </w:r>
      <w:r w:rsidR="00621EBD" w:rsidRPr="00621EBD">
        <w:rPr>
          <w:rFonts w:ascii="Arial" w:eastAsia="맑은 고딕" w:hAnsi="Arial" w:cs="Arial" w:hint="eastAsia"/>
          <w:sz w:val="20"/>
          <w:szCs w:val="22"/>
          <w:lang w:eastAsia="ko-KR"/>
        </w:rPr>
        <w:t xml:space="preserve">When there is </w:t>
      </w:r>
      <w:r w:rsidR="00F30BC2">
        <w:rPr>
          <w:rFonts w:ascii="Arial" w:eastAsia="맑은 고딕" w:hAnsi="Arial" w:cs="Arial" w:hint="eastAsia"/>
          <w:sz w:val="20"/>
          <w:szCs w:val="22"/>
          <w:lang w:eastAsia="ko-KR"/>
        </w:rPr>
        <w:t xml:space="preserve">a </w:t>
      </w:r>
      <w:r w:rsidR="00621EBD" w:rsidRPr="00621EBD">
        <w:rPr>
          <w:rFonts w:ascii="Arial" w:eastAsia="맑은 고딕" w:hAnsi="Arial" w:cs="Arial" w:hint="eastAsia"/>
          <w:sz w:val="20"/>
          <w:szCs w:val="22"/>
          <w:lang w:eastAsia="ko-KR"/>
        </w:rPr>
        <w:t xml:space="preserve">new nomination or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 xml:space="preserve">SIS update, the following sections with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asterisk (*)</w:t>
      </w:r>
      <w:r w:rsidR="00966E71">
        <w:rPr>
          <w:rFonts w:ascii="Arial" w:eastAsia="맑은 고딕" w:hAnsi="Arial" w:cs="Arial" w:hint="eastAsia"/>
          <w:sz w:val="20"/>
          <w:szCs w:val="22"/>
          <w:lang w:eastAsia="ko-KR"/>
        </w:rPr>
        <w:t>,</w:t>
      </w:r>
      <w:r w:rsidR="00621EBD">
        <w:rPr>
          <w:rFonts w:ascii="Arial" w:eastAsia="맑은 고딕" w:hAnsi="Arial" w:cs="Arial" w:hint="eastAsia"/>
          <w:sz w:val="20"/>
          <w:szCs w:val="22"/>
          <w:lang w:eastAsia="ko-KR"/>
        </w:rPr>
        <w:t xml:space="preserve"> from Question</w:t>
      </w:r>
      <w:r w:rsidR="00F30BC2">
        <w:rPr>
          <w:rFonts w:ascii="Arial" w:eastAsia="맑은 고딕" w:hAnsi="Arial" w:cs="Arial" w:hint="eastAsia"/>
          <w:sz w:val="20"/>
          <w:szCs w:val="22"/>
          <w:lang w:eastAsia="ko-KR"/>
        </w:rPr>
        <w:t xml:space="preserve">s </w:t>
      </w:r>
      <w:r w:rsidR="00621EBD">
        <w:rPr>
          <w:rFonts w:ascii="Arial" w:eastAsia="맑은 고딕" w:hAnsi="Arial" w:cs="Arial" w:hint="eastAsia"/>
          <w:sz w:val="20"/>
          <w:szCs w:val="22"/>
          <w:lang w:eastAsia="ko-KR"/>
        </w:rPr>
        <w:t>1-14 and Question 30</w:t>
      </w:r>
      <w:r w:rsidR="00966E71">
        <w:rPr>
          <w:rFonts w:ascii="Arial" w:eastAsia="맑은 고딕" w:hAnsi="Arial" w:cs="Arial" w:hint="eastAsia"/>
          <w:sz w:val="20"/>
          <w:szCs w:val="22"/>
          <w:lang w:eastAsia="ko-KR"/>
        </w:rPr>
        <w:t>,</w:t>
      </w:r>
      <w:r w:rsidR="00621EBD" w:rsidRPr="00621EBD">
        <w:rPr>
          <w:rFonts w:ascii="Arial" w:eastAsia="맑은 고딕" w:hAnsi="Arial" w:cs="Arial" w:hint="eastAsia"/>
          <w:sz w:val="20"/>
          <w:szCs w:val="22"/>
          <w:lang w:eastAsia="ko-KR"/>
        </w:rPr>
        <w:t xml:space="preserve"> must be filled or updated at least so that it can justify the international importance of </w:t>
      </w:r>
      <w:r w:rsidR="00F30BC2">
        <w:rPr>
          <w:rFonts w:ascii="Arial" w:eastAsia="맑은 고딕" w:hAnsi="Arial" w:cs="Arial" w:hint="eastAsia"/>
          <w:sz w:val="20"/>
          <w:szCs w:val="22"/>
          <w:lang w:eastAsia="ko-KR"/>
        </w:rPr>
        <w:t xml:space="preserve">the </w:t>
      </w:r>
      <w:r w:rsidR="00621EBD" w:rsidRPr="00621EBD">
        <w:rPr>
          <w:rFonts w:ascii="Arial" w:eastAsia="맑은 고딕" w:hAnsi="Arial" w:cs="Arial" w:hint="eastAsia"/>
          <w:sz w:val="20"/>
          <w:szCs w:val="22"/>
          <w:lang w:eastAsia="ko-KR"/>
        </w:rPr>
        <w:t>habitat for migratory waterbirds.</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 xml:space="preserve">The Site Information Sheet is based on the Ramsar Information Sheet.  If the site proposed for the Flyway Site Network is an existing Ramsar site then the documentation process can be simplified. </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rsidR="008729F5" w:rsidRPr="003F4C54" w:rsidRDefault="008729F5" w:rsidP="001504E7">
      <w:pPr>
        <w:jc w:val="both"/>
        <w:rPr>
          <w:rFonts w:ascii="Arial" w:eastAsia="맑은 고딕" w:hAnsi="Arial" w:cs="Arial"/>
          <w:b/>
          <w:color w:val="000000"/>
          <w:sz w:val="22"/>
          <w:szCs w:val="22"/>
          <w:lang w:val="en-GB" w:eastAsia="ko-KR"/>
        </w:rPr>
      </w:pPr>
    </w:p>
    <w:p w:rsidR="006E6515" w:rsidRDefault="006E6515">
      <w:pPr>
        <w:rPr>
          <w:rFonts w:ascii="Arial" w:hAnsi="Arial" w:cs="Arial"/>
          <w:b/>
          <w:color w:val="000000"/>
          <w:sz w:val="22"/>
          <w:szCs w:val="22"/>
          <w:lang w:val="en-GB"/>
        </w:rPr>
      </w:pPr>
      <w:r>
        <w:rPr>
          <w:rFonts w:ascii="Arial" w:hAnsi="Arial" w:cs="Arial"/>
          <w:b/>
          <w:color w:val="000000"/>
          <w:sz w:val="22"/>
          <w:szCs w:val="22"/>
          <w:lang w:val="en-GB"/>
        </w:rPr>
        <w:br w:type="page"/>
      </w:r>
    </w:p>
    <w:p w:rsidR="00D050EA" w:rsidRPr="006E6515" w:rsidRDefault="005A063C" w:rsidP="006E6515">
      <w:pPr>
        <w:rPr>
          <w:rFonts w:ascii="Arial" w:hAnsi="Arial" w:cs="Arial"/>
          <w:b/>
          <w:color w:val="000000"/>
          <w:sz w:val="22"/>
          <w:szCs w:val="22"/>
          <w:lang w:val="en-GB"/>
        </w:rPr>
      </w:pPr>
      <w:r w:rsidRPr="005A28AA">
        <w:rPr>
          <w:rFonts w:ascii="Arial" w:eastAsia="바탕" w:hAnsi="Arial" w:cs="Arial" w:hint="eastAsia"/>
          <w:b/>
          <w:color w:val="000000"/>
          <w:sz w:val="22"/>
          <w:szCs w:val="22"/>
          <w:lang w:val="en-GB" w:eastAsia="ko-KR"/>
        </w:rPr>
        <w:lastRenderedPageBreak/>
        <w:t>1</w:t>
      </w:r>
      <w:r w:rsidR="005A28AA" w:rsidRPr="005A28AA">
        <w:rPr>
          <w:rFonts w:ascii="Arial" w:eastAsia="바탕" w:hAnsi="Arial" w:cs="Arial"/>
          <w:b/>
          <w:color w:val="000000"/>
          <w:sz w:val="22"/>
          <w:szCs w:val="22"/>
          <w:lang w:val="en-GB" w:eastAsia="ko-KR"/>
        </w:rPr>
        <w:t>.</w:t>
      </w:r>
      <w:r w:rsidRPr="005A28AA">
        <w:rPr>
          <w:rFonts w:ascii="Arial" w:eastAsia="바탕" w:hAnsi="Arial" w:cs="Arial"/>
          <w:b/>
          <w:color w:val="000000"/>
          <w:sz w:val="22"/>
          <w:szCs w:val="22"/>
          <w:lang w:val="en-GB" w:eastAsia="ko-KR"/>
        </w:rPr>
        <w:t xml:space="preserve"> Name and contact details of the compiler of this form *:</w:t>
      </w:r>
    </w:p>
    <w:p w:rsidR="005D7476" w:rsidRDefault="005D7476" w:rsidP="005A28AA">
      <w:pPr>
        <w:rPr>
          <w:rFonts w:ascii="Arial" w:eastAsia="바탕" w:hAnsi="Arial" w:cs="Arial"/>
          <w:b/>
          <w:color w:val="000000"/>
          <w:sz w:val="22"/>
          <w:szCs w:val="22"/>
          <w:lang w:val="en-GB" w:eastAsia="ko-KR"/>
        </w:rPr>
      </w:pP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1</w:t>
      </w:r>
    </w:p>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A063C"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BC56E2" w:rsidP="001504E7">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r>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r w:rsidR="00A3736E">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Default="005A28AA" w:rsidP="001504E7">
      <w:pPr>
        <w:jc w:val="both"/>
        <w:rPr>
          <w:rFonts w:ascii="Arial" w:eastAsia="바탕" w:hAnsi="Arial" w:cs="Arial"/>
          <w:color w:val="000000"/>
          <w:sz w:val="20"/>
          <w:lang w:val="en-GB" w:eastAsia="ko-KR"/>
        </w:rPr>
      </w:pP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2</w:t>
      </w:r>
    </w:p>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A3736E" w:rsidP="005A28AA">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E31A89" w:rsidRDefault="005A28AA" w:rsidP="001504E7">
      <w:pPr>
        <w:jc w:val="both"/>
        <w:rPr>
          <w:rFonts w:ascii="Arial" w:eastAsia="바탕" w:hAnsi="Arial" w:cs="Arial"/>
          <w:color w:val="000000"/>
          <w:sz w:val="20"/>
          <w:lang w:val="en-GB" w:eastAsia="ko-KR"/>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2. Date this sheet was completed</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Pr>
          <w:rFonts w:ascii="Arial" w:hAnsi="Arial" w:cs="Arial"/>
          <w:b/>
          <w:color w:val="000000"/>
          <w:sz w:val="22"/>
          <w:szCs w:val="22"/>
          <w:lang w:val="en-GB"/>
        </w:rPr>
        <w:t xml:space="preserve">: </w:t>
      </w:r>
    </w:p>
    <w:p w:rsidR="00AE4EA5" w:rsidRPr="00D26304" w:rsidRDefault="005A28AA" w:rsidP="00AE4EA5">
      <w:pPr>
        <w:rPr>
          <w:rFonts w:ascii="Arial" w:hAnsi="Arial" w:cs="Arial"/>
          <w:color w:val="999999"/>
          <w:sz w:val="20"/>
          <w:lang w:val="en-GB"/>
        </w:rPr>
      </w:pPr>
      <w:r>
        <w:rPr>
          <w:rFonts w:ascii="Arial" w:hAnsi="Arial" w:cs="Arial"/>
          <w:color w:val="999999"/>
          <w:sz w:val="20"/>
          <w:lang w:val="en-GB"/>
        </w:rPr>
        <w:t>DD/MM/YYYY</w:t>
      </w:r>
    </w:p>
    <w:tbl>
      <w:tblPr>
        <w:tblStyle w:val="TableGrid"/>
        <w:tblW w:w="0" w:type="auto"/>
        <w:tblLook w:val="04A0" w:firstRow="1" w:lastRow="0" w:firstColumn="1" w:lastColumn="0" w:noHBand="0" w:noVBand="1"/>
      </w:tblPr>
      <w:tblGrid>
        <w:gridCol w:w="9464"/>
      </w:tblGrid>
      <w:tr w:rsidR="00885DD0" w:rsidTr="0056325F">
        <w:sdt>
          <w:sdtPr>
            <w:rPr>
              <w:rFonts w:ascii="Arial" w:eastAsia="바탕" w:hAnsi="Arial" w:cs="Arial"/>
              <w:color w:val="000000"/>
              <w:sz w:val="20"/>
              <w:lang w:val="en-GB" w:eastAsia="ko-KR"/>
            </w:rPr>
            <w:id w:val="-1523014309"/>
            <w:placeholder>
              <w:docPart w:val="DefaultPlaceholder_-1854013438"/>
            </w:placeholder>
            <w:showingPlcHdr/>
            <w:date>
              <w:dateFormat w:val="dd/MM/yyyy"/>
              <w:lid w:val="en-GB"/>
              <w:storeMappedDataAs w:val="dateTime"/>
              <w:calendar w:val="gregorian"/>
            </w:date>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5A28AA" w:rsidP="006E6515">
                <w:pPr>
                  <w:jc w:val="both"/>
                  <w:rPr>
                    <w:rFonts w:ascii="Arial" w:eastAsia="바탕" w:hAnsi="Arial" w:cs="Arial"/>
                    <w:color w:val="000000"/>
                    <w:sz w:val="20"/>
                    <w:lang w:val="en-GB" w:eastAsia="ko-KR"/>
                  </w:rPr>
                </w:pPr>
                <w:r w:rsidRPr="0075093A">
                  <w:rPr>
                    <w:rStyle w:val="PlaceholderText"/>
                  </w:rPr>
                  <w:t>Click or tap to enter a date.</w:t>
                </w:r>
              </w:p>
            </w:tc>
          </w:sdtContent>
        </w:sdt>
      </w:tr>
    </w:tbl>
    <w:p w:rsidR="00885DD0" w:rsidRDefault="00885DD0" w:rsidP="001504E7">
      <w:pPr>
        <w:jc w:val="both"/>
        <w:rPr>
          <w:rFonts w:ascii="Garamond" w:eastAsia="바탕" w:hAnsi="Garamond" w:cs="Arial"/>
          <w:color w:val="000000"/>
          <w:sz w:val="22"/>
          <w:szCs w:val="22"/>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56325F" w:rsidRDefault="0056325F" w:rsidP="0056325F">
      <w:pPr>
        <w:jc w:val="both"/>
        <w:rPr>
          <w:rFonts w:ascii="Arial" w:hAnsi="Arial" w:cs="Arial"/>
          <w:b/>
          <w:color w:val="000000"/>
          <w:sz w:val="22"/>
          <w:szCs w:val="22"/>
          <w:lang w:val="en-GB"/>
        </w:rPr>
      </w:pPr>
      <w:r>
        <w:rPr>
          <w:rFonts w:ascii="Arial" w:hAnsi="Arial" w:cs="Arial"/>
          <w:b/>
          <w:color w:val="000000"/>
          <w:sz w:val="22"/>
          <w:szCs w:val="22"/>
          <w:lang w:val="en-GB"/>
        </w:rPr>
        <w:t xml:space="preserve">3. </w:t>
      </w:r>
      <w:r w:rsidR="001504E7" w:rsidRPr="0056325F">
        <w:rPr>
          <w:rFonts w:ascii="Arial" w:hAnsi="Arial" w:cs="Arial"/>
          <w:b/>
          <w:color w:val="000000"/>
          <w:sz w:val="22"/>
          <w:szCs w:val="22"/>
          <w:lang w:val="en-GB"/>
        </w:rPr>
        <w:t>Country</w:t>
      </w:r>
      <w:r w:rsidR="00621EBD" w:rsidRPr="0056325F">
        <w:rPr>
          <w:rFonts w:ascii="Arial" w:eastAsia="맑은 고딕" w:hAnsi="Arial" w:cs="Arial" w:hint="eastAsia"/>
          <w:b/>
          <w:color w:val="000000"/>
          <w:sz w:val="22"/>
          <w:szCs w:val="22"/>
          <w:lang w:val="en-GB" w:eastAsia="ko-KR"/>
        </w:rPr>
        <w:t xml:space="preserve"> *</w:t>
      </w:r>
      <w:r w:rsidR="001504E7" w:rsidRPr="0056325F">
        <w:rPr>
          <w:rFonts w:ascii="Arial" w:hAnsi="Arial" w:cs="Arial"/>
          <w:b/>
          <w:color w:val="000000"/>
          <w:sz w:val="22"/>
          <w:szCs w:val="22"/>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885DD0">
            <w:pPr>
              <w:jc w:val="both"/>
              <w:rPr>
                <w:rFonts w:ascii="Arial" w:eastAsia="바탕" w:hAnsi="Arial" w:cs="Arial"/>
                <w:color w:val="000000"/>
                <w:sz w:val="20"/>
                <w:lang w:val="en-GB" w:eastAsia="ko-KR"/>
              </w:rPr>
            </w:pPr>
          </w:p>
        </w:tc>
      </w:tr>
    </w:tbl>
    <w:p w:rsidR="00E622AB" w:rsidRPr="00E622AB" w:rsidRDefault="00E622AB" w:rsidP="001504E7">
      <w:pPr>
        <w:ind w:left="-426" w:firstLine="426"/>
        <w:jc w:val="both"/>
        <w:rPr>
          <w:rFonts w:ascii="Arial" w:eastAsia="바탕" w:hAnsi="Arial" w:cs="Arial"/>
          <w:color w:val="000000"/>
          <w:sz w:val="20"/>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 xml:space="preserve">4. Name of the </w:t>
      </w:r>
      <w:r>
        <w:rPr>
          <w:rFonts w:ascii="Arial" w:hAnsi="Arial" w:cs="Arial"/>
          <w:b/>
          <w:color w:val="000000"/>
          <w:sz w:val="22"/>
          <w:szCs w:val="22"/>
          <w:lang w:val="en-GB"/>
        </w:rPr>
        <w:t xml:space="preserve">Flyway Network </w:t>
      </w:r>
      <w:r w:rsidRPr="00FD78AF">
        <w:rPr>
          <w:rFonts w:ascii="Arial" w:hAnsi="Arial" w:cs="Arial"/>
          <w:b/>
          <w:color w:val="000000"/>
          <w:sz w:val="22"/>
          <w:szCs w:val="22"/>
          <w:lang w:val="en-GB"/>
        </w:rPr>
        <w:t>site</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FD78AF">
        <w:rPr>
          <w:rFonts w:ascii="Arial" w:hAnsi="Arial" w:cs="Arial"/>
          <w:b/>
          <w:color w:val="000000"/>
          <w:sz w:val="22"/>
          <w:szCs w:val="22"/>
          <w:lang w:val="en-GB"/>
        </w:rPr>
        <w:t xml:space="preserve">: </w:t>
      </w:r>
    </w:p>
    <w:p w:rsidR="00AE4EA5" w:rsidRPr="00DB502C" w:rsidRDefault="006D4E80" w:rsidP="00AE4EA5">
      <w:pPr>
        <w:rPr>
          <w:rFonts w:ascii="Arial" w:hAnsi="Arial" w:cs="Arial"/>
          <w:color w:val="999999"/>
          <w:sz w:val="20"/>
        </w:rPr>
      </w:pPr>
      <w:r>
        <w:rPr>
          <w:rFonts w:ascii="Arial" w:hAnsi="Arial" w:cs="Arial"/>
          <w:color w:val="999999"/>
          <w:sz w:val="20"/>
          <w:lang w:val="en-GB"/>
        </w:rPr>
        <w:t>Accepted English transcription of the Site’s name</w:t>
      </w:r>
      <w:r w:rsidR="00631BC9">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6E6515" w:rsidRDefault="006E6515">
      <w:pPr>
        <w:rPr>
          <w:rFonts w:ascii="Arial" w:hAnsi="Arial" w:cs="Arial"/>
          <w:b/>
          <w:color w:val="000000"/>
          <w:sz w:val="22"/>
          <w:szCs w:val="22"/>
          <w:lang w:val="en-GB"/>
        </w:rPr>
      </w:pPr>
    </w:p>
    <w:p w:rsidR="00A3736E" w:rsidRDefault="00A3736E">
      <w:pPr>
        <w:rPr>
          <w:rFonts w:ascii="Arial" w:hAnsi="Arial" w:cs="Arial"/>
          <w:b/>
          <w:color w:val="000000"/>
          <w:sz w:val="22"/>
          <w:szCs w:val="22"/>
          <w:lang w:val="en-GB"/>
        </w:rPr>
      </w:pPr>
    </w:p>
    <w:p w:rsidR="00A3736E" w:rsidRDefault="00A3736E">
      <w:pPr>
        <w:rPr>
          <w:rFonts w:ascii="Arial" w:hAnsi="Arial" w:cs="Arial"/>
          <w:b/>
          <w:color w:val="000000"/>
          <w:sz w:val="22"/>
          <w:szCs w:val="22"/>
          <w:lang w:val="en-GB"/>
        </w:rPr>
      </w:pPr>
    </w:p>
    <w:p w:rsidR="006E6515" w:rsidRPr="006E6515" w:rsidRDefault="001504E7" w:rsidP="0056325F">
      <w:pPr>
        <w:pStyle w:val="ListParagraph"/>
        <w:numPr>
          <w:ilvl w:val="0"/>
          <w:numId w:val="15"/>
        </w:numPr>
        <w:ind w:leftChars="0"/>
        <w:jc w:val="both"/>
        <w:rPr>
          <w:rFonts w:ascii="Arial" w:hAnsi="Arial" w:cs="Arial"/>
          <w:b/>
          <w:color w:val="000000"/>
          <w:sz w:val="22"/>
          <w:szCs w:val="22"/>
          <w:lang w:val="en-GB"/>
        </w:rPr>
      </w:pPr>
      <w:r w:rsidRPr="006E6515">
        <w:rPr>
          <w:rFonts w:ascii="Arial" w:hAnsi="Arial" w:cs="Arial"/>
          <w:b/>
          <w:color w:val="000000"/>
          <w:sz w:val="22"/>
          <w:szCs w:val="22"/>
          <w:lang w:val="en-GB"/>
        </w:rPr>
        <w:lastRenderedPageBreak/>
        <w:t>Map of site</w:t>
      </w:r>
      <w:r w:rsidR="00621EBD" w:rsidRPr="006E6515">
        <w:rPr>
          <w:rFonts w:ascii="Arial" w:eastAsia="맑은 고딕" w:hAnsi="Arial" w:cs="Arial" w:hint="eastAsia"/>
          <w:b/>
          <w:color w:val="000000"/>
          <w:sz w:val="22"/>
          <w:szCs w:val="22"/>
          <w:lang w:val="en-GB" w:eastAsia="ko-KR"/>
        </w:rPr>
        <w:t xml:space="preserve"> *</w:t>
      </w:r>
      <w:r w:rsidRPr="006E6515">
        <w:rPr>
          <w:rFonts w:ascii="Arial" w:hAnsi="Arial" w:cs="Arial"/>
          <w:b/>
          <w:color w:val="000000"/>
          <w:sz w:val="22"/>
          <w:szCs w:val="22"/>
          <w:lang w:val="en-GB"/>
        </w:rPr>
        <w:t xml:space="preserve">: </w:t>
      </w:r>
    </w:p>
    <w:p w:rsidR="001504E7" w:rsidRPr="006D4E80" w:rsidRDefault="001504E7" w:rsidP="001504E7">
      <w:pPr>
        <w:rPr>
          <w:rFonts w:ascii="Arial" w:hAnsi="Arial" w:cs="Arial"/>
          <w:color w:val="999999"/>
          <w:sz w:val="20"/>
          <w:lang w:val="en-GB"/>
        </w:rPr>
      </w:pPr>
      <w:r w:rsidRPr="00DB502C">
        <w:rPr>
          <w:rFonts w:ascii="Arial" w:hAnsi="Arial" w:cs="Arial"/>
          <w:color w:val="999999"/>
          <w:sz w:val="20"/>
          <w:lang w:val="en-GB"/>
        </w:rPr>
        <w:t>The most up-to-date available and suitable map of the wetland should</w:t>
      </w:r>
      <w:r w:rsidR="000F2BE9">
        <w:rPr>
          <w:rFonts w:ascii="Arial" w:hAnsi="Arial" w:cs="Arial"/>
          <w:color w:val="999999"/>
          <w:sz w:val="20"/>
          <w:lang w:val="en-GB"/>
        </w:rPr>
        <w:t xml:space="preserve"> also</w:t>
      </w:r>
      <w:r w:rsidRPr="00DB502C">
        <w:rPr>
          <w:rFonts w:ascii="Arial" w:hAnsi="Arial" w:cs="Arial"/>
          <w:color w:val="999999"/>
          <w:sz w:val="20"/>
          <w:lang w:val="en-GB"/>
        </w:rPr>
        <w:t xml:space="preserve">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rPr>
        <w:t>in digital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10"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sdt>
      <w:sdtPr>
        <w:rPr>
          <w:rFonts w:ascii="Arial" w:eastAsia="바탕" w:hAnsi="Arial" w:cs="Arial"/>
          <w:color w:val="000000"/>
          <w:sz w:val="22"/>
          <w:szCs w:val="22"/>
          <w:lang w:val="en-GB" w:eastAsia="ko-KR"/>
        </w:rPr>
        <w:id w:val="-513152808"/>
        <w:showingPlcHdr/>
        <w:picture/>
      </w:sdtPr>
      <w:sdtEndPr/>
      <w:sdtContent>
        <w:p w:rsidR="00E622AB" w:rsidRPr="00AE70AE" w:rsidRDefault="006E6515" w:rsidP="001504E7">
          <w:pPr>
            <w:jc w:val="both"/>
            <w:rPr>
              <w:rFonts w:ascii="Arial" w:eastAsia="바탕" w:hAnsi="Arial" w:cs="Arial"/>
              <w:color w:val="000000"/>
              <w:sz w:val="22"/>
              <w:szCs w:val="22"/>
              <w:lang w:val="en-GB" w:eastAsia="ko-KR"/>
            </w:rPr>
          </w:pPr>
          <w:r>
            <w:rPr>
              <w:rFonts w:ascii="Arial" w:eastAsia="바탕" w:hAnsi="Arial" w:cs="Arial"/>
              <w:noProof/>
              <w:color w:val="000000"/>
              <w:sz w:val="22"/>
              <w:szCs w:val="22"/>
              <w:lang w:val="en-GB" w:eastAsia="ko-KR"/>
            </w:rPr>
            <w:drawing>
              <wp:inline distT="0" distB="0" distL="0" distR="0">
                <wp:extent cx="6086475" cy="608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6086475"/>
                        </a:xfrm>
                        <a:prstGeom prst="rect">
                          <a:avLst/>
                        </a:prstGeom>
                        <a:noFill/>
                        <a:ln>
                          <a:noFill/>
                        </a:ln>
                      </pic:spPr>
                    </pic:pic>
                  </a:graphicData>
                </a:graphic>
              </wp:inline>
            </w:drawing>
          </w:r>
        </w:p>
      </w:sdtContent>
    </w:sdt>
    <w:p w:rsidR="006E6515" w:rsidRDefault="006E6515" w:rsidP="001504E7">
      <w:pPr>
        <w:jc w:val="both"/>
        <w:rPr>
          <w:rFonts w:ascii="Arial" w:hAnsi="Arial" w:cs="Arial"/>
          <w:b/>
          <w:color w:val="000000"/>
          <w:sz w:val="22"/>
          <w:szCs w:val="22"/>
          <w:lang w:val="en-GB"/>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szCs w:val="22"/>
          <w:lang w:val="en-GB"/>
        </w:rPr>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color w:val="000000"/>
          <w:sz w:val="22"/>
          <w:lang w:val="en-GB"/>
        </w:rPr>
        <w:t>:</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jc w:val="both"/>
        <w:rPr>
          <w:rFonts w:ascii="Arial" w:eastAsia="바탕" w:hAnsi="Arial" w:cs="Arial"/>
          <w:color w:val="000000"/>
          <w:sz w:val="22"/>
          <w:lang w:val="pt-BR" w:eastAsia="ko-KR"/>
        </w:rPr>
      </w:pPr>
    </w:p>
    <w:p w:rsidR="001504E7" w:rsidRPr="00DE6275" w:rsidRDefault="001504E7" w:rsidP="001504E7">
      <w:pPr>
        <w:jc w:val="both"/>
        <w:rPr>
          <w:rFonts w:ascii="Arial" w:hAnsi="Arial" w:cs="Arial"/>
          <w:color w:val="C0C0C0"/>
          <w:sz w:val="22"/>
          <w:lang w:val="en-GB"/>
        </w:rPr>
      </w:pPr>
      <w:r>
        <w:rPr>
          <w:rFonts w:ascii="Arial" w:hAnsi="Arial" w:cs="Arial"/>
          <w:b/>
          <w:color w:val="000000"/>
          <w:sz w:val="22"/>
          <w:lang w:val="en-GB"/>
        </w:rPr>
        <w:t>7</w:t>
      </w:r>
      <w:r w:rsidRPr="00955F46">
        <w:rPr>
          <w:rFonts w:ascii="Arial" w:hAnsi="Arial" w:cs="Arial"/>
          <w:b/>
          <w:color w:val="000000"/>
          <w:sz w:val="22"/>
          <w:lang w:val="en-GB"/>
        </w:rPr>
        <w:t>. Elevation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r w:rsidRPr="00DB502C">
        <w:rPr>
          <w:rFonts w:ascii="Arial" w:hAnsi="Arial" w:cs="Arial"/>
          <w:color w:val="999999"/>
          <w:sz w:val="20"/>
          <w:lang w:val="en-GB"/>
        </w:rPr>
        <w:t>(in metres: average and/or maximum &amp; minimum)</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jc w:val="both"/>
        <w:rPr>
          <w:rFonts w:ascii="Arial" w:hAnsi="Arial" w:cs="Arial"/>
          <w:b/>
          <w:color w:val="000000"/>
          <w:sz w:val="22"/>
          <w:lang w:val="en-GB"/>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lang w:val="en-GB"/>
        </w:rPr>
        <w:t>8</w:t>
      </w:r>
      <w:r w:rsidRPr="00955F46">
        <w:rPr>
          <w:rFonts w:ascii="Arial" w:hAnsi="Arial" w:cs="Arial"/>
          <w:b/>
          <w:color w:val="000000"/>
          <w:sz w:val="22"/>
          <w:lang w:val="en-GB"/>
        </w:rPr>
        <w:t>. Area</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rPr>
          <w:rFonts w:ascii="Arial" w:eastAsia="바탕" w:hAnsi="Arial" w:cs="Arial"/>
          <w:color w:val="000000"/>
          <w:sz w:val="22"/>
          <w:lang w:val="en-GB" w:eastAsia="ko-KR"/>
        </w:rPr>
      </w:pPr>
    </w:p>
    <w:p w:rsidR="001504E7" w:rsidRPr="00955F46" w:rsidRDefault="001504E7" w:rsidP="001504E7">
      <w:pPr>
        <w:rPr>
          <w:rFonts w:ascii="Arial" w:hAnsi="Arial" w:cs="Arial"/>
          <w:b/>
          <w:color w:val="000000"/>
          <w:sz w:val="20"/>
          <w:lang w:val="en-GB"/>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rsidR="00AE4EA5" w:rsidRPr="00DB502C" w:rsidRDefault="00AE4EA5" w:rsidP="00AE4EA5">
      <w:pPr>
        <w:numPr>
          <w:ilvl w:val="12"/>
          <w:numId w:val="0"/>
        </w:numPr>
        <w:rPr>
          <w:rFonts w:ascii="Arial" w:hAnsi="Arial" w:cs="Arial"/>
          <w:color w:val="999999"/>
          <w:sz w:val="20"/>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summary of the site, mentioning principal physical and ecological functions, and its importance for migratory waterbirds.</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1504E7">
      <w:pPr>
        <w:rPr>
          <w:rFonts w:ascii="Garamond" w:eastAsia="바탕" w:hAnsi="Garamond"/>
          <w:color w:val="000000"/>
          <w:sz w:val="22"/>
          <w:szCs w:val="22"/>
          <w:lang w:val="en-GB" w:eastAsia="ko-KR"/>
        </w:rPr>
      </w:pPr>
    </w:p>
    <w:p w:rsidR="0022086F" w:rsidRPr="0022086F" w:rsidRDefault="001504E7" w:rsidP="001504E7">
      <w:pPr>
        <w:numPr>
          <w:ilvl w:val="12"/>
          <w:numId w:val="0"/>
        </w:numPr>
        <w:rPr>
          <w:rFonts w:ascii="Arial" w:eastAsia="바탕" w:hAnsi="Arial" w:cs="Arial"/>
          <w:b/>
          <w:sz w:val="22"/>
          <w:szCs w:val="22"/>
          <w:lang w:eastAsia="ko-KR"/>
        </w:rPr>
      </w:pPr>
      <w:r w:rsidRPr="0022086F">
        <w:rPr>
          <w:rFonts w:ascii="Arial" w:hAnsi="Arial" w:cs="Arial"/>
          <w:b/>
          <w:sz w:val="22"/>
          <w:szCs w:val="22"/>
        </w:rPr>
        <w:t>10. Justification of Flyway Site Network criteria</w:t>
      </w:r>
      <w:r w:rsidR="00621EBD" w:rsidRPr="00621EBD">
        <w:rPr>
          <w:rFonts w:ascii="Arial" w:eastAsia="맑은 고딕" w:hAnsi="Arial" w:cs="Arial" w:hint="eastAsia"/>
          <w:b/>
          <w:color w:val="000000"/>
          <w:sz w:val="22"/>
          <w:szCs w:val="22"/>
          <w:lang w:val="en-GB" w:eastAsia="ko-KR"/>
        </w:rPr>
        <w:t xml:space="preserve"> *</w:t>
      </w:r>
      <w:r w:rsidRPr="0022086F">
        <w:rPr>
          <w:rFonts w:ascii="Arial" w:hAnsi="Arial" w:cs="Arial"/>
          <w:b/>
          <w:sz w:val="22"/>
          <w:szCs w:val="22"/>
        </w:rPr>
        <w:t xml:space="preserve">:  </w:t>
      </w:r>
    </w:p>
    <w:p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waterbird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20 000 migratory waterbirds;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1 % of the individuals in a population of one species or subspecies of migratory waterbird;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supports appreciable numbers of an endangered or vulnerable population of migratory waterbird</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is a “staging site” supporting &gt; 5 000 waterbirds, or &gt; 0.25% of a population stage at the site.</w:t>
      </w:r>
    </w:p>
    <w:p w:rsidR="0022086F" w:rsidRPr="00DB502C" w:rsidRDefault="0022086F" w:rsidP="001504E7">
      <w:pPr>
        <w:numPr>
          <w:ilvl w:val="12"/>
          <w:numId w:val="0"/>
        </w:numPr>
        <w:rPr>
          <w:rFonts w:ascii="Arial" w:eastAsia="바탕" w:hAnsi="Arial" w:cs="Arial"/>
          <w:color w:val="999999"/>
          <w:sz w:val="20"/>
          <w:lang w:eastAsia="ko-KR"/>
        </w:rPr>
      </w:pPr>
    </w:p>
    <w:p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A listing of the populations of migratory waterbirds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rsidR="001504E7" w:rsidRPr="00DB502C" w:rsidRDefault="001504E7" w:rsidP="001504E7">
      <w:pPr>
        <w:numPr>
          <w:ilvl w:val="12"/>
          <w:numId w:val="0"/>
        </w:numPr>
        <w:rPr>
          <w:rFonts w:ascii="Arial" w:hAnsi="Arial" w:cs="Arial"/>
          <w:color w:val="999999"/>
          <w:sz w:val="20"/>
        </w:rPr>
      </w:pPr>
    </w:p>
    <w:p w:rsidR="001504E7" w:rsidRPr="00DB502C" w:rsidRDefault="001504E7" w:rsidP="001504E7">
      <w:pPr>
        <w:numPr>
          <w:ilvl w:val="12"/>
          <w:numId w:val="0"/>
        </w:numPr>
        <w:rPr>
          <w:rFonts w:ascii="Arial" w:hAnsi="Arial" w:cs="Arial"/>
          <w:color w:val="999999"/>
          <w:sz w:val="20"/>
          <w:lang w:eastAsia="ja-JP"/>
        </w:rPr>
      </w:pPr>
      <w:r w:rsidRPr="00DB502C">
        <w:rPr>
          <w:rFonts w:ascii="Arial" w:hAnsi="Arial" w:cs="Arial"/>
          <w:color w:val="999999"/>
          <w:sz w:val="20"/>
        </w:rPr>
        <w:t>The “staging site” criterion is particularly difficult to apply and application of this should be discussed with the Secretariat.  Also note that some species have several populations that are very difficult to distinguish in the field.</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E3486" w:rsidRDefault="00EE3486" w:rsidP="001504E7">
      <w:pPr>
        <w:numPr>
          <w:ilvl w:val="12"/>
          <w:numId w:val="0"/>
        </w:numPr>
        <w:rPr>
          <w:rFonts w:ascii="Arial" w:hAnsi="Arial" w:cs="Arial"/>
          <w:sz w:val="20"/>
          <w:lang w:eastAsia="ja-JP"/>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11. </w:t>
      </w:r>
      <w:r w:rsidRPr="00955F46">
        <w:rPr>
          <w:rFonts w:ascii="Arial" w:hAnsi="Arial" w:cs="Arial"/>
          <w:b/>
          <w:color w:val="000000"/>
          <w:sz w:val="22"/>
          <w:lang w:val="en-GB"/>
        </w:rPr>
        <w:t>Wetland Types</w:t>
      </w:r>
      <w:r w:rsidR="00621EBD" w:rsidRPr="00621EBD">
        <w:rPr>
          <w:rFonts w:ascii="Arial" w:eastAsia="맑은 고딕" w:hAnsi="Arial" w:cs="Arial" w:hint="eastAsia"/>
          <w:b/>
          <w:color w:val="000000"/>
          <w:sz w:val="22"/>
          <w:szCs w:val="22"/>
          <w:lang w:val="en-GB" w:eastAsia="ko-KR"/>
        </w:rPr>
        <w:t xml:space="preserve"> *</w:t>
      </w:r>
      <w:r>
        <w:rPr>
          <w:rFonts w:ascii="Arial" w:hAnsi="Arial" w:cs="Arial"/>
          <w:b/>
          <w:color w:val="000000"/>
          <w:sz w:val="22"/>
          <w:lang w:val="en-GB"/>
        </w:rPr>
        <w:t>:</w:t>
      </w:r>
    </w:p>
    <w:p w:rsidR="001504E7" w:rsidRPr="00DB502C" w:rsidRDefault="001504E7" w:rsidP="008C6C35">
      <w:pPr>
        <w:rPr>
          <w:rFonts w:ascii="Arial" w:eastAsia="바탕" w:hAnsi="Arial" w:cs="Arial"/>
          <w:color w:val="999999"/>
          <w:sz w:val="20"/>
          <w:lang w:val="en-GB" w:eastAsia="ko-KR"/>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18383C" w:rsidRPr="0018383C" w:rsidRDefault="0018383C" w:rsidP="001504E7">
      <w:pPr>
        <w:rPr>
          <w:rFonts w:ascii="Arial" w:eastAsia="바탕" w:hAnsi="Arial" w:cs="Arial"/>
          <w:b/>
          <w:color w:val="000000"/>
          <w:sz w:val="22"/>
          <w:lang w:val="en-GB" w:eastAsia="ko-KR"/>
        </w:rPr>
      </w:pPr>
    </w:p>
    <w:p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Include territorial, e.g. state/region, and functional/sectoral, e.g. Ministry of Agriculture/Dept. of Environment,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rPr>
          <w:rFonts w:ascii="Arial" w:hAnsi="Arial" w:cs="Arial"/>
          <w:b/>
          <w:color w:val="000000"/>
          <w:sz w:val="22"/>
          <w:lang w:val="en-GB"/>
        </w:rPr>
      </w:pPr>
    </w:p>
    <w:p w:rsidR="00A3736E" w:rsidRDefault="00A3736E" w:rsidP="001504E7">
      <w:pPr>
        <w:rPr>
          <w:rFonts w:ascii="Arial" w:hAnsi="Arial" w:cs="Arial"/>
          <w:b/>
          <w:color w:val="000000"/>
          <w:sz w:val="22"/>
          <w:lang w:val="en-GB"/>
        </w:rPr>
      </w:pPr>
    </w:p>
    <w:p w:rsidR="00A3736E" w:rsidRDefault="00A3736E" w:rsidP="001504E7">
      <w:pPr>
        <w:rPr>
          <w:rFonts w:ascii="Arial" w:hAnsi="Arial" w:cs="Arial"/>
          <w:b/>
          <w:color w:val="000000"/>
          <w:sz w:val="22"/>
          <w:lang w:val="en-GB"/>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lastRenderedPageBreak/>
        <w:t xml:space="preserve">13. </w:t>
      </w:r>
      <w:r w:rsidRPr="00955F46">
        <w:rPr>
          <w:rFonts w:ascii="Arial" w:hAnsi="Arial" w:cs="Arial"/>
          <w:b/>
          <w:color w:val="000000"/>
          <w:sz w:val="22"/>
          <w:lang w:val="en-GB"/>
        </w:rPr>
        <w:t>Management authority</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p>
    <w:p w:rsidR="00A14E09" w:rsidRPr="00DB502C" w:rsidRDefault="00A14E09" w:rsidP="00A14E09">
      <w:pPr>
        <w:rPr>
          <w:rFonts w:ascii="Arial" w:hAnsi="Arial" w:cs="Arial"/>
          <w:color w:val="999999"/>
          <w:sz w:val="20"/>
          <w:lang w:val="en-GB"/>
        </w:rPr>
      </w:pPr>
      <w:r w:rsidRPr="00DB502C">
        <w:rPr>
          <w:rFonts w:ascii="Arial" w:hAnsi="Arial" w:cs="Arial"/>
          <w:color w:val="999999"/>
          <w:sz w:val="20"/>
          <w:lang w:val="en-GB"/>
        </w:rPr>
        <w:t xml:space="preserve">Provide the name and address of the local office(s) of the agency(ies)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FD78AF">
      <w:pPr>
        <w:rPr>
          <w:rFonts w:ascii="Arial" w:eastAsia="바탕" w:hAnsi="Arial" w:cs="Arial"/>
          <w:color w:val="000000"/>
          <w:sz w:val="22"/>
          <w:lang w:val="en-GB" w:eastAsia="ko-KR"/>
        </w:rPr>
      </w:pPr>
    </w:p>
    <w:p w:rsidR="001504E7" w:rsidRPr="00955F46" w:rsidRDefault="001504E7" w:rsidP="001504E7">
      <w:pPr>
        <w:rPr>
          <w:rFonts w:ascii="Arial" w:hAnsi="Arial" w:cs="Arial"/>
          <w:b/>
          <w:sz w:val="22"/>
          <w:lang w:val="en-GB"/>
        </w:rPr>
      </w:pPr>
      <w:r>
        <w:rPr>
          <w:rFonts w:ascii="Arial" w:hAnsi="Arial" w:cs="Arial"/>
          <w:b/>
          <w:sz w:val="22"/>
          <w:lang w:val="en-GB"/>
        </w:rPr>
        <w:t>14</w:t>
      </w:r>
      <w:r w:rsidRPr="00955F46">
        <w:rPr>
          <w:rFonts w:ascii="Arial" w:hAnsi="Arial" w:cs="Arial"/>
          <w:b/>
          <w:sz w:val="22"/>
          <w:lang w:val="en-GB"/>
        </w:rPr>
        <w:t>. Bibliographical references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sz w:val="22"/>
          <w:lang w:val="en-GB"/>
        </w:rPr>
        <w:t>:</w:t>
      </w:r>
    </w:p>
    <w:p w:rsidR="005E5CC0" w:rsidRPr="00DB502C" w:rsidRDefault="005E5CC0" w:rsidP="00FD78AF">
      <w:pPr>
        <w:rPr>
          <w:rFonts w:ascii="Arial" w:hAnsi="Arial" w:cs="Arial"/>
          <w:color w:val="999999"/>
          <w:sz w:val="22"/>
          <w:lang w:val="en-GB"/>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site, and include the date that the Web site was most recently updated. When a large body of published material is available about the site, only the most important references need be cited, with priority being given to recent literature containing extensive bibliographies.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944E1E">
      <w:pPr>
        <w:rPr>
          <w:rFonts w:ascii="Garamond" w:eastAsia="바탕" w:hAnsi="Garamond"/>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Pr="00955F46">
        <w:rPr>
          <w:rFonts w:ascii="Arial" w:hAnsi="Arial" w:cs="Arial"/>
          <w:b/>
          <w:color w:val="000000"/>
          <w:sz w:val="22"/>
          <w:lang w:val="en-GB"/>
        </w:rPr>
        <w:t xml:space="preserve">: </w:t>
      </w:r>
    </w:p>
    <w:p w:rsidR="006C72B8" w:rsidRPr="001B05BC" w:rsidRDefault="00C97E18" w:rsidP="00FD78AF">
      <w:pPr>
        <w:rPr>
          <w:rFonts w:ascii="Arial" w:eastAsia="맑은 고딕" w:hAnsi="Arial" w:cs="Arial"/>
          <w:color w:val="999999"/>
          <w:sz w:val="20"/>
          <w:lang w:val="en-GB" w:eastAsia="ko-KR"/>
        </w:rPr>
      </w:pPr>
      <w:r w:rsidRPr="00DB502C">
        <w:rPr>
          <w:rFonts w:ascii="Arial" w:hAnsi="Arial" w:cs="Arial"/>
          <w:color w:val="999999"/>
          <w:sz w:val="20"/>
          <w:lang w:val="en-GB"/>
        </w:rPr>
        <w:t>Describe, as appropriate, the geology, geomorphology; origins - natural or artificial; hydrology; soil type; water quality; water depth, water permanence; fluctuations in water level; tidal variations; downstream area; general climate,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7D1D46" w:rsidRPr="001B05BC" w:rsidRDefault="007D1D46" w:rsidP="00FD78AF">
      <w:pPr>
        <w:rPr>
          <w:rFonts w:ascii="Arial" w:eastAsia="맑은 고딕" w:hAnsi="Arial" w:cs="Arial"/>
          <w:color w:val="999999"/>
          <w:sz w:val="20"/>
          <w:lang w:val="en-GB" w:eastAsia="ko-KR"/>
        </w:rPr>
      </w:pPr>
    </w:p>
    <w:p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xml:space="preserve">. Physical features of the catchment area: </w:t>
      </w:r>
    </w:p>
    <w:p w:rsidR="00DC4D96" w:rsidRPr="00DB502C" w:rsidRDefault="00DC4D96" w:rsidP="00FD78AF">
      <w:pPr>
        <w:rPr>
          <w:rFonts w:ascii="Arial" w:eastAsia="바탕" w:hAnsi="Arial" w:cs="Arial"/>
          <w:color w:val="999999"/>
          <w:sz w:val="20"/>
          <w:lang w:val="en-GB" w:eastAsia="ko-KR"/>
        </w:rPr>
      </w:pPr>
      <w:r w:rsidRPr="00DB502C">
        <w:rPr>
          <w:rFonts w:ascii="Arial" w:hAnsi="Arial" w:cs="Arial"/>
          <w:color w:val="999999"/>
          <w:sz w:val="20"/>
          <w:lang w:val="en-GB"/>
        </w:rPr>
        <w:t>Describe the surface area, general geology and geomorphological features, general soil types, and climate (including climate type).</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4C0F92" w:rsidRDefault="004C0F92" w:rsidP="00FD78AF">
      <w:pPr>
        <w:rPr>
          <w:rFonts w:ascii="Garamond" w:eastAsia="바탕" w:hAnsi="Garamond"/>
          <w:b/>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7</w:t>
      </w:r>
      <w:r w:rsidRPr="00955F46">
        <w:rPr>
          <w:rFonts w:ascii="Arial" w:hAnsi="Arial" w:cs="Arial"/>
          <w:b/>
          <w:color w:val="000000"/>
          <w:sz w:val="22"/>
          <w:lang w:val="en-GB"/>
        </w:rPr>
        <w:t>. Hydrological values:</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18</w:t>
      </w:r>
      <w:r w:rsidR="00C97E18" w:rsidRPr="00955F46">
        <w:rPr>
          <w:rFonts w:ascii="Arial" w:hAnsi="Arial" w:cs="Arial"/>
          <w:b/>
          <w:color w:val="000000"/>
          <w:sz w:val="22"/>
          <w:lang w:val="en-GB"/>
        </w:rPr>
        <w:t>. General ecological features:</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19</w:t>
      </w:r>
      <w:r w:rsidR="00C97E18" w:rsidRPr="00955F46">
        <w:rPr>
          <w:rFonts w:ascii="Arial" w:hAnsi="Arial" w:cs="Arial"/>
          <w:b/>
          <w:color w:val="000000"/>
          <w:sz w:val="22"/>
          <w:lang w:val="en-GB"/>
        </w:rPr>
        <w:t xml:space="preserve">. Noteworthy flora: </w:t>
      </w:r>
    </w:p>
    <w:p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t>Provide additional information on particular species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sz w:val="22"/>
          <w:szCs w:val="22"/>
          <w:lang w:eastAsia="ko-KR"/>
        </w:rPr>
      </w:pPr>
    </w:p>
    <w:p w:rsidR="00C97E18" w:rsidRPr="00955F46" w:rsidRDefault="001504E7" w:rsidP="00FD78AF">
      <w:pPr>
        <w:rPr>
          <w:rFonts w:ascii="Arial" w:hAnsi="Arial" w:cs="Arial"/>
          <w:b/>
          <w:color w:val="000000"/>
          <w:sz w:val="18"/>
          <w:lang w:val="en-GB"/>
        </w:rPr>
      </w:pPr>
      <w:r>
        <w:rPr>
          <w:rFonts w:ascii="Arial" w:hAnsi="Arial" w:cs="Arial"/>
          <w:b/>
          <w:color w:val="000000"/>
          <w:sz w:val="22"/>
          <w:lang w:val="en-GB"/>
        </w:rPr>
        <w:t>20</w:t>
      </w:r>
      <w:r w:rsidR="00C97E18" w:rsidRPr="00955F46">
        <w:rPr>
          <w:rFonts w:ascii="Arial" w:hAnsi="Arial" w:cs="Arial"/>
          <w:b/>
          <w:color w:val="000000"/>
          <w:sz w:val="22"/>
          <w:lang w:val="en-GB"/>
        </w:rPr>
        <w:t xml:space="preserve">. Noteworthy fauna: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particular species and why they are noteworthy (expanding as necessary on information provided </w:t>
      </w:r>
      <w:r w:rsidR="005E5CC0" w:rsidRPr="00DB502C">
        <w:rPr>
          <w:rFonts w:ascii="Arial" w:hAnsi="Arial" w:cs="Arial"/>
          <w:color w:val="999999"/>
          <w:sz w:val="20"/>
          <w:lang w:val="en-GB"/>
        </w:rPr>
        <w:t>in 10</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i/>
          <w:iCs/>
          <w:sz w:val="22"/>
          <w:szCs w:val="22"/>
          <w:lang w:eastAsia="ko-KR"/>
        </w:rPr>
      </w:pPr>
    </w:p>
    <w:p w:rsidR="00C97E18" w:rsidRPr="00955F46" w:rsidRDefault="00C97E18" w:rsidP="00FD78AF">
      <w:pPr>
        <w:spacing w:line="19" w:lineRule="exact"/>
        <w:rPr>
          <w:rFonts w:ascii="Arial" w:hAnsi="Arial" w:cs="Arial"/>
          <w:color w:val="000000"/>
          <w:sz w:val="22"/>
          <w:lang w:val="en-GB"/>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1</w:t>
      </w:r>
      <w:r w:rsidRPr="00955F46">
        <w:rPr>
          <w:rFonts w:ascii="Arial" w:hAnsi="Arial" w:cs="Arial"/>
          <w:b/>
          <w:color w:val="000000"/>
          <w:sz w:val="22"/>
          <w:lang w:val="en-GB"/>
        </w:rPr>
        <w:t>. Social</w:t>
      </w:r>
      <w:r w:rsidR="00A14E09">
        <w:rPr>
          <w:rFonts w:ascii="Arial" w:hAnsi="Arial" w:cs="Arial"/>
          <w:b/>
          <w:color w:val="000000"/>
          <w:sz w:val="22"/>
          <w:lang w:val="en-GB"/>
        </w:rPr>
        <w:t>, economic</w:t>
      </w:r>
      <w:r w:rsidRPr="00955F46">
        <w:rPr>
          <w:rFonts w:ascii="Arial" w:hAnsi="Arial" w:cs="Arial"/>
          <w:b/>
          <w:color w:val="000000"/>
          <w:sz w:val="22"/>
          <w:lang w:val="en-GB"/>
        </w:rPr>
        <w:t xml:space="preserve"> and cultural values: </w:t>
      </w:r>
    </w:p>
    <w:p w:rsidR="00F93A2D" w:rsidRPr="00705104"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81C78" w:rsidRPr="00E81C78" w:rsidRDefault="00E81C78" w:rsidP="00E81C78">
      <w:pPr>
        <w:rPr>
          <w:rFonts w:ascii="Arial" w:eastAsia="맑은 고딕" w:hAnsi="Arial" w:cs="Arial"/>
          <w:bCs/>
          <w:sz w:val="16"/>
          <w:szCs w:val="18"/>
          <w:lang w:eastAsia="ko-KR"/>
        </w:rPr>
      </w:pPr>
      <w:r w:rsidRPr="00705104">
        <w:rPr>
          <w:rFonts w:ascii="Arial" w:hAnsi="Arial" w:cs="Arial"/>
          <w:b/>
          <w:color w:val="000000"/>
          <w:sz w:val="20"/>
          <w:szCs w:val="22"/>
          <w:lang w:val="en-GB"/>
        </w:rPr>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A06D15">
        <w:rPr>
          <w:rFonts w:ascii="Calibri" w:hAnsi="Calibri"/>
        </w:rPr>
        <w:fldChar w:fldCharType="begin">
          <w:ffData>
            <w:name w:val=""/>
            <w:enabled/>
            <w:calcOnExit w:val="0"/>
            <w:checkBox>
              <w:sizeAuto/>
              <w:default w:val="0"/>
            </w:checkBox>
          </w:ffData>
        </w:fldChar>
      </w:r>
      <w:r w:rsidR="00A06D15">
        <w:rPr>
          <w:rFonts w:ascii="Calibri" w:hAnsi="Calibri"/>
        </w:rPr>
        <w:instrText xml:space="preserve"> FORMCHECKBOX </w:instrText>
      </w:r>
      <w:r w:rsidR="00017EC6">
        <w:rPr>
          <w:rFonts w:ascii="Calibri" w:hAnsi="Calibri"/>
        </w:rPr>
      </w:r>
      <w:r w:rsidR="00017EC6">
        <w:rPr>
          <w:rFonts w:ascii="Calibri" w:hAnsi="Calibri"/>
        </w:rPr>
        <w:fldChar w:fldCharType="separate"/>
      </w:r>
      <w:r w:rsidR="00A06D15">
        <w:rPr>
          <w:rFonts w:ascii="Calibri" w:hAnsi="Calibri"/>
        </w:rPr>
        <w:fldChar w:fldCharType="end"/>
      </w:r>
      <w:bookmarkStart w:id="0" w:name="_GoBack"/>
      <w:bookmarkEnd w:id="0"/>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6E6515">
        <w:rPr>
          <w:rFonts w:ascii="Calibri" w:hAnsi="Calibri"/>
        </w:rPr>
        <w:fldChar w:fldCharType="begin">
          <w:ffData>
            <w:name w:val="Check2"/>
            <w:enabled/>
            <w:calcOnExit w:val="0"/>
            <w:checkBox>
              <w:sizeAuto/>
              <w:default w:val="0"/>
            </w:checkBox>
          </w:ffData>
        </w:fldChar>
      </w:r>
      <w:bookmarkStart w:id="1" w:name="Check2"/>
      <w:r w:rsidR="006E6515">
        <w:rPr>
          <w:rFonts w:ascii="Calibri" w:hAnsi="Calibri"/>
        </w:rPr>
        <w:instrText xml:space="preserve"> FORMCHECKBOX </w:instrText>
      </w:r>
      <w:r w:rsidR="00017EC6">
        <w:rPr>
          <w:rFonts w:ascii="Calibri" w:hAnsi="Calibri"/>
        </w:rPr>
      </w:r>
      <w:r w:rsidR="00017EC6">
        <w:rPr>
          <w:rFonts w:ascii="Calibri" w:hAnsi="Calibri"/>
        </w:rPr>
        <w:fldChar w:fldCharType="separate"/>
      </w:r>
      <w:r w:rsidR="006E6515">
        <w:rPr>
          <w:rFonts w:ascii="Calibri" w:hAnsi="Calibri"/>
        </w:rPr>
        <w:fldChar w:fldCharType="end"/>
      </w:r>
      <w:bookmarkEnd w:id="1"/>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017EC6">
        <w:rPr>
          <w:rFonts w:ascii="Calibri" w:hAnsi="Calibri"/>
        </w:rPr>
      </w:r>
      <w:r w:rsidR="00017EC6">
        <w:rPr>
          <w:rFonts w:ascii="Calibri" w:hAnsi="Calibri"/>
        </w:rPr>
        <w:fldChar w:fldCharType="separate"/>
      </w:r>
      <w:r w:rsidR="00E81C78">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present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E81C78" w:rsidRPr="00F82FA7">
        <w:rPr>
          <w:rFonts w:ascii="Calibri" w:hAnsi="Calibri"/>
        </w:rPr>
        <w:fldChar w:fldCharType="begin">
          <w:ffData>
            <w:name w:val=""/>
            <w:enabled/>
            <w:calcOnExit w:val="0"/>
            <w:checkBox>
              <w:sizeAuto/>
              <w:default w:val="0"/>
            </w:checkBox>
          </w:ffData>
        </w:fldChar>
      </w:r>
      <w:r w:rsidR="00E81C78"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00E81C78" w:rsidRPr="00F82FA7">
        <w:rPr>
          <w:rFonts w:ascii="Calibri" w:hAnsi="Calibri"/>
        </w:rPr>
        <w:fldChar w:fldCharType="end"/>
      </w:r>
    </w:p>
    <w:p w:rsidR="00DE6275" w:rsidRPr="00705104" w:rsidRDefault="00DE6275" w:rsidP="00FD78AF">
      <w:pPr>
        <w:rPr>
          <w:rFonts w:ascii="Arial" w:eastAsia="바탕" w:hAnsi="Arial" w:cs="Arial"/>
          <w:color w:val="000000"/>
          <w:sz w:val="20"/>
          <w:szCs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2</w:t>
      </w:r>
      <w:r w:rsidRPr="00955F46">
        <w:rPr>
          <w:rFonts w:ascii="Arial" w:hAnsi="Arial" w:cs="Arial"/>
          <w:b/>
          <w:color w:val="000000"/>
          <w:sz w:val="22"/>
          <w:lang w:val="en-GB"/>
        </w:rPr>
        <w:t xml:space="preserve">. Land tenure/ownership: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Garamond" w:eastAsia="바탕" w:hAnsi="Garamond" w:cs="MS Gothic"/>
          <w:sz w:val="20"/>
          <w:szCs w:val="22"/>
          <w:lang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3</w:t>
      </w:r>
      <w:r w:rsidRPr="00955F46">
        <w:rPr>
          <w:rFonts w:ascii="Arial" w:hAnsi="Arial" w:cs="Arial"/>
          <w:b/>
          <w:color w:val="000000"/>
          <w:sz w:val="22"/>
          <w:lang w:val="en-GB"/>
        </w:rPr>
        <w:t xml:space="preserve">. Current land (including water) use: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C97E18" w:rsidRPr="00955F46" w:rsidRDefault="00C97E18" w:rsidP="00FD78AF">
      <w:pPr>
        <w:spacing w:line="19" w:lineRule="exact"/>
        <w:rPr>
          <w:rFonts w:ascii="Arial" w:hAnsi="Arial" w:cs="Arial"/>
          <w:color w:val="000000"/>
          <w:sz w:val="22"/>
          <w:lang w:val="en-GB"/>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lastRenderedPageBreak/>
        <w:t>2</w:t>
      </w:r>
      <w:r w:rsidR="001504E7">
        <w:rPr>
          <w:rFonts w:ascii="Arial" w:hAnsi="Arial" w:cs="Arial"/>
          <w:b/>
          <w:color w:val="000000"/>
          <w:sz w:val="22"/>
          <w:lang w:val="en-GB"/>
        </w:rPr>
        <w:t>4</w:t>
      </w:r>
      <w:r w:rsidRPr="00955F46">
        <w:rPr>
          <w:rFonts w:ascii="Arial" w:hAnsi="Arial" w:cs="Arial"/>
          <w:b/>
          <w:color w:val="000000"/>
          <w:sz w:val="22"/>
          <w:lang w:val="en-GB"/>
        </w:rPr>
        <w:t>. Factors (past, present or potential) adversely affecting the site</w:t>
      </w:r>
      <w:r w:rsidR="004C6F1D" w:rsidRPr="00955F46">
        <w:rPr>
          <w:rFonts w:ascii="Arial" w:hAnsi="Arial" w:cs="Arial"/>
          <w:b/>
          <w:color w:val="000000"/>
          <w:sz w:val="22"/>
          <w:lang w:val="en-GB"/>
        </w:rPr>
        <w:t>’</w:t>
      </w:r>
      <w:r w:rsidRPr="00955F46">
        <w:rPr>
          <w:rFonts w:ascii="Arial" w:hAnsi="Arial" w:cs="Arial"/>
          <w:b/>
          <w:color w:val="000000"/>
          <w:sz w:val="22"/>
          <w:lang w:val="en-GB"/>
        </w:rPr>
        <w:t>s ecological character, including changes in land (including water) use and development projects:</w:t>
      </w:r>
    </w:p>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B40F8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5</w:t>
      </w:r>
      <w:r w:rsidRPr="00955F46">
        <w:rPr>
          <w:rFonts w:ascii="Arial" w:hAnsi="Arial" w:cs="Arial"/>
          <w:b/>
          <w:color w:val="000000"/>
          <w:sz w:val="22"/>
          <w:lang w:val="en-GB"/>
        </w:rPr>
        <w:t>. Conservation measures taken:</w:t>
      </w:r>
    </w:p>
    <w:p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rsidR="00986676" w:rsidRPr="005078C7" w:rsidRDefault="00986676" w:rsidP="00FD78AF">
      <w:pPr>
        <w:rPr>
          <w:rFonts w:ascii="Arial" w:hAnsi="Arial" w:cs="Arial"/>
          <w:color w:val="999999"/>
          <w:sz w:val="18"/>
          <w:lang w:val="en-GB"/>
        </w:rPr>
      </w:pPr>
      <w:r w:rsidRPr="005078C7">
        <w:rPr>
          <w:rFonts w:ascii="Arial" w:hAnsi="Arial" w:cs="Arial"/>
          <w:color w:val="999999"/>
          <w:sz w:val="18"/>
          <w:lang w:val="en-GB"/>
        </w:rPr>
        <w:t>In particular, if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0725B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category/ies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rsidR="000725B8" w:rsidRPr="005A28AA" w:rsidRDefault="000725B8" w:rsidP="00FD78AF">
      <w:pPr>
        <w:rPr>
          <w:rFonts w:ascii="Arial" w:hAnsi="Arial" w:cs="Arial"/>
          <w:color w:val="000000"/>
          <w:sz w:val="20"/>
          <w:szCs w:val="22"/>
          <w:lang w:val="en-GB"/>
        </w:rPr>
      </w:pPr>
    </w:p>
    <w:p w:rsidR="00E81C78" w:rsidRPr="005078C7" w:rsidRDefault="00E81C78" w:rsidP="00E81C78">
      <w:pPr>
        <w:ind w:left="567"/>
        <w:rPr>
          <w:rFonts w:ascii="Arial" w:hAnsi="Arial" w:cs="Arial"/>
          <w:color w:val="000000"/>
          <w:sz w:val="20"/>
          <w:szCs w:val="22"/>
          <w:lang w:val="sv-SE"/>
        </w:rPr>
      </w:pPr>
      <w:r w:rsidRPr="005078C7">
        <w:rPr>
          <w:rFonts w:ascii="Arial" w:hAnsi="Arial" w:cs="Arial"/>
          <w:color w:val="000000"/>
          <w:sz w:val="20"/>
          <w:szCs w:val="22"/>
          <w:lang w:val="sv-SE"/>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IV</w:t>
      </w:r>
      <w:r w:rsidRPr="005078C7">
        <w:rPr>
          <w:rFonts w:ascii="Arial" w:eastAsia="바탕" w:hAnsi="Arial" w:cs="Arial" w:hint="eastAsia"/>
          <w:color w:val="000000"/>
          <w:sz w:val="20"/>
          <w:szCs w:val="22"/>
          <w:lang w:val="sv-SE" w:eastAsia="ko-KR"/>
        </w:rPr>
        <w:t xml:space="preserve">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r>
        <w:rPr>
          <w:rFonts w:ascii="Arial" w:hAnsi="Arial" w:cs="Arial"/>
          <w:color w:val="000000"/>
          <w:sz w:val="20"/>
          <w:szCs w:val="22"/>
          <w:lang w:val="es-ES"/>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p w:rsidR="00B40F88" w:rsidRPr="005078C7" w:rsidRDefault="00B40F88" w:rsidP="00FD78AF">
      <w:pPr>
        <w:rPr>
          <w:rFonts w:ascii="Arial" w:hAnsi="Arial" w:cs="Arial"/>
          <w:color w:val="000000"/>
          <w:sz w:val="16"/>
          <w:lang w:val="sv-SE"/>
        </w:rPr>
      </w:pPr>
    </w:p>
    <w:p w:rsidR="00A14E09" w:rsidRPr="00084277" w:rsidRDefault="00B40F88" w:rsidP="00FD78AF">
      <w:pPr>
        <w:rPr>
          <w:rFonts w:eastAsia="맑은 고딕"/>
          <w:lang w:eastAsia="ko-KR"/>
        </w:rPr>
      </w:pPr>
      <w:r w:rsidRPr="005078C7">
        <w:rPr>
          <w:rFonts w:ascii="Arial" w:hAnsi="Arial" w:cs="Arial"/>
          <w:b/>
          <w:color w:val="000000"/>
          <w:sz w:val="20"/>
          <w:szCs w:val="22"/>
          <w:lang w:val="en-GB"/>
        </w:rPr>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Does an officially approved management plan exist; and is it being implemented</w:t>
      </w:r>
      <w:r w:rsidR="00E16D7B"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r w:rsidR="00A14E09" w:rsidRPr="00A14E09">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B40F88" w:rsidRPr="005078C7" w:rsidRDefault="00040218" w:rsidP="00A14E09">
      <w:pPr>
        <w:rPr>
          <w:rFonts w:ascii="Arial" w:hAnsi="Arial" w:cs="Arial"/>
          <w:color w:val="000000"/>
          <w:sz w:val="20"/>
          <w:szCs w:val="22"/>
          <w:lang w:val="en-GB"/>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f yes, is it being implemented?: If no, is one being planned?</w:t>
      </w:r>
      <w:r w:rsidR="000725B8" w:rsidRPr="005078C7">
        <w:rPr>
          <w:rFonts w:ascii="Arial" w:hAnsi="Arial" w:cs="Arial"/>
          <w:color w:val="000000"/>
          <w:sz w:val="20"/>
          <w:szCs w:val="22"/>
          <w:lang w:val="en-GB"/>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5078C7" w:rsidRDefault="005F0AED" w:rsidP="00490076">
      <w:pPr>
        <w:rPr>
          <w:rFonts w:ascii="Garamond" w:eastAsia="바탕" w:hAnsi="Garamond"/>
          <w:color w:val="000000"/>
          <w:sz w:val="20"/>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xml:space="preserve">. Conservation measures proposed but not yet implemented: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7</w:t>
      </w:r>
      <w:r w:rsidRPr="00955F46">
        <w:rPr>
          <w:rFonts w:ascii="Arial" w:hAnsi="Arial" w:cs="Arial"/>
          <w:b/>
          <w:color w:val="000000"/>
          <w:sz w:val="22"/>
          <w:lang w:val="en-GB"/>
        </w:rPr>
        <w:t>. Current scientific research and facilities:</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e.g., details of current research projects, including biodiversity monitoring; existence of a field research station,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b/>
          <w:color w:val="000000"/>
          <w:sz w:val="22"/>
          <w:lang w:val="en-GB" w:eastAsia="ko-KR"/>
        </w:rPr>
      </w:pPr>
    </w:p>
    <w:p w:rsidR="00C97E18" w:rsidRPr="00955F46" w:rsidRDefault="00C424F9" w:rsidP="00FD78AF">
      <w:pPr>
        <w:rPr>
          <w:rFonts w:ascii="Arial" w:hAnsi="Arial" w:cs="Arial"/>
          <w:b/>
          <w:color w:val="000000"/>
          <w:sz w:val="18"/>
          <w:lang w:val="en-GB"/>
        </w:rPr>
      </w:pPr>
      <w:r>
        <w:rPr>
          <w:rFonts w:ascii="Arial" w:hAnsi="Arial" w:cs="Arial"/>
          <w:b/>
          <w:color w:val="000000"/>
          <w:sz w:val="22"/>
          <w:lang w:val="en-GB"/>
        </w:rPr>
        <w:t>2</w:t>
      </w:r>
      <w:r>
        <w:rPr>
          <w:rFonts w:ascii="Arial" w:hAnsi="Arial" w:cs="Arial" w:hint="eastAsia"/>
          <w:b/>
          <w:color w:val="000000"/>
          <w:sz w:val="22"/>
          <w:lang w:val="en-GB" w:eastAsia="ja-JP"/>
        </w:rPr>
        <w:t>8</w:t>
      </w:r>
      <w:r w:rsidR="00C97E18" w:rsidRPr="00955F46">
        <w:rPr>
          <w:rFonts w:ascii="Arial" w:hAnsi="Arial" w:cs="Arial"/>
          <w:b/>
          <w:color w:val="000000"/>
          <w:sz w:val="22"/>
          <w:lang w:val="en-GB"/>
        </w:rPr>
        <w:t xml:space="preserve">. Current </w:t>
      </w:r>
      <w:r w:rsidR="00986676" w:rsidRPr="00955F46">
        <w:rPr>
          <w:rFonts w:ascii="Arial" w:hAnsi="Arial" w:cs="Arial"/>
          <w:b/>
          <w:sz w:val="22"/>
          <w:szCs w:val="22"/>
          <w:lang w:val="en-GB"/>
        </w:rPr>
        <w:t xml:space="preserve">communications, education and public awareness (CEPA) </w:t>
      </w:r>
      <w:r w:rsidR="004F5D2F" w:rsidRPr="00955F46">
        <w:rPr>
          <w:rFonts w:ascii="Arial" w:hAnsi="Arial" w:cs="Arial"/>
          <w:b/>
          <w:sz w:val="22"/>
          <w:szCs w:val="22"/>
          <w:lang w:val="en-GB"/>
        </w:rPr>
        <w:t>activities related to or benefiting the site</w:t>
      </w:r>
      <w:r w:rsidR="00C97E18" w:rsidRPr="00955F46">
        <w:rPr>
          <w:rFonts w:ascii="Arial" w:hAnsi="Arial" w:cs="Arial"/>
          <w:b/>
          <w:color w:val="000000"/>
          <w:sz w:val="22"/>
          <w:lang w:val="en-GB"/>
        </w:rPr>
        <w:t xml:space="preserve">: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eastAsia="ko-KR"/>
        </w:rPr>
      </w:pPr>
    </w:p>
    <w:p w:rsidR="00C97E18" w:rsidRPr="00955F46" w:rsidRDefault="00C424F9" w:rsidP="00FD78AF">
      <w:pPr>
        <w:rPr>
          <w:rFonts w:ascii="Arial" w:hAnsi="Arial" w:cs="Arial"/>
          <w:b/>
          <w:color w:val="000000"/>
          <w:sz w:val="22"/>
          <w:lang w:val="en-GB"/>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xml:space="preserve">. Current recreation and tourism: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A14E09" w:rsidRDefault="00A14E09" w:rsidP="008C6C35">
      <w:pPr>
        <w:rPr>
          <w:rFonts w:ascii="Garamond" w:eastAsia="바탕" w:hAnsi="Garamond"/>
          <w:color w:val="000000"/>
          <w:sz w:val="22"/>
          <w:lang w:val="en-GB" w:eastAsia="ko-KR"/>
        </w:rPr>
      </w:pPr>
    </w:p>
    <w:p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t>30. Threats</w:t>
      </w:r>
      <w:r w:rsidR="00621EBD" w:rsidRPr="00621EBD">
        <w:rPr>
          <w:rFonts w:ascii="Arial" w:eastAsia="맑은 고딕" w:hAnsi="Arial" w:cs="Arial" w:hint="eastAsia"/>
          <w:b/>
          <w:color w:val="000000"/>
          <w:sz w:val="22"/>
          <w:szCs w:val="22"/>
          <w:lang w:val="en-GB" w:eastAsia="ko-KR"/>
        </w:rPr>
        <w:t xml:space="preserve"> *</w:t>
      </w:r>
      <w:r w:rsidR="00621EBD">
        <w:rPr>
          <w:rFonts w:ascii="Arial" w:eastAsia="맑은 고딕" w:hAnsi="Arial" w:cs="Arial" w:hint="eastAsia"/>
          <w:b/>
          <w:color w:val="000000"/>
          <w:sz w:val="22"/>
          <w:szCs w:val="22"/>
          <w:lang w:val="en-GB" w:eastAsia="ko-KR"/>
        </w:rPr>
        <w:t>:</w:t>
      </w:r>
      <w:r w:rsidRPr="006651E2">
        <w:rPr>
          <w:rFonts w:ascii="Arial" w:eastAsia="바탕" w:hAnsi="Arial" w:cs="Arial"/>
          <w:b/>
          <w:color w:val="000000"/>
          <w:sz w:val="22"/>
          <w:szCs w:val="22"/>
          <w:lang w:val="en-GB" w:eastAsia="ko-KR"/>
        </w:rPr>
        <w:t xml:space="preserve"> </w:t>
      </w:r>
    </w:p>
    <w:p w:rsidR="00A14E09" w:rsidRPr="006651E2"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rsidR="008C6C35" w:rsidRPr="00955F46" w:rsidRDefault="008C6C35" w:rsidP="008C6C35">
      <w:pPr>
        <w:rPr>
          <w:rFonts w:ascii="Arial" w:hAnsi="Arial" w:cs="Arial"/>
          <w:lang w:eastAsia="ja-JP"/>
        </w:rPr>
      </w:pPr>
    </w:p>
    <w:tbl>
      <w:tblPr>
        <w:tblW w:w="0" w:type="auto"/>
        <w:tblLayout w:type="fixed"/>
        <w:tblLook w:val="01E0" w:firstRow="1" w:lastRow="1" w:firstColumn="1" w:lastColumn="1" w:noHBand="0" w:noVBand="0"/>
      </w:tblPr>
      <w:tblGrid>
        <w:gridCol w:w="660"/>
        <w:gridCol w:w="4410"/>
        <w:gridCol w:w="1590"/>
        <w:gridCol w:w="1590"/>
        <w:gridCol w:w="1590"/>
      </w:tblGrid>
      <w:tr w:rsidR="00E81C78" w:rsidRPr="006742D4">
        <w:trPr>
          <w:trHeight w:val="460"/>
        </w:trPr>
        <w:tc>
          <w:tcPr>
            <w:tcW w:w="5070" w:type="dxa"/>
            <w:gridSpan w:val="2"/>
            <w:shd w:val="clear" w:color="auto" w:fill="auto"/>
          </w:tcPr>
          <w:p w:rsidR="00E81C78" w:rsidRPr="006742D4" w:rsidRDefault="00E81C78" w:rsidP="00955433">
            <w:pPr>
              <w:rPr>
                <w:rFonts w:ascii="Arial" w:hAnsi="Arial" w:cs="Arial"/>
                <w:b/>
                <w:sz w:val="20"/>
                <w:lang w:val="en-GB"/>
              </w:rPr>
            </w:pP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Historically</w:t>
            </w: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Currently</w:t>
            </w: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Potentially</w:t>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hAnsi="Arial" w:cs="Arial"/>
                <w:b/>
                <w:sz w:val="20"/>
                <w:lang w:val="en-GB"/>
              </w:rPr>
            </w:pPr>
            <w:r w:rsidRPr="006742D4">
              <w:rPr>
                <w:rFonts w:ascii="Arial" w:eastAsia="바탕" w:hAnsi="Arial" w:cs="Arial"/>
                <w:b/>
                <w:color w:val="000000"/>
                <w:sz w:val="20"/>
                <w:lang w:val="en-GB" w:eastAsia="ko-KR"/>
              </w:rPr>
              <w:t>Residential and commercial development</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housing and urban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commercial and industrial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tourism and recreation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Agriculture and aquaculture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annual and perennial non</w:t>
            </w:r>
            <w:r w:rsidRPr="006742D4">
              <w:rPr>
                <w:rFonts w:ascii="Arial" w:eastAsia="바탕" w:hAnsi="Arial" w:cs="Arial" w:hint="eastAsia"/>
                <w:color w:val="000000"/>
                <w:sz w:val="20"/>
                <w:lang w:val="en-GB" w:eastAsia="ko-KR"/>
              </w:rPr>
              <w:t>-</w:t>
            </w:r>
            <w:r w:rsidRPr="006742D4">
              <w:rPr>
                <w:rFonts w:ascii="Arial" w:eastAsia="바탕" w:hAnsi="Arial" w:cs="Arial"/>
                <w:color w:val="000000"/>
                <w:sz w:val="20"/>
                <w:lang w:val="en-GB" w:eastAsia="ko-KR"/>
              </w:rPr>
              <w:t>timber crops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wood and pulp plantations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livestock farming and ranching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marine and freshwater aquaculture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Energy production and mining</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oil and gas drilling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mining and quarrying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renewable energy</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Transportation and service corridors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roads and railroads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utility and service lines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shipping lanes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flight paths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Biological resource use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hunting and collecting terrestrial animals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gathering terrestrial plants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logging and wood harvesting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fishing and harvesting aquatic resources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Human intrusions and disturbance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recreational activities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war, civil unrest and military exercises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work and other activities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Natural system modifications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fire and fire suppression</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dams and water management/use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other ecosystem modifications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Invasive and other problematic species and genes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invasive non-native/alien species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problematic native species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introduced genetic material</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Pollution</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household sewage and urban waste water</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industrial and military effluents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agricultural and forestry effluents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garbage and solid waste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air-borne pollutants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excess energy</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Geological events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volcanoes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earthquakes/tsunamis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avalanches/landslides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Climate change and severe weather</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habitat shifting and alteration</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droughts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temperature extremes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r w:rsidR="00E81C78" w:rsidRPr="006742D4">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E81C78" w:rsidRPr="006742D4" w:rsidRDefault="00E81C78" w:rsidP="00955433">
            <w:pPr>
              <w:rPr>
                <w:rFonts w:ascii="Arial" w:hAnsi="Arial" w:cs="Arial"/>
                <w:b/>
                <w:sz w:val="20"/>
                <w:lang w:val="en-GB"/>
              </w:rPr>
            </w:pPr>
          </w:p>
        </w:tc>
        <w:tc>
          <w:tcPr>
            <w:tcW w:w="4410" w:type="dxa"/>
            <w:shd w:val="clear" w:color="auto" w:fill="auto"/>
            <w:vAlign w:val="center"/>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storms and flooding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017EC6">
              <w:rPr>
                <w:rFonts w:ascii="Calibri" w:hAnsi="Calibri"/>
              </w:rPr>
            </w:r>
            <w:r w:rsidR="00017EC6">
              <w:rPr>
                <w:rFonts w:ascii="Calibri" w:hAnsi="Calibri"/>
              </w:rPr>
              <w:fldChar w:fldCharType="separate"/>
            </w:r>
            <w:r w:rsidRPr="00F82FA7">
              <w:rPr>
                <w:rFonts w:ascii="Calibri" w:hAnsi="Calibri"/>
              </w:rPr>
              <w:fldChar w:fldCharType="end"/>
            </w:r>
          </w:p>
        </w:tc>
      </w:tr>
    </w:tbl>
    <w:p w:rsidR="00740174" w:rsidRPr="006742D4" w:rsidRDefault="00740174" w:rsidP="00740174">
      <w:pPr>
        <w:rPr>
          <w:rFonts w:ascii="Arial" w:eastAsia="맑은 고딕" w:hAnsi="Arial" w:cs="Arial"/>
          <w:b/>
          <w:lang w:val="en-GB" w:eastAsia="ko-KR"/>
        </w:rPr>
      </w:pPr>
    </w:p>
    <w:p w:rsidR="00740174" w:rsidRPr="006742D4" w:rsidRDefault="00740174" w:rsidP="00740174">
      <w:pPr>
        <w:rPr>
          <w:rFonts w:ascii="Garamond" w:eastAsia="맑은 고딕" w:hAnsi="Garamond"/>
          <w:color w:val="000000"/>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Default="005A28AA" w:rsidP="00E627CC">
      <w:pPr>
        <w:ind w:left="567" w:hanging="567"/>
        <w:rPr>
          <w:rFonts w:ascii="Arial" w:hAnsi="Arial" w:cs="Arial"/>
          <w:b/>
          <w:sz w:val="28"/>
          <w:szCs w:val="28"/>
          <w:lang w:val="en-GB"/>
        </w:rPr>
      </w:pPr>
    </w:p>
    <w:p w:rsidR="00A3736E" w:rsidRDefault="00AE70AE" w:rsidP="00E627CC">
      <w:pPr>
        <w:ind w:left="567" w:hanging="567"/>
        <w:rPr>
          <w:rFonts w:ascii="Arial" w:hAnsi="Arial" w:cs="Arial"/>
          <w:sz w:val="28"/>
          <w:szCs w:val="28"/>
          <w:lang w:val="en-GB"/>
        </w:rPr>
      </w:pPr>
      <w:r w:rsidRPr="005A28AA">
        <w:rPr>
          <w:rFonts w:ascii="Arial" w:hAnsi="Arial" w:cs="Arial"/>
          <w:sz w:val="28"/>
          <w:szCs w:val="28"/>
          <w:lang w:val="en-GB"/>
        </w:rPr>
        <w:br w:type="page"/>
      </w:r>
    </w:p>
    <w:p w:rsidR="00A3736E" w:rsidRDefault="00A3736E" w:rsidP="00E627CC">
      <w:pPr>
        <w:ind w:left="567" w:hanging="567"/>
        <w:rPr>
          <w:rFonts w:ascii="Arial" w:hAnsi="Arial" w:cs="Arial"/>
          <w:b/>
          <w:sz w:val="28"/>
          <w:szCs w:val="28"/>
          <w:lang w:val="en-GB"/>
        </w:rPr>
      </w:pPr>
    </w:p>
    <w:p w:rsidR="008C6C35" w:rsidRPr="00E627CC" w:rsidRDefault="008C6C35" w:rsidP="00E627CC">
      <w:pPr>
        <w:ind w:left="567" w:hanging="567"/>
        <w:rPr>
          <w:rFonts w:ascii="Arial" w:hAnsi="Arial" w:cs="Arial"/>
          <w:b/>
          <w:sz w:val="28"/>
          <w:szCs w:val="28"/>
          <w:lang w:val="en-GB"/>
        </w:rPr>
      </w:pPr>
      <w:r w:rsidRPr="00E627CC">
        <w:rPr>
          <w:rFonts w:ascii="Arial" w:hAnsi="Arial" w:cs="Arial"/>
          <w:b/>
          <w:sz w:val="28"/>
          <w:szCs w:val="28"/>
          <w:lang w:val="en-GB"/>
        </w:rPr>
        <w:t>Annex 1:  Criteria for the inclusion of sites in the Flyway Site Network</w:t>
      </w:r>
    </w:p>
    <w:p w:rsidR="008C6C35" w:rsidRPr="00705104" w:rsidRDefault="008C6C35" w:rsidP="008C6C35">
      <w:pPr>
        <w:jc w:val="center"/>
        <w:rPr>
          <w:rFonts w:ascii="Arial" w:hAnsi="Arial" w:cs="Arial"/>
          <w:bCs/>
          <w:sz w:val="20"/>
        </w:rPr>
      </w:pPr>
      <w:r w:rsidRPr="00705104">
        <w:rPr>
          <w:rFonts w:ascii="Arial" w:hAnsi="Arial" w:cs="Arial"/>
          <w:bCs/>
          <w:sz w:val="20"/>
        </w:rPr>
        <w:t>(</w:t>
      </w:r>
      <w:r w:rsidR="00D35C30" w:rsidRPr="00705104">
        <w:rPr>
          <w:rFonts w:ascii="Arial" w:hAnsi="Arial" w:cs="Arial"/>
          <w:bCs/>
          <w:sz w:val="20"/>
        </w:rPr>
        <w:t>From</w:t>
      </w:r>
      <w:r w:rsidRPr="00705104">
        <w:rPr>
          <w:rFonts w:ascii="Arial" w:hAnsi="Arial" w:cs="Arial"/>
          <w:bCs/>
          <w:sz w:val="20"/>
        </w:rPr>
        <w:t xml:space="preserve"> the Partnership Text)</w:t>
      </w:r>
    </w:p>
    <w:p w:rsidR="008C6C35" w:rsidRPr="00E71F02" w:rsidRDefault="008C6C35" w:rsidP="008C6C35">
      <w:pPr>
        <w:tabs>
          <w:tab w:val="left" w:pos="7513"/>
        </w:tabs>
        <w:rPr>
          <w:rFonts w:ascii="Arial" w:hAnsi="Arial" w:cs="Arial"/>
          <w:noProof/>
          <w:sz w:val="20"/>
        </w:rPr>
      </w:pPr>
    </w:p>
    <w:p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Convention on Wetlands (Ramsar, Iran, 1971) criteria for internationally important sites for migratory waterbirds. That is: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A wetland should be considered internationally important if it regularly supports 20,000 or more waterbirds.</w:t>
      </w:r>
    </w:p>
    <w:p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A wetland should be considered internationally important if it regularly supports 1% of the individuals in a population of one species or subspecies of waterbird.</w:t>
      </w:r>
    </w:p>
    <w:p w:rsidR="008C6C35" w:rsidRPr="00E71F02" w:rsidRDefault="008C6C35" w:rsidP="008C6C35">
      <w:pPr>
        <w:pStyle w:val="BodyText3"/>
        <w:tabs>
          <w:tab w:val="left" w:pos="7513"/>
        </w:tabs>
        <w:jc w:val="left"/>
        <w:rPr>
          <w:rFonts w:ascii="Arial" w:hAnsi="Arial" w:cs="Arial"/>
          <w:sz w:val="20"/>
        </w:rPr>
      </w:pP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 xml:space="preserve">The staging criteria as applied under the </w:t>
      </w:r>
      <w:smartTag w:uri="urn:schemas-microsoft-com:office:smarttags" w:element="place">
        <w:r w:rsidRPr="00E71F02">
          <w:rPr>
            <w:rFonts w:ascii="Arial" w:hAnsi="Arial" w:cs="Arial"/>
            <w:sz w:val="20"/>
          </w:rPr>
          <w:t>Asia</w:t>
        </w:r>
      </w:smartTag>
      <w:r>
        <w:rPr>
          <w:rFonts w:ascii="Arial" w:hAnsi="Arial" w:cs="Arial"/>
          <w:sz w:val="20"/>
        </w:rPr>
        <w:t xml:space="preserve"> </w:t>
      </w:r>
      <w:r w:rsidRPr="00E71F02">
        <w:rPr>
          <w:rFonts w:ascii="Arial" w:hAnsi="Arial" w:cs="Arial"/>
          <w:sz w:val="20"/>
        </w:rPr>
        <w:t>- Pacific Migratory Waterbird Conservation Strategy. That is:</w:t>
      </w:r>
    </w:p>
    <w:p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0.25% of individuals in a population of one species or subspecies of waterbirds on migration.</w:t>
      </w:r>
    </w:p>
    <w:p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5,000 or more waterbirds at one time during migration.</w:t>
      </w:r>
    </w:p>
    <w:p w:rsidR="008C6C35" w:rsidRPr="00E71F02" w:rsidRDefault="008C6C35" w:rsidP="008C6C35">
      <w:pPr>
        <w:pStyle w:val="BodyText3"/>
        <w:tabs>
          <w:tab w:val="clear" w:pos="-1440"/>
          <w:tab w:val="left" w:pos="7513"/>
        </w:tabs>
        <w:jc w:val="left"/>
        <w:rPr>
          <w:rFonts w:ascii="Arial" w:hAnsi="Arial" w:cs="Arial"/>
          <w:sz w:val="20"/>
        </w:rPr>
      </w:pPr>
    </w:p>
    <w:p w:rsidR="008C6C35" w:rsidRPr="00E71F02" w:rsidRDefault="008C6C35" w:rsidP="008C6C35">
      <w:pPr>
        <w:pStyle w:val="BodyText3"/>
        <w:tabs>
          <w:tab w:val="left" w:pos="7513"/>
        </w:tabs>
        <w:ind w:left="719" w:hanging="435"/>
        <w:jc w:val="left"/>
        <w:rPr>
          <w:rFonts w:ascii="Arial" w:hAnsi="Arial" w:cs="Arial"/>
          <w:sz w:val="20"/>
        </w:rPr>
      </w:pPr>
      <w:r w:rsidRPr="00E71F02">
        <w:rPr>
          <w:rFonts w:ascii="Arial" w:hAnsi="Arial" w:cs="Arial"/>
          <w:sz w:val="20"/>
        </w:rPr>
        <w:t xml:space="preserve">c. </w:t>
      </w:r>
      <w:r w:rsidRPr="00E71F02">
        <w:rPr>
          <w:rFonts w:ascii="Arial" w:hAnsi="Arial" w:cs="Arial"/>
          <w:sz w:val="20"/>
        </w:rPr>
        <w:tab/>
        <w:t>Under exceptional circumstances a site can be nominated if it supports migratory waterbirds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rsidR="008C6C35" w:rsidRPr="00E71F02" w:rsidRDefault="008C6C35" w:rsidP="008C6C35">
      <w:pPr>
        <w:rPr>
          <w:noProof/>
          <w:sz w:val="20"/>
        </w:rPr>
      </w:pPr>
    </w:p>
    <w:p w:rsidR="00A3736E" w:rsidRDefault="00AE70AE" w:rsidP="00E627CC">
      <w:pPr>
        <w:ind w:left="567" w:hanging="567"/>
        <w:rPr>
          <w:lang w:val="en-GB"/>
        </w:rPr>
      </w:pPr>
      <w:r>
        <w:rPr>
          <w:lang w:val="en-GB"/>
        </w:rPr>
        <w:br w:type="page"/>
      </w:r>
    </w:p>
    <w:p w:rsidR="00A3736E" w:rsidRDefault="00A3736E" w:rsidP="00E627CC">
      <w:pPr>
        <w:ind w:left="567" w:hanging="567"/>
        <w:rPr>
          <w:rFonts w:ascii="Arial" w:hAnsi="Arial" w:cs="Arial"/>
          <w:b/>
          <w:sz w:val="28"/>
          <w:szCs w:val="28"/>
          <w:lang w:val="en-GB"/>
        </w:rPr>
      </w:pPr>
    </w:p>
    <w:p w:rsidR="00C97E18" w:rsidRPr="00E627CC" w:rsidRDefault="008C6C35" w:rsidP="00E627CC">
      <w:pPr>
        <w:ind w:left="567" w:hanging="567"/>
        <w:rPr>
          <w:rFonts w:ascii="Arial" w:hAnsi="Arial" w:cs="Arial"/>
          <w:b/>
          <w:sz w:val="28"/>
          <w:szCs w:val="28"/>
        </w:rPr>
      </w:pPr>
      <w:r w:rsidRPr="00E627CC">
        <w:rPr>
          <w:rFonts w:ascii="Arial" w:hAnsi="Arial" w:cs="Arial"/>
          <w:b/>
          <w:sz w:val="28"/>
          <w:szCs w:val="28"/>
          <w:lang w:val="en-GB"/>
        </w:rPr>
        <w:t>Annex 2</w:t>
      </w:r>
      <w:r w:rsidR="00A04D75" w:rsidRPr="00E627CC">
        <w:rPr>
          <w:rFonts w:ascii="Arial" w:hAnsi="Arial" w:cs="Arial"/>
          <w:b/>
          <w:sz w:val="28"/>
          <w:szCs w:val="28"/>
          <w:lang w:val="en-GB"/>
        </w:rPr>
        <w:t xml:space="preserve">: </w:t>
      </w:r>
      <w:r w:rsidR="00C97E18" w:rsidRPr="00E627CC">
        <w:rPr>
          <w:rFonts w:ascii="Arial" w:hAnsi="Arial" w:cs="Arial"/>
          <w:b/>
          <w:sz w:val="28"/>
          <w:szCs w:val="28"/>
          <w:lang w:val="en-GB"/>
        </w:rPr>
        <w:t>Ramsar Classification System for Wetland Type</w:t>
      </w:r>
    </w:p>
    <w:p w:rsidR="00C97E18" w:rsidRPr="00D124AF" w:rsidRDefault="00C97E18" w:rsidP="00FD78AF">
      <w:pPr>
        <w:jc w:val="both"/>
        <w:rPr>
          <w:rFonts w:ascii="Arial" w:hAnsi="Arial" w:cs="Arial"/>
          <w:sz w:val="20"/>
        </w:rPr>
      </w:pPr>
    </w:p>
    <w:p w:rsidR="00C97E18" w:rsidRPr="008729F5" w:rsidRDefault="00C97E18" w:rsidP="00FD78AF">
      <w:pPr>
        <w:rPr>
          <w:rFonts w:ascii="Arial" w:hAnsi="Arial" w:cs="Arial"/>
          <w:sz w:val="18"/>
          <w:szCs w:val="18"/>
        </w:rPr>
      </w:pPr>
      <w:r w:rsidRPr="008729F5">
        <w:rPr>
          <w:rFonts w:ascii="Arial" w:hAnsi="Arial" w:cs="Arial"/>
          <w:sz w:val="18"/>
          <w:szCs w:val="18"/>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Pr="008729F5" w:rsidRDefault="004C6B47" w:rsidP="00FD78AF">
      <w:pPr>
        <w:rPr>
          <w:rFonts w:ascii="Arial" w:hAnsi="Arial" w:cs="Arial"/>
          <w:sz w:val="18"/>
          <w:szCs w:val="18"/>
        </w:rPr>
      </w:pPr>
    </w:p>
    <w:p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rsidR="00C97E18" w:rsidRPr="008729F5" w:rsidRDefault="00C97E18" w:rsidP="00FD78AF">
      <w:pPr>
        <w:jc w:val="both"/>
        <w:rPr>
          <w:rFonts w:ascii="Arial" w:hAnsi="Arial" w:cs="Arial"/>
          <w:sz w:val="18"/>
          <w:szCs w:val="18"/>
        </w:rPr>
      </w:pPr>
    </w:p>
    <w:p w:rsidR="00C97E18" w:rsidRPr="008729F5" w:rsidRDefault="00C97E18" w:rsidP="00FD78AF">
      <w:pPr>
        <w:rPr>
          <w:rFonts w:ascii="Arial" w:hAnsi="Arial" w:cs="Arial"/>
          <w:b/>
          <w:sz w:val="18"/>
          <w:szCs w:val="18"/>
        </w:rPr>
      </w:pPr>
      <w:r w:rsidRPr="008729F5">
        <w:rPr>
          <w:rFonts w:ascii="Arial" w:hAnsi="Arial" w:cs="Arial"/>
          <w:b/>
          <w:sz w:val="18"/>
          <w:szCs w:val="18"/>
        </w:rPr>
        <w:t>Marine/Coastal Wetlands</w:t>
      </w:r>
    </w:p>
    <w:p w:rsidR="00C97E18" w:rsidRPr="008729F5" w:rsidRDefault="00C97E18" w:rsidP="00FD78AF">
      <w:pPr>
        <w:rPr>
          <w:rFonts w:ascii="Arial" w:hAnsi="Arial" w:cs="Arial"/>
          <w:sz w:val="18"/>
          <w:szCs w:val="18"/>
        </w:rPr>
      </w:pP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metres deep at low tide; includes sea bays and straits.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nipah swamps and tidal freshwater swamp forests.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Zk(a)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rsidR="00C97E18" w:rsidRPr="008729F5" w:rsidRDefault="00C97E18" w:rsidP="00FD78AF">
      <w:pPr>
        <w:ind w:left="1134" w:hanging="1134"/>
        <w:rPr>
          <w:rFonts w:ascii="Arial" w:hAnsi="Arial" w:cs="Arial"/>
          <w:sz w:val="18"/>
          <w:szCs w:val="18"/>
        </w:rPr>
      </w:pPr>
    </w:p>
    <w:p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rsidR="00C97E18" w:rsidRPr="008729F5" w:rsidRDefault="00C97E18" w:rsidP="00FD78AF">
      <w:pPr>
        <w:ind w:left="1134" w:hanging="1134"/>
        <w:rPr>
          <w:rFonts w:ascii="Arial" w:hAnsi="Arial" w:cs="Arial"/>
          <w:sz w:val="18"/>
          <w:szCs w:val="18"/>
          <w:lang w:val="sv-SE"/>
        </w:rPr>
      </w:pP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lastRenderedPageBreak/>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Sp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Ss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Tp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Ts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Va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Vt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shrub swamps, shrub-dominated freshwater marshes, shrub carr, alder thicket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Xf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Xp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peatswamp forests.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Zg --</w:t>
      </w:r>
      <w:r w:rsidRPr="008729F5">
        <w:rPr>
          <w:rFonts w:ascii="Arial" w:hAnsi="Arial" w:cs="Arial"/>
          <w:sz w:val="18"/>
          <w:szCs w:val="18"/>
        </w:rPr>
        <w:tab/>
      </w:r>
      <w:r w:rsidRPr="008729F5">
        <w:rPr>
          <w:rFonts w:ascii="Arial" w:hAnsi="Arial" w:cs="Arial"/>
          <w:b/>
          <w:sz w:val="18"/>
          <w:szCs w:val="18"/>
        </w:rPr>
        <w:t>Geothermal wetlands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 xml:space="preserve">Zk(b)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rsidR="00C97E18" w:rsidRPr="008729F5" w:rsidRDefault="00C97E18" w:rsidP="00FD78AF">
      <w:pPr>
        <w:rPr>
          <w:rFonts w:ascii="Arial" w:hAnsi="Arial" w:cs="Arial"/>
          <w:sz w:val="18"/>
          <w:szCs w:val="18"/>
        </w:rPr>
      </w:pPr>
    </w:p>
    <w:p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rsidR="00C97E18" w:rsidRPr="008729F5" w:rsidRDefault="00C97E18" w:rsidP="00FD78AF">
      <w:pPr>
        <w:jc w:val="both"/>
        <w:rPr>
          <w:rFonts w:ascii="Arial" w:hAnsi="Arial" w:cs="Arial"/>
          <w:sz w:val="18"/>
          <w:szCs w:val="18"/>
        </w:rPr>
      </w:pPr>
    </w:p>
    <w:p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rsidR="00C97E18" w:rsidRPr="008729F5" w:rsidRDefault="00C97E18" w:rsidP="00FD78AF">
      <w:pPr>
        <w:jc w:val="both"/>
        <w:rPr>
          <w:rFonts w:ascii="Arial" w:hAnsi="Arial" w:cs="Arial"/>
          <w:sz w:val="18"/>
          <w:szCs w:val="18"/>
        </w:rPr>
      </w:pP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Salt exploitation sites</w:t>
      </w:r>
      <w:r w:rsidR="00C97E18" w:rsidRPr="008729F5">
        <w:rPr>
          <w:rFonts w:ascii="Arial" w:hAnsi="Arial" w:cs="Arial"/>
          <w:sz w:val="18"/>
          <w:szCs w:val="18"/>
          <w:lang w:val="fr-FR"/>
        </w:rPr>
        <w:t>; salt pans, salines, etc.</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rsidR="00C97E18" w:rsidRPr="008729F5" w:rsidRDefault="00C97E18" w:rsidP="00FD78AF">
      <w:pPr>
        <w:rPr>
          <w:rFonts w:ascii="Arial" w:hAnsi="Arial" w:cs="Arial"/>
          <w:sz w:val="18"/>
          <w:szCs w:val="18"/>
        </w:rPr>
      </w:pPr>
      <w:r w:rsidRPr="008729F5">
        <w:rPr>
          <w:rFonts w:ascii="Arial" w:hAnsi="Arial" w:cs="Arial"/>
          <w:sz w:val="18"/>
          <w:szCs w:val="18"/>
        </w:rPr>
        <w:t>Zk(c)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rsidR="004C6B47" w:rsidRPr="00FC2222" w:rsidRDefault="004C6B47" w:rsidP="00FD78AF">
      <w:pPr>
        <w:rPr>
          <w:rFonts w:ascii="Arial" w:eastAsia="맑은 고딕" w:hAnsi="Arial" w:cs="Arial"/>
          <w:lang w:eastAsia="ko-KR"/>
        </w:rPr>
      </w:pPr>
    </w:p>
    <w:p w:rsidR="007B3685" w:rsidRDefault="007B3685" w:rsidP="00FD78AF">
      <w:pPr>
        <w:rPr>
          <w:rFonts w:ascii="Arial" w:eastAsia="맑은 고딕" w:hAnsi="Arial" w:cs="Arial"/>
          <w:lang w:eastAsia="ko-KR"/>
        </w:rPr>
      </w:pPr>
    </w:p>
    <w:p w:rsidR="00A55BD7" w:rsidRPr="00FC2222" w:rsidRDefault="00A55BD7" w:rsidP="00FD78AF">
      <w:pPr>
        <w:rPr>
          <w:rFonts w:ascii="Arial" w:eastAsia="맑은 고딕" w:hAnsi="Arial" w:cs="Arial"/>
          <w:lang w:eastAsia="ko-KR"/>
        </w:rPr>
      </w:pPr>
    </w:p>
    <w:p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rsidR="007B3685" w:rsidRPr="00FC2222" w:rsidRDefault="007B3685" w:rsidP="00FD78AF">
      <w:pPr>
        <w:rPr>
          <w:rFonts w:ascii="Arial" w:eastAsia="맑은 고딕" w:hAnsi="Arial" w:cs="Arial"/>
          <w:lang w:eastAsia="ko-KR"/>
        </w:rPr>
      </w:pP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IUCN protected area management categories classify protected areas according to their management objectives. The categories are </w:t>
      </w:r>
      <w:r w:rsidR="006B5AC3" w:rsidRPr="006E467E">
        <w:rPr>
          <w:rFonts w:ascii="Arial" w:eastAsia="맑은 고딕" w:hAnsi="Arial" w:cs="Arial"/>
          <w:sz w:val="18"/>
          <w:lang w:eastAsia="ko-KR"/>
        </w:rPr>
        <w:t>recognized</w:t>
      </w:r>
      <w:r w:rsidRPr="006E467E">
        <w:rPr>
          <w:rFonts w:ascii="Arial" w:eastAsia="맑은 고딕" w:hAnsi="Arial" w:cs="Arial"/>
          <w:sz w:val="18"/>
          <w:lang w:eastAsia="ko-KR"/>
        </w:rPr>
        <w:t xml:space="preserve"> by international bodies such as the United Nations and by many national governments as the global standard for defining and recording protected areas and as such are increasingly being incorporated into government legislation.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Ia</w:t>
      </w:r>
      <w:r w:rsidRPr="006E467E">
        <w:rPr>
          <w:rFonts w:ascii="Arial" w:eastAsia="맑은 고딕" w:hAnsi="Arial" w:cs="Arial"/>
          <w:sz w:val="18"/>
          <w:lang w:eastAsia="ko-KR"/>
        </w:rPr>
        <w:t xml:space="preserve"> Strict Nature Reserve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Ia are strictly protected areas set aside to protect biodiversity and also possibly geological/geomorphical features, where human visitation, use and impacts are strictly controlled and limited to ensure protection of the conservation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Ib</w:t>
      </w:r>
      <w:r w:rsidRPr="006E467E">
        <w:rPr>
          <w:rFonts w:ascii="Arial" w:eastAsia="맑은 고딕" w:hAnsi="Arial" w:cs="Arial"/>
          <w:sz w:val="18"/>
          <w:lang w:eastAsia="ko-KR"/>
        </w:rPr>
        <w:t xml:space="preserve"> Wilderness Area  </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Ib protected areas are usually large unmodified or slightly modified areas, retaining their natural character and influence without permanent or significant human habitation, which are protected and managed so as to preserve their natural condition.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smartTag w:uri="urn:schemas-microsoft-com:office:smarttags" w:element="place">
        <w:smartTag w:uri="urn:schemas-microsoft-com:office:smarttags" w:element="PlaceName">
          <w:r w:rsidRPr="008729F5">
            <w:rPr>
              <w:rFonts w:ascii="Arial" w:eastAsia="맑은 고딕" w:hAnsi="Arial" w:cs="Arial"/>
              <w:b/>
              <w:sz w:val="18"/>
              <w:lang w:eastAsia="ko-KR"/>
            </w:rPr>
            <w:t>III</w:t>
          </w:r>
        </w:smartTag>
        <w:r w:rsidRPr="006E467E">
          <w:rPr>
            <w:rFonts w:ascii="Arial" w:eastAsia="맑은 고딕" w:hAnsi="Arial" w:cs="Arial"/>
            <w:sz w:val="18"/>
            <w:lang w:eastAsia="ko-KR"/>
          </w:rPr>
          <w:t xml:space="preserve"> </w:t>
        </w:r>
        <w:smartTag w:uri="urn:schemas-microsoft-com:office:smarttags" w:element="PlaceName">
          <w:r w:rsidRPr="006E467E">
            <w:rPr>
              <w:rFonts w:ascii="Arial" w:eastAsia="맑은 고딕" w:hAnsi="Arial" w:cs="Arial"/>
              <w:sz w:val="18"/>
              <w:lang w:eastAsia="ko-KR"/>
            </w:rPr>
            <w:t>Natural</w:t>
          </w:r>
        </w:smartTag>
        <w:r w:rsidRPr="006E467E">
          <w:rPr>
            <w:rFonts w:ascii="Arial" w:eastAsia="맑은 고딕" w:hAnsi="Arial" w:cs="Arial"/>
            <w:sz w:val="18"/>
            <w:lang w:eastAsia="ko-KR"/>
          </w:rPr>
          <w:t xml:space="preserve"> </w:t>
        </w:r>
        <w:smartTag w:uri="urn:schemas-microsoft-com:office:smarttags" w:element="PlaceType">
          <w:r w:rsidRPr="006E467E">
            <w:rPr>
              <w:rFonts w:ascii="Arial" w:eastAsia="맑은 고딕" w:hAnsi="Arial" w:cs="Arial"/>
              <w:sz w:val="18"/>
              <w:lang w:eastAsia="ko-KR"/>
            </w:rPr>
            <w:t>Monument</w:t>
          </w:r>
        </w:smartTag>
      </w:smartTag>
      <w:r w:rsidRPr="006E467E">
        <w:rPr>
          <w:rFonts w:ascii="Arial" w:eastAsia="맑은 고딕" w:hAnsi="Arial" w:cs="Arial"/>
          <w:sz w:val="18"/>
          <w:lang w:eastAsia="ko-KR"/>
        </w:rPr>
        <w:t xml:space="preserve"> or Feature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A protected area where the interaction of people and nature over time has produced an area of distinct charcter with significant, ecological, biological, cultural and scenic value: and where safeguarding the integrity of this interaction is vital to protecting and sustaining the area and its associated nature conservation and other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rsidR="007B3685" w:rsidRPr="00FC2222" w:rsidRDefault="007B3685" w:rsidP="00FD78AF">
      <w:pPr>
        <w:rPr>
          <w:rFonts w:ascii="Arial" w:eastAsia="맑은 고딕" w:hAnsi="Arial" w:cs="Arial"/>
          <w:lang w:eastAsia="ko-KR"/>
        </w:rPr>
      </w:pPr>
      <w:r w:rsidRPr="006E467E">
        <w:rPr>
          <w:rFonts w:ascii="Arial" w:eastAsia="맑은 고딕" w:hAnsi="Arial" w:cs="Arial"/>
          <w:sz w:val="18"/>
          <w:lang w:eastAsia="ko-KR"/>
        </w:rPr>
        <w:lastRenderedPageBreak/>
        <w:t xml:space="preserve">Category VI protected areas conserve ecosystems and habitats together with associated cultural values and traditional natural resource management systems. </w:t>
      </w:r>
    </w:p>
    <w:sectPr w:rsidR="007B3685" w:rsidRPr="00FC2222" w:rsidSect="0084114F">
      <w:headerReference w:type="default" r:id="rId12"/>
      <w:footerReference w:type="default" r:id="rId13"/>
      <w:footerReference w:type="first" r:id="rId14"/>
      <w:pgSz w:w="11907" w:h="16840" w:code="9"/>
      <w:pgMar w:top="1134" w:right="1134" w:bottom="1134" w:left="1134" w:header="113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0C" w:rsidRDefault="00B1390C">
      <w:r>
        <w:separator/>
      </w:r>
    </w:p>
  </w:endnote>
  <w:endnote w:type="continuationSeparator" w:id="0">
    <w:p w:rsidR="00B1390C" w:rsidRDefault="00B1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Pr="008C6C35" w:rsidRDefault="00F835DE">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sidR="001F64B0">
      <w:rPr>
        <w:rStyle w:val="PageNumber"/>
        <w:rFonts w:ascii="Arial" w:hAnsi="Arial" w:cs="Arial"/>
        <w:noProof/>
        <w:sz w:val="20"/>
      </w:rPr>
      <w:t>2</w:t>
    </w:r>
    <w:r w:rsidRPr="008C6C3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Pr="00A04D75" w:rsidRDefault="00F835DE">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sidR="001F64B0">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sidR="001F64B0">
      <w:rPr>
        <w:rStyle w:val="PageNumber"/>
        <w:rFonts w:ascii="Arial" w:hAnsi="Arial" w:cs="Arial"/>
        <w:noProof/>
        <w:sz w:val="20"/>
      </w:rPr>
      <w:t>15</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0C" w:rsidRDefault="00B1390C">
      <w:r>
        <w:separator/>
      </w:r>
    </w:p>
  </w:footnote>
  <w:footnote w:type="continuationSeparator" w:id="0">
    <w:p w:rsidR="00B1390C" w:rsidRDefault="00B1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Default="00F835DE" w:rsidP="008C6C35">
    <w:pPr>
      <w:pStyle w:val="Header"/>
      <w:jc w:val="right"/>
      <w:rPr>
        <w:rFonts w:ascii="Arial" w:eastAsia="맑은 고딕" w:hAnsi="Arial" w:cs="Arial"/>
        <w:sz w:val="20"/>
        <w:lang w:eastAsia="ko-KR"/>
      </w:rPr>
    </w:pPr>
    <w:r w:rsidRPr="008B62FE">
      <w:rPr>
        <w:rFonts w:ascii="Arial" w:eastAsia="맑은 고딕" w:hAnsi="Arial" w:cs="Arial" w:hint="eastAsia"/>
        <w:sz w:val="20"/>
        <w:lang w:eastAsia="ko-KR"/>
      </w:rPr>
      <w:t>Information Sheet on EAA Flyway Network Sites</w:t>
    </w:r>
    <w:r>
      <w:rPr>
        <w:rFonts w:ascii="Arial" w:eastAsia="맑은 고딕" w:hAnsi="Arial" w:cs="Arial"/>
        <w:sz w:val="20"/>
        <w:lang w:eastAsia="ko-KR"/>
      </w:rPr>
      <w:t xml:space="preserve"> | Site Name [Site Code]</w:t>
    </w:r>
  </w:p>
  <w:p w:rsidR="00F835DE" w:rsidRPr="008B62FE" w:rsidRDefault="00F835DE" w:rsidP="008C6C35">
    <w:pPr>
      <w:pStyle w:val="Header"/>
      <w:jc w:val="right"/>
      <w:rPr>
        <w:rFonts w:ascii="Arial" w:eastAsia="맑은 고딕" w:hAnsi="Arial" w:cs="Arial"/>
        <w:sz w:val="20"/>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D56238"/>
    <w:multiLevelType w:val="hybridMultilevel"/>
    <w:tmpl w:val="0C92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0C21D1"/>
    <w:multiLevelType w:val="hybridMultilevel"/>
    <w:tmpl w:val="1E2A7A60"/>
    <w:lvl w:ilvl="0" w:tplc="4EACA0B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4"/>
  </w:num>
  <w:num w:numId="5">
    <w:abstractNumId w:val="9"/>
  </w:num>
  <w:num w:numId="6">
    <w:abstractNumId w:val="13"/>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3"/>
  </w:num>
  <w:num w:numId="9">
    <w:abstractNumId w:val="12"/>
  </w:num>
  <w:num w:numId="10">
    <w:abstractNumId w:val="10"/>
  </w:num>
  <w:num w:numId="11">
    <w:abstractNumId w:val="6"/>
  </w:num>
  <w:num w:numId="12">
    <w:abstractNumId w:val="5"/>
  </w:num>
  <w:num w:numId="13">
    <w:abstractNumId w:val="8"/>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4C"/>
    <w:rsid w:val="00003575"/>
    <w:rsid w:val="000049CA"/>
    <w:rsid w:val="00011036"/>
    <w:rsid w:val="00017B7A"/>
    <w:rsid w:val="00017EC6"/>
    <w:rsid w:val="00026C3E"/>
    <w:rsid w:val="0003067C"/>
    <w:rsid w:val="00040218"/>
    <w:rsid w:val="00047C58"/>
    <w:rsid w:val="00052085"/>
    <w:rsid w:val="00062677"/>
    <w:rsid w:val="000675CD"/>
    <w:rsid w:val="00071406"/>
    <w:rsid w:val="000725B8"/>
    <w:rsid w:val="00082C4B"/>
    <w:rsid w:val="0008360D"/>
    <w:rsid w:val="00083B8C"/>
    <w:rsid w:val="00084277"/>
    <w:rsid w:val="0008779A"/>
    <w:rsid w:val="00087D28"/>
    <w:rsid w:val="0009095A"/>
    <w:rsid w:val="000A0232"/>
    <w:rsid w:val="000B7F38"/>
    <w:rsid w:val="000C65FF"/>
    <w:rsid w:val="000E0B04"/>
    <w:rsid w:val="000E6706"/>
    <w:rsid w:val="000F2BE9"/>
    <w:rsid w:val="000F335A"/>
    <w:rsid w:val="000F780B"/>
    <w:rsid w:val="00106AF5"/>
    <w:rsid w:val="0011484A"/>
    <w:rsid w:val="00114B77"/>
    <w:rsid w:val="00114ED1"/>
    <w:rsid w:val="00123A31"/>
    <w:rsid w:val="0013168F"/>
    <w:rsid w:val="00140A77"/>
    <w:rsid w:val="00144FDD"/>
    <w:rsid w:val="001504E7"/>
    <w:rsid w:val="00160DF1"/>
    <w:rsid w:val="00163661"/>
    <w:rsid w:val="00167A47"/>
    <w:rsid w:val="001721B4"/>
    <w:rsid w:val="00173A36"/>
    <w:rsid w:val="001768C4"/>
    <w:rsid w:val="001805C8"/>
    <w:rsid w:val="0018383C"/>
    <w:rsid w:val="00186C80"/>
    <w:rsid w:val="00190DAB"/>
    <w:rsid w:val="00196EA7"/>
    <w:rsid w:val="001A0927"/>
    <w:rsid w:val="001A39DA"/>
    <w:rsid w:val="001B05BC"/>
    <w:rsid w:val="001B1321"/>
    <w:rsid w:val="001B324A"/>
    <w:rsid w:val="001B5858"/>
    <w:rsid w:val="001B77B7"/>
    <w:rsid w:val="001C372B"/>
    <w:rsid w:val="001C4CA0"/>
    <w:rsid w:val="001E7AD3"/>
    <w:rsid w:val="001E7F11"/>
    <w:rsid w:val="001F3928"/>
    <w:rsid w:val="001F4081"/>
    <w:rsid w:val="001F47AA"/>
    <w:rsid w:val="001F64B0"/>
    <w:rsid w:val="00200DF1"/>
    <w:rsid w:val="002021C2"/>
    <w:rsid w:val="002066F7"/>
    <w:rsid w:val="0020728F"/>
    <w:rsid w:val="0022086F"/>
    <w:rsid w:val="00221232"/>
    <w:rsid w:val="002227AE"/>
    <w:rsid w:val="00222E6A"/>
    <w:rsid w:val="002259A2"/>
    <w:rsid w:val="00233319"/>
    <w:rsid w:val="00235EE0"/>
    <w:rsid w:val="0024333F"/>
    <w:rsid w:val="00253DBD"/>
    <w:rsid w:val="00266D2B"/>
    <w:rsid w:val="0027004B"/>
    <w:rsid w:val="002751F0"/>
    <w:rsid w:val="00281C00"/>
    <w:rsid w:val="002955EA"/>
    <w:rsid w:val="002B0FEF"/>
    <w:rsid w:val="002D103A"/>
    <w:rsid w:val="002D4524"/>
    <w:rsid w:val="002D5EF8"/>
    <w:rsid w:val="002E1DB4"/>
    <w:rsid w:val="002E3313"/>
    <w:rsid w:val="002E45D7"/>
    <w:rsid w:val="002E5957"/>
    <w:rsid w:val="002F3004"/>
    <w:rsid w:val="00301322"/>
    <w:rsid w:val="00307ECA"/>
    <w:rsid w:val="00310D7B"/>
    <w:rsid w:val="00314250"/>
    <w:rsid w:val="00314837"/>
    <w:rsid w:val="00324432"/>
    <w:rsid w:val="003302F3"/>
    <w:rsid w:val="00340B1E"/>
    <w:rsid w:val="00345B56"/>
    <w:rsid w:val="003634E3"/>
    <w:rsid w:val="00366C46"/>
    <w:rsid w:val="003717EF"/>
    <w:rsid w:val="00371934"/>
    <w:rsid w:val="0037426C"/>
    <w:rsid w:val="003769B9"/>
    <w:rsid w:val="00380C9E"/>
    <w:rsid w:val="00383E5B"/>
    <w:rsid w:val="0038426B"/>
    <w:rsid w:val="00386995"/>
    <w:rsid w:val="00391860"/>
    <w:rsid w:val="00396D99"/>
    <w:rsid w:val="003C25CD"/>
    <w:rsid w:val="003C297B"/>
    <w:rsid w:val="003C3386"/>
    <w:rsid w:val="003C409F"/>
    <w:rsid w:val="003D24FD"/>
    <w:rsid w:val="003E5AFF"/>
    <w:rsid w:val="003F012B"/>
    <w:rsid w:val="003F4C54"/>
    <w:rsid w:val="004003B5"/>
    <w:rsid w:val="00400451"/>
    <w:rsid w:val="00400851"/>
    <w:rsid w:val="00406D72"/>
    <w:rsid w:val="00410653"/>
    <w:rsid w:val="004138F0"/>
    <w:rsid w:val="004263AC"/>
    <w:rsid w:val="00430491"/>
    <w:rsid w:val="00430F2F"/>
    <w:rsid w:val="00434100"/>
    <w:rsid w:val="00442C14"/>
    <w:rsid w:val="00443DC4"/>
    <w:rsid w:val="004469D8"/>
    <w:rsid w:val="004473EE"/>
    <w:rsid w:val="004537D1"/>
    <w:rsid w:val="004549C5"/>
    <w:rsid w:val="00461879"/>
    <w:rsid w:val="00475186"/>
    <w:rsid w:val="00477DE7"/>
    <w:rsid w:val="004826E2"/>
    <w:rsid w:val="00483B4B"/>
    <w:rsid w:val="004850FC"/>
    <w:rsid w:val="00490076"/>
    <w:rsid w:val="00494A42"/>
    <w:rsid w:val="00495C15"/>
    <w:rsid w:val="004B7741"/>
    <w:rsid w:val="004C0F92"/>
    <w:rsid w:val="004C6B47"/>
    <w:rsid w:val="004C6F1D"/>
    <w:rsid w:val="004C70CE"/>
    <w:rsid w:val="004D1D7F"/>
    <w:rsid w:val="004D3708"/>
    <w:rsid w:val="004E5E7D"/>
    <w:rsid w:val="004E65A2"/>
    <w:rsid w:val="004E7964"/>
    <w:rsid w:val="004F21D7"/>
    <w:rsid w:val="004F2D92"/>
    <w:rsid w:val="004F3A53"/>
    <w:rsid w:val="004F5D2F"/>
    <w:rsid w:val="00500DEB"/>
    <w:rsid w:val="005078C7"/>
    <w:rsid w:val="00515298"/>
    <w:rsid w:val="00520B2E"/>
    <w:rsid w:val="00523DA2"/>
    <w:rsid w:val="00523F1F"/>
    <w:rsid w:val="00524916"/>
    <w:rsid w:val="00524D99"/>
    <w:rsid w:val="00524F63"/>
    <w:rsid w:val="005460D6"/>
    <w:rsid w:val="0055179D"/>
    <w:rsid w:val="00551844"/>
    <w:rsid w:val="00555C29"/>
    <w:rsid w:val="0055678E"/>
    <w:rsid w:val="0056325F"/>
    <w:rsid w:val="00567F9D"/>
    <w:rsid w:val="00571270"/>
    <w:rsid w:val="00572CE6"/>
    <w:rsid w:val="00593394"/>
    <w:rsid w:val="00595FC8"/>
    <w:rsid w:val="00597CDF"/>
    <w:rsid w:val="005A063C"/>
    <w:rsid w:val="005A27C3"/>
    <w:rsid w:val="005A28AA"/>
    <w:rsid w:val="005A5992"/>
    <w:rsid w:val="005A6A91"/>
    <w:rsid w:val="005A7D99"/>
    <w:rsid w:val="005B21FD"/>
    <w:rsid w:val="005B2691"/>
    <w:rsid w:val="005D1DFA"/>
    <w:rsid w:val="005D498F"/>
    <w:rsid w:val="005D7476"/>
    <w:rsid w:val="005D7F9E"/>
    <w:rsid w:val="005E09CF"/>
    <w:rsid w:val="005E316B"/>
    <w:rsid w:val="005E3D33"/>
    <w:rsid w:val="005E5CC0"/>
    <w:rsid w:val="005E7299"/>
    <w:rsid w:val="005F053B"/>
    <w:rsid w:val="005F0AED"/>
    <w:rsid w:val="006026A2"/>
    <w:rsid w:val="00603E0F"/>
    <w:rsid w:val="00605D04"/>
    <w:rsid w:val="006112C5"/>
    <w:rsid w:val="0061555E"/>
    <w:rsid w:val="00621EBD"/>
    <w:rsid w:val="006236F8"/>
    <w:rsid w:val="00631BC9"/>
    <w:rsid w:val="00633F5F"/>
    <w:rsid w:val="0064064A"/>
    <w:rsid w:val="00643D1D"/>
    <w:rsid w:val="00647EBD"/>
    <w:rsid w:val="0065272B"/>
    <w:rsid w:val="00655A40"/>
    <w:rsid w:val="00656D94"/>
    <w:rsid w:val="006621A0"/>
    <w:rsid w:val="00662EBD"/>
    <w:rsid w:val="00663A4C"/>
    <w:rsid w:val="0066501F"/>
    <w:rsid w:val="006742D4"/>
    <w:rsid w:val="0068159B"/>
    <w:rsid w:val="00686675"/>
    <w:rsid w:val="006B0191"/>
    <w:rsid w:val="006B0891"/>
    <w:rsid w:val="006B0B13"/>
    <w:rsid w:val="006B5AC3"/>
    <w:rsid w:val="006C317B"/>
    <w:rsid w:val="006C3748"/>
    <w:rsid w:val="006C72B8"/>
    <w:rsid w:val="006D37BC"/>
    <w:rsid w:val="006D3890"/>
    <w:rsid w:val="006D4E80"/>
    <w:rsid w:val="006D6DE7"/>
    <w:rsid w:val="006E467E"/>
    <w:rsid w:val="006E5E25"/>
    <w:rsid w:val="006E6515"/>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339BA"/>
    <w:rsid w:val="00736B6D"/>
    <w:rsid w:val="00740174"/>
    <w:rsid w:val="007409FB"/>
    <w:rsid w:val="0074168C"/>
    <w:rsid w:val="00755EF0"/>
    <w:rsid w:val="00756267"/>
    <w:rsid w:val="00760199"/>
    <w:rsid w:val="00780361"/>
    <w:rsid w:val="00787399"/>
    <w:rsid w:val="0079260D"/>
    <w:rsid w:val="007A0EF7"/>
    <w:rsid w:val="007B3685"/>
    <w:rsid w:val="007B4BC2"/>
    <w:rsid w:val="007B5A92"/>
    <w:rsid w:val="007C577D"/>
    <w:rsid w:val="007C70FB"/>
    <w:rsid w:val="007D0A93"/>
    <w:rsid w:val="007D1D46"/>
    <w:rsid w:val="007D79FE"/>
    <w:rsid w:val="007E0781"/>
    <w:rsid w:val="007E1133"/>
    <w:rsid w:val="007E5B1B"/>
    <w:rsid w:val="007E78BE"/>
    <w:rsid w:val="007F19E9"/>
    <w:rsid w:val="007F1D4A"/>
    <w:rsid w:val="00801511"/>
    <w:rsid w:val="00801DA7"/>
    <w:rsid w:val="00813E21"/>
    <w:rsid w:val="00814E67"/>
    <w:rsid w:val="008156AE"/>
    <w:rsid w:val="00820C19"/>
    <w:rsid w:val="00826E4D"/>
    <w:rsid w:val="0083581A"/>
    <w:rsid w:val="0084114F"/>
    <w:rsid w:val="00842AE3"/>
    <w:rsid w:val="00850916"/>
    <w:rsid w:val="0085192C"/>
    <w:rsid w:val="0085472E"/>
    <w:rsid w:val="00860500"/>
    <w:rsid w:val="008729F5"/>
    <w:rsid w:val="00876965"/>
    <w:rsid w:val="00877F01"/>
    <w:rsid w:val="0088161C"/>
    <w:rsid w:val="00885DD0"/>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5D4F"/>
    <w:rsid w:val="009113BC"/>
    <w:rsid w:val="00913084"/>
    <w:rsid w:val="00915905"/>
    <w:rsid w:val="00916DE8"/>
    <w:rsid w:val="00916FE7"/>
    <w:rsid w:val="009246B5"/>
    <w:rsid w:val="009252A5"/>
    <w:rsid w:val="0092680C"/>
    <w:rsid w:val="00930439"/>
    <w:rsid w:val="00930625"/>
    <w:rsid w:val="00942160"/>
    <w:rsid w:val="00944E1E"/>
    <w:rsid w:val="009546AE"/>
    <w:rsid w:val="00954788"/>
    <w:rsid w:val="00955433"/>
    <w:rsid w:val="00955F46"/>
    <w:rsid w:val="00965C5A"/>
    <w:rsid w:val="00966E71"/>
    <w:rsid w:val="00973F54"/>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FB8"/>
    <w:rsid w:val="009D41B3"/>
    <w:rsid w:val="009D5D0A"/>
    <w:rsid w:val="009D7A27"/>
    <w:rsid w:val="009E3DCB"/>
    <w:rsid w:val="009F1FC4"/>
    <w:rsid w:val="00A0340F"/>
    <w:rsid w:val="00A04D75"/>
    <w:rsid w:val="00A06AAF"/>
    <w:rsid w:val="00A06D15"/>
    <w:rsid w:val="00A14E09"/>
    <w:rsid w:val="00A16E6E"/>
    <w:rsid w:val="00A23804"/>
    <w:rsid w:val="00A3736E"/>
    <w:rsid w:val="00A44890"/>
    <w:rsid w:val="00A46830"/>
    <w:rsid w:val="00A5362B"/>
    <w:rsid w:val="00A55BD7"/>
    <w:rsid w:val="00A55DCB"/>
    <w:rsid w:val="00A6131F"/>
    <w:rsid w:val="00A66D9F"/>
    <w:rsid w:val="00A776AA"/>
    <w:rsid w:val="00A77EB4"/>
    <w:rsid w:val="00A86719"/>
    <w:rsid w:val="00A86809"/>
    <w:rsid w:val="00A94344"/>
    <w:rsid w:val="00A95EBC"/>
    <w:rsid w:val="00A9640E"/>
    <w:rsid w:val="00AA5E21"/>
    <w:rsid w:val="00AA7B64"/>
    <w:rsid w:val="00AB073C"/>
    <w:rsid w:val="00AB097F"/>
    <w:rsid w:val="00AB56AC"/>
    <w:rsid w:val="00AC355E"/>
    <w:rsid w:val="00AC4DF2"/>
    <w:rsid w:val="00AD5986"/>
    <w:rsid w:val="00AE1BA8"/>
    <w:rsid w:val="00AE4EA5"/>
    <w:rsid w:val="00AE70AE"/>
    <w:rsid w:val="00B1390C"/>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A13A3"/>
    <w:rsid w:val="00BB3D4F"/>
    <w:rsid w:val="00BB41EF"/>
    <w:rsid w:val="00BB5BC0"/>
    <w:rsid w:val="00BB765C"/>
    <w:rsid w:val="00BC2E6E"/>
    <w:rsid w:val="00BC56E2"/>
    <w:rsid w:val="00BC7CDE"/>
    <w:rsid w:val="00BC7D37"/>
    <w:rsid w:val="00BD639E"/>
    <w:rsid w:val="00BE323D"/>
    <w:rsid w:val="00BE394A"/>
    <w:rsid w:val="00BE70B6"/>
    <w:rsid w:val="00BE7EE8"/>
    <w:rsid w:val="00BF4FD8"/>
    <w:rsid w:val="00BF7A7D"/>
    <w:rsid w:val="00C0189D"/>
    <w:rsid w:val="00C062B7"/>
    <w:rsid w:val="00C112D8"/>
    <w:rsid w:val="00C202DA"/>
    <w:rsid w:val="00C20739"/>
    <w:rsid w:val="00C424F9"/>
    <w:rsid w:val="00C54F7A"/>
    <w:rsid w:val="00C57208"/>
    <w:rsid w:val="00C60982"/>
    <w:rsid w:val="00C61CCC"/>
    <w:rsid w:val="00C62D20"/>
    <w:rsid w:val="00C65636"/>
    <w:rsid w:val="00C67185"/>
    <w:rsid w:val="00C73525"/>
    <w:rsid w:val="00C74C58"/>
    <w:rsid w:val="00C8228B"/>
    <w:rsid w:val="00C863E6"/>
    <w:rsid w:val="00C86E7C"/>
    <w:rsid w:val="00C87931"/>
    <w:rsid w:val="00C979C8"/>
    <w:rsid w:val="00C97E18"/>
    <w:rsid w:val="00CA1357"/>
    <w:rsid w:val="00CA6449"/>
    <w:rsid w:val="00CB2D72"/>
    <w:rsid w:val="00CB7EA1"/>
    <w:rsid w:val="00CE5D43"/>
    <w:rsid w:val="00CF0C5E"/>
    <w:rsid w:val="00CF62AF"/>
    <w:rsid w:val="00D01B82"/>
    <w:rsid w:val="00D04B15"/>
    <w:rsid w:val="00D050EA"/>
    <w:rsid w:val="00D11ACC"/>
    <w:rsid w:val="00D123BE"/>
    <w:rsid w:val="00D124AF"/>
    <w:rsid w:val="00D211B1"/>
    <w:rsid w:val="00D24B4D"/>
    <w:rsid w:val="00D26304"/>
    <w:rsid w:val="00D34DD9"/>
    <w:rsid w:val="00D35C30"/>
    <w:rsid w:val="00D44995"/>
    <w:rsid w:val="00D469AE"/>
    <w:rsid w:val="00D50A46"/>
    <w:rsid w:val="00D760CF"/>
    <w:rsid w:val="00D815BE"/>
    <w:rsid w:val="00D86B3A"/>
    <w:rsid w:val="00D910D4"/>
    <w:rsid w:val="00D92C06"/>
    <w:rsid w:val="00D93AF1"/>
    <w:rsid w:val="00D9548F"/>
    <w:rsid w:val="00D97661"/>
    <w:rsid w:val="00DA012D"/>
    <w:rsid w:val="00DA0293"/>
    <w:rsid w:val="00DA1A7F"/>
    <w:rsid w:val="00DB502C"/>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57E6"/>
    <w:rsid w:val="00E16D7B"/>
    <w:rsid w:val="00E275C9"/>
    <w:rsid w:val="00E31A89"/>
    <w:rsid w:val="00E336D9"/>
    <w:rsid w:val="00E415E5"/>
    <w:rsid w:val="00E41B0A"/>
    <w:rsid w:val="00E53BDE"/>
    <w:rsid w:val="00E6020A"/>
    <w:rsid w:val="00E611AA"/>
    <w:rsid w:val="00E622AB"/>
    <w:rsid w:val="00E627CC"/>
    <w:rsid w:val="00E703B0"/>
    <w:rsid w:val="00E71F02"/>
    <w:rsid w:val="00E81238"/>
    <w:rsid w:val="00E81C78"/>
    <w:rsid w:val="00E86402"/>
    <w:rsid w:val="00E86660"/>
    <w:rsid w:val="00EA1411"/>
    <w:rsid w:val="00EA6CB2"/>
    <w:rsid w:val="00EA6D53"/>
    <w:rsid w:val="00EB1843"/>
    <w:rsid w:val="00EB3916"/>
    <w:rsid w:val="00EB63A5"/>
    <w:rsid w:val="00EC2450"/>
    <w:rsid w:val="00ED0472"/>
    <w:rsid w:val="00EE3486"/>
    <w:rsid w:val="00EF1255"/>
    <w:rsid w:val="00EF1EA3"/>
    <w:rsid w:val="00F0075C"/>
    <w:rsid w:val="00F05624"/>
    <w:rsid w:val="00F07E7E"/>
    <w:rsid w:val="00F12E1F"/>
    <w:rsid w:val="00F136D3"/>
    <w:rsid w:val="00F158A3"/>
    <w:rsid w:val="00F16513"/>
    <w:rsid w:val="00F3080C"/>
    <w:rsid w:val="00F30BC2"/>
    <w:rsid w:val="00F34254"/>
    <w:rsid w:val="00F3439E"/>
    <w:rsid w:val="00F3510C"/>
    <w:rsid w:val="00F35A3E"/>
    <w:rsid w:val="00F35D9F"/>
    <w:rsid w:val="00F45916"/>
    <w:rsid w:val="00F51FE4"/>
    <w:rsid w:val="00F61A4A"/>
    <w:rsid w:val="00F6523C"/>
    <w:rsid w:val="00F679B0"/>
    <w:rsid w:val="00F717B7"/>
    <w:rsid w:val="00F7511F"/>
    <w:rsid w:val="00F76127"/>
    <w:rsid w:val="00F835DE"/>
    <w:rsid w:val="00F85FA6"/>
    <w:rsid w:val="00F8610C"/>
    <w:rsid w:val="00F90AE8"/>
    <w:rsid w:val="00F9348A"/>
    <w:rsid w:val="00F93A2D"/>
    <w:rsid w:val="00F94A2C"/>
    <w:rsid w:val="00FB002C"/>
    <w:rsid w:val="00FB0BE7"/>
    <w:rsid w:val="00FB382D"/>
    <w:rsid w:val="00FC0083"/>
    <w:rsid w:val="00FC2222"/>
    <w:rsid w:val="00FC4A04"/>
    <w:rsid w:val="00FD78AF"/>
    <w:rsid w:val="00FE1E44"/>
    <w:rsid w:val="00FE1E7F"/>
    <w:rsid w:val="00FE5A64"/>
    <w:rsid w:val="00FE6E81"/>
    <w:rsid w:val="00FF227A"/>
    <w:rsid w:val="00FF4B52"/>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0FFDA25D"/>
  <w15:docId w15:val="{1203C4B1-B9A1-42C9-9836-0E4B6F6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NoSpacing">
    <w:name w:val="No Spacing"/>
    <w:link w:val="NoSpacingChar"/>
    <w:uiPriority w:val="1"/>
    <w:qFormat/>
    <w:rsid w:val="0084114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4114F"/>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A063C"/>
    <w:rPr>
      <w:color w:val="808080"/>
    </w:rPr>
  </w:style>
  <w:style w:type="paragraph" w:styleId="ListParagraph">
    <w:name w:val="List Paragraph"/>
    <w:basedOn w:val="Normal"/>
    <w:uiPriority w:val="34"/>
    <w:qFormat/>
    <w:rsid w:val="00885DD0"/>
    <w:pPr>
      <w:ind w:leftChars="400" w:left="720"/>
    </w:pPr>
  </w:style>
  <w:style w:type="character" w:styleId="UnresolvedMention">
    <w:name w:val="Unresolved Mention"/>
    <w:basedOn w:val="DefaultParagraphFont"/>
    <w:uiPriority w:val="99"/>
    <w:semiHidden/>
    <w:unhideWhenUsed/>
    <w:rsid w:val="006B5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355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aaflyway.net/documents/key/digitising-site-boundaries-in-google-earth.pdf" TargetMode="External"/><Relationship Id="rId4" Type="http://schemas.openxmlformats.org/officeDocument/2006/relationships/settings" Target="settings.xml"/><Relationship Id="rId9" Type="http://schemas.openxmlformats.org/officeDocument/2006/relationships/hyperlink" Target="https://eaaflyway.net/about-us/the-flyway/flyway-site-networ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274292D-8830-450A-87BF-B5D14217A6C8}"/>
      </w:docPartPr>
      <w:docPartBody>
        <w:p w:rsidR="000A14D6" w:rsidRDefault="00A471AA">
          <w:r w:rsidRPr="007509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AA"/>
    <w:rsid w:val="000A14D6"/>
    <w:rsid w:val="002A4A9C"/>
    <w:rsid w:val="003475DE"/>
    <w:rsid w:val="00943923"/>
    <w:rsid w:val="00A3553B"/>
    <w:rsid w:val="00A471AA"/>
    <w:rsid w:val="00B422B6"/>
    <w:rsid w:val="00DF4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1AA"/>
    <w:rPr>
      <w:color w:val="808080"/>
    </w:rPr>
  </w:style>
  <w:style w:type="paragraph" w:customStyle="1" w:styleId="7ADA92F423CB4A7192E94AB3063D2BE8">
    <w:name w:val="7ADA92F423CB4A7192E94AB3063D2BE8"/>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3CBB0421DD9147E3B8D0D9C9689A1D49">
    <w:name w:val="3CBB0421DD9147E3B8D0D9C9689A1D49"/>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C55D186D3A49FEABF0353E9AC12121">
    <w:name w:val="B1C55D186D3A49FEABF0353E9AC12121"/>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11BAA468FE4B138FA04CEEF8DAEB4E">
    <w:name w:val="B111BAA468FE4B138FA04CEEF8DAEB4E"/>
    <w:rsid w:val="00A471AA"/>
    <w:pPr>
      <w:spacing w:after="0" w:line="240" w:lineRule="auto"/>
      <w:jc w:val="left"/>
    </w:pPr>
    <w:rPr>
      <w:rFonts w:ascii="Times New Roman" w:eastAsia="MS Mincho" w:hAnsi="Times New Roman" w:cs="Times New Roman"/>
      <w:kern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FB06-D9A7-42CB-B840-974865D2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3094</Words>
  <Characters>20264</Characters>
  <Application>Microsoft Office Word</Application>
  <DocSecurity>0</DocSecurity>
  <Lines>168</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23312</CharactersWithSpaces>
  <SharedDoc>false</SharedDoc>
  <HLinks>
    <vt:vector size="12" baseType="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Hyeseon Do</cp:lastModifiedBy>
  <cp:revision>7</cp:revision>
  <cp:lastPrinted>2013-04-10T03:03:00Z</cp:lastPrinted>
  <dcterms:created xsi:type="dcterms:W3CDTF">2018-01-24T05:44:00Z</dcterms:created>
  <dcterms:modified xsi:type="dcterms:W3CDTF">2018-09-19T04:52:00Z</dcterms:modified>
</cp:coreProperties>
</file>