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1CE6" w14:textId="0DA87042" w:rsidR="003461AC" w:rsidRPr="00183E11" w:rsidRDefault="003461AC" w:rsidP="00434832">
      <w:pPr>
        <w:pStyle w:val="Header"/>
        <w:jc w:val="left"/>
        <w:rPr>
          <w:rFonts w:cstheme="minorHAnsi"/>
          <w:lang w:val="en-GB"/>
        </w:rPr>
      </w:pPr>
      <w:r w:rsidRPr="00183E11">
        <w:rPr>
          <w:rFonts w:cstheme="minorHAnsi"/>
          <w:noProof/>
          <w:lang w:val="en-GB" w:eastAsia="ko-KR"/>
        </w:rPr>
        <w:drawing>
          <wp:anchor distT="0" distB="0" distL="114300" distR="114300" simplePos="0" relativeHeight="251659264" behindDoc="0" locked="0" layoutInCell="1" allowOverlap="1" wp14:anchorId="6C148040" wp14:editId="6989034B">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183E11">
        <w:rPr>
          <w:rFonts w:cstheme="minorHAnsi"/>
          <w:lang w:val="en-GB"/>
        </w:rPr>
        <w:t xml:space="preserve">TENTH MEETING OF </w:t>
      </w:r>
      <w:r w:rsidR="00337121">
        <w:rPr>
          <w:rFonts w:cstheme="minorHAnsi"/>
          <w:lang w:val="en-GB"/>
        </w:rPr>
        <w:t>PARTNER</w:t>
      </w:r>
      <w:r w:rsidRPr="00183E11">
        <w:rPr>
          <w:rFonts w:cstheme="minorHAnsi"/>
          <w:lang w:val="en-GB"/>
        </w:rPr>
        <w:t xml:space="preserve">S TO THE </w:t>
      </w:r>
      <w:r w:rsidR="00337121">
        <w:rPr>
          <w:rFonts w:cstheme="minorHAnsi"/>
          <w:lang w:val="en-GB"/>
        </w:rPr>
        <w:t>PARTNER</w:t>
      </w:r>
      <w:r w:rsidRPr="00183E11">
        <w:rPr>
          <w:rFonts w:cstheme="minorHAnsi"/>
          <w:lang w:val="en-GB"/>
        </w:rPr>
        <w:t>SHIP FOR EAST ASIAN – AUSTRALASIAN FLYWAY</w:t>
      </w:r>
      <w:r w:rsidRPr="00183E11">
        <w:rPr>
          <w:rFonts w:cstheme="minorHAnsi"/>
          <w:lang w:val="en-GB"/>
        </w:rPr>
        <w:br/>
        <w:t>Changjiang, PR China, 10-14 December 2018</w:t>
      </w:r>
      <w:r w:rsidRPr="00183E11">
        <w:rPr>
          <w:rFonts w:cstheme="minorHAnsi"/>
          <w:lang w:val="en-GB"/>
        </w:rPr>
        <w:br/>
      </w:r>
    </w:p>
    <w:p w14:paraId="7A8A71B4" w14:textId="77777777" w:rsidR="003461AC" w:rsidRPr="00183E11" w:rsidRDefault="003461AC" w:rsidP="00AD3BAD">
      <w:pPr>
        <w:spacing w:after="0"/>
        <w:jc w:val="both"/>
        <w:rPr>
          <w:rFonts w:ascii="Arial" w:hAnsi="Arial" w:cs="Arial"/>
          <w:lang w:val="en-GB"/>
        </w:rPr>
      </w:pPr>
    </w:p>
    <w:p w14:paraId="2C38F18A" w14:textId="77777777" w:rsidR="003461AC" w:rsidRPr="00183E11" w:rsidRDefault="003461AC" w:rsidP="00AD3BAD">
      <w:pPr>
        <w:spacing w:after="0"/>
        <w:jc w:val="both"/>
        <w:rPr>
          <w:rFonts w:ascii="Arial" w:hAnsi="Arial" w:cs="Arial"/>
          <w:lang w:val="en-GB"/>
        </w:rPr>
      </w:pPr>
    </w:p>
    <w:p w14:paraId="1F970B62" w14:textId="77777777" w:rsidR="003461AC" w:rsidRPr="00183E11" w:rsidRDefault="003461AC" w:rsidP="00AD3BAD">
      <w:pPr>
        <w:spacing w:after="0"/>
        <w:jc w:val="both"/>
        <w:rPr>
          <w:rFonts w:ascii="Arial" w:hAnsi="Arial" w:cs="Arial"/>
          <w:lang w:val="en-GB" w:eastAsia="ko-KR"/>
        </w:rPr>
      </w:pPr>
    </w:p>
    <w:p w14:paraId="009C76B0" w14:textId="77777777" w:rsidR="003461AC" w:rsidRPr="00183E11" w:rsidRDefault="003461AC" w:rsidP="00AD3BAD">
      <w:pPr>
        <w:spacing w:after="0"/>
        <w:jc w:val="both"/>
        <w:rPr>
          <w:rFonts w:ascii="Arial" w:hAnsi="Arial" w:cs="Arial"/>
          <w:lang w:val="en-GB" w:eastAsia="ko-KR"/>
        </w:rPr>
      </w:pPr>
    </w:p>
    <w:p w14:paraId="0D81E760" w14:textId="77777777" w:rsidR="003461AC" w:rsidRPr="00183E11" w:rsidRDefault="003461AC" w:rsidP="00AD3BAD">
      <w:pPr>
        <w:spacing w:after="0"/>
        <w:jc w:val="both"/>
        <w:rPr>
          <w:rFonts w:ascii="Arial" w:hAnsi="Arial" w:cs="Arial"/>
          <w:sz w:val="36"/>
          <w:lang w:val="en-GB" w:eastAsia="ko-KR"/>
        </w:rPr>
      </w:pPr>
    </w:p>
    <w:p w14:paraId="4B961283" w14:textId="7084C09F" w:rsidR="003461AC" w:rsidRPr="00183E11" w:rsidRDefault="003461AC" w:rsidP="00434832">
      <w:pPr>
        <w:spacing w:after="0"/>
        <w:jc w:val="center"/>
        <w:rPr>
          <w:rFonts w:ascii="Arial" w:hAnsi="Arial" w:cs="Arial"/>
          <w:b/>
          <w:sz w:val="36"/>
          <w:lang w:val="en-GB" w:eastAsia="ko-KR"/>
        </w:rPr>
      </w:pPr>
      <w:r w:rsidRPr="00183E11">
        <w:rPr>
          <w:rFonts w:ascii="Arial" w:hAnsi="Arial" w:cs="Arial"/>
          <w:b/>
          <w:sz w:val="36"/>
          <w:lang w:val="en-GB" w:eastAsia="ko-KR"/>
        </w:rPr>
        <w:t xml:space="preserve">East Asian-Australasian Flyway </w:t>
      </w:r>
      <w:r w:rsidR="00337121">
        <w:rPr>
          <w:rFonts w:ascii="Arial" w:hAnsi="Arial" w:cs="Arial"/>
          <w:b/>
          <w:sz w:val="36"/>
          <w:lang w:val="en-GB" w:eastAsia="ko-KR"/>
        </w:rPr>
        <w:t>Partner</w:t>
      </w:r>
      <w:r w:rsidRPr="00183E11">
        <w:rPr>
          <w:rFonts w:ascii="Arial" w:hAnsi="Arial" w:cs="Arial"/>
          <w:b/>
          <w:sz w:val="36"/>
          <w:lang w:val="en-GB" w:eastAsia="ko-KR"/>
        </w:rPr>
        <w:t>ship</w:t>
      </w:r>
    </w:p>
    <w:p w14:paraId="5750F940" w14:textId="05F3DE1B" w:rsidR="003461AC" w:rsidRPr="00183E11" w:rsidRDefault="003461AC" w:rsidP="00434832">
      <w:pPr>
        <w:spacing w:after="0"/>
        <w:jc w:val="center"/>
        <w:rPr>
          <w:rFonts w:ascii="Arial" w:hAnsi="Arial" w:cs="Arial"/>
          <w:b/>
          <w:sz w:val="36"/>
          <w:lang w:val="en-GB" w:eastAsia="ko-KR"/>
        </w:rPr>
      </w:pPr>
      <w:r w:rsidRPr="00183E11">
        <w:rPr>
          <w:rFonts w:ascii="Arial" w:hAnsi="Arial" w:cs="Arial"/>
          <w:b/>
          <w:sz w:val="36"/>
          <w:lang w:val="en-GB"/>
        </w:rPr>
        <w:t xml:space="preserve">Tenth Meeting of </w:t>
      </w:r>
      <w:r w:rsidR="00337121">
        <w:rPr>
          <w:rFonts w:ascii="Arial" w:hAnsi="Arial" w:cs="Arial"/>
          <w:b/>
          <w:sz w:val="36"/>
          <w:lang w:val="en-GB"/>
        </w:rPr>
        <w:t>Partner</w:t>
      </w:r>
      <w:r w:rsidRPr="00183E11">
        <w:rPr>
          <w:rFonts w:ascii="Arial" w:hAnsi="Arial" w:cs="Arial"/>
          <w:b/>
          <w:sz w:val="36"/>
          <w:lang w:val="en-GB"/>
        </w:rPr>
        <w:t>s</w:t>
      </w:r>
      <w:r w:rsidRPr="00183E11">
        <w:rPr>
          <w:rFonts w:ascii="Arial" w:hAnsi="Arial" w:cs="Arial"/>
          <w:b/>
          <w:sz w:val="36"/>
          <w:lang w:val="en-GB" w:eastAsia="ko-KR"/>
        </w:rPr>
        <w:t xml:space="preserve"> (MOP10), PR China</w:t>
      </w:r>
    </w:p>
    <w:p w14:paraId="587703AF" w14:textId="77777777" w:rsidR="003461AC" w:rsidRPr="00183E11" w:rsidRDefault="003461AC" w:rsidP="00434832">
      <w:pPr>
        <w:spacing w:after="0"/>
        <w:jc w:val="center"/>
        <w:rPr>
          <w:rFonts w:ascii="Arial" w:hAnsi="Arial" w:cs="Arial"/>
          <w:b/>
          <w:sz w:val="36"/>
          <w:lang w:val="en-GB" w:eastAsia="ko-KR"/>
        </w:rPr>
      </w:pPr>
      <w:r w:rsidRPr="00183E11">
        <w:rPr>
          <w:rFonts w:ascii="Arial" w:hAnsi="Arial" w:cs="Arial"/>
          <w:b/>
          <w:sz w:val="36"/>
          <w:lang w:val="en-GB" w:eastAsia="ko-KR"/>
        </w:rPr>
        <w:t>10-14 December 2018</w:t>
      </w:r>
    </w:p>
    <w:p w14:paraId="68D53EF1" w14:textId="77777777" w:rsidR="003461AC" w:rsidRPr="00183E11" w:rsidRDefault="003461AC" w:rsidP="00AD3BAD">
      <w:pPr>
        <w:spacing w:after="0"/>
        <w:jc w:val="both"/>
        <w:rPr>
          <w:rFonts w:ascii="Arial" w:hAnsi="Arial" w:cs="Arial"/>
          <w:b/>
          <w:sz w:val="36"/>
          <w:lang w:val="en-GB"/>
        </w:rPr>
      </w:pPr>
    </w:p>
    <w:p w14:paraId="57DC92BE" w14:textId="77777777" w:rsidR="003461AC" w:rsidRPr="00183E11" w:rsidRDefault="003461AC" w:rsidP="00AD3BAD">
      <w:pPr>
        <w:spacing w:after="0"/>
        <w:jc w:val="both"/>
        <w:rPr>
          <w:rFonts w:ascii="Arial" w:hAnsi="Arial" w:cs="Arial"/>
          <w:b/>
          <w:sz w:val="36"/>
          <w:lang w:val="en-GB" w:eastAsia="ko-KR"/>
        </w:rPr>
      </w:pPr>
    </w:p>
    <w:p w14:paraId="43F67224" w14:textId="77777777" w:rsidR="003461AC" w:rsidRPr="00183E11" w:rsidRDefault="003461AC" w:rsidP="00AD3BAD">
      <w:pPr>
        <w:spacing w:after="0"/>
        <w:jc w:val="both"/>
        <w:rPr>
          <w:rFonts w:ascii="Arial" w:hAnsi="Arial" w:cs="Arial"/>
          <w:b/>
          <w:lang w:val="en-GB" w:eastAsia="ko-KR"/>
        </w:rPr>
      </w:pPr>
    </w:p>
    <w:p w14:paraId="6085B73A" w14:textId="77777777" w:rsidR="003461AC" w:rsidRPr="00183E11" w:rsidRDefault="003461AC" w:rsidP="00AD3BAD">
      <w:pPr>
        <w:spacing w:after="0"/>
        <w:jc w:val="both"/>
        <w:rPr>
          <w:rFonts w:ascii="Arial" w:hAnsi="Arial" w:cs="Arial"/>
          <w:b/>
          <w:lang w:val="en-GB" w:eastAsia="ko-KR"/>
        </w:rPr>
      </w:pPr>
    </w:p>
    <w:p w14:paraId="04D31858" w14:textId="77777777" w:rsidR="003461AC" w:rsidRPr="00183E11" w:rsidRDefault="003461AC" w:rsidP="00AD3BAD">
      <w:pPr>
        <w:spacing w:after="0"/>
        <w:jc w:val="both"/>
        <w:rPr>
          <w:rFonts w:ascii="Arial" w:hAnsi="Arial" w:cs="Arial"/>
          <w:b/>
          <w:lang w:val="en-GB" w:eastAsia="ko-KR"/>
        </w:rPr>
      </w:pPr>
    </w:p>
    <w:p w14:paraId="3159AD81" w14:textId="77777777" w:rsidR="003461AC" w:rsidRPr="00183E11" w:rsidRDefault="003461AC" w:rsidP="00AD3BAD">
      <w:pPr>
        <w:spacing w:after="0"/>
        <w:jc w:val="both"/>
        <w:rPr>
          <w:rFonts w:ascii="Arial" w:hAnsi="Arial" w:cs="Arial"/>
          <w:b/>
          <w:lang w:val="en-GB" w:eastAsia="ko-KR"/>
        </w:rPr>
      </w:pPr>
    </w:p>
    <w:p w14:paraId="5861F6EB" w14:textId="77777777" w:rsidR="003461AC" w:rsidRPr="00183E11" w:rsidRDefault="003461AC" w:rsidP="00AD3BAD">
      <w:pPr>
        <w:spacing w:after="0"/>
        <w:jc w:val="both"/>
        <w:rPr>
          <w:rFonts w:ascii="Arial" w:hAnsi="Arial" w:cs="Arial"/>
          <w:b/>
          <w:lang w:val="en-GB" w:eastAsia="ko-KR"/>
        </w:rPr>
      </w:pPr>
    </w:p>
    <w:p w14:paraId="414A7308" w14:textId="46790C98" w:rsidR="003461AC" w:rsidRPr="00183E11" w:rsidRDefault="003461AC" w:rsidP="00AD3BAD">
      <w:pPr>
        <w:spacing w:after="0"/>
        <w:jc w:val="both"/>
        <w:rPr>
          <w:rFonts w:ascii="Arial" w:hAnsi="Arial" w:cs="Arial"/>
          <w:b/>
          <w:sz w:val="36"/>
          <w:lang w:val="en-GB"/>
        </w:rPr>
      </w:pPr>
      <w:r w:rsidRPr="00183E11">
        <w:rPr>
          <w:rFonts w:ascii="Arial" w:hAnsi="Arial" w:cs="Arial"/>
          <w:b/>
          <w:sz w:val="36"/>
          <w:lang w:val="en-GB"/>
        </w:rPr>
        <w:t xml:space="preserve">Draft Report (Minutes) of the Tenth Meeting of </w:t>
      </w:r>
      <w:r w:rsidR="00337121">
        <w:rPr>
          <w:rFonts w:ascii="Arial" w:hAnsi="Arial" w:cs="Arial"/>
          <w:b/>
          <w:sz w:val="36"/>
          <w:lang w:val="en-GB"/>
        </w:rPr>
        <w:t>Partner</w:t>
      </w:r>
      <w:r w:rsidRPr="00183E11">
        <w:rPr>
          <w:rFonts w:ascii="Arial" w:hAnsi="Arial" w:cs="Arial"/>
          <w:b/>
          <w:sz w:val="36"/>
          <w:lang w:val="en-GB"/>
        </w:rPr>
        <w:t>s</w:t>
      </w:r>
    </w:p>
    <w:p w14:paraId="602BD5B1" w14:textId="77777777" w:rsidR="003461AC" w:rsidRPr="00183E11" w:rsidRDefault="003461AC" w:rsidP="00AD3BAD">
      <w:pPr>
        <w:spacing w:after="0"/>
        <w:jc w:val="both"/>
        <w:rPr>
          <w:rFonts w:cstheme="minorHAnsi"/>
          <w:b/>
          <w:lang w:val="en-GB" w:eastAsia="ko-KR"/>
        </w:rPr>
      </w:pPr>
    </w:p>
    <w:p w14:paraId="0CB1D4B3" w14:textId="77777777" w:rsidR="003461AC" w:rsidRPr="00183E11" w:rsidRDefault="003461AC" w:rsidP="00AD3BAD">
      <w:pPr>
        <w:spacing w:after="0"/>
        <w:jc w:val="both"/>
        <w:rPr>
          <w:rFonts w:cstheme="minorHAnsi"/>
          <w:b/>
          <w:lang w:val="en-GB" w:eastAsia="ko-KR"/>
        </w:rPr>
      </w:pPr>
      <w:r w:rsidRPr="00183E11">
        <w:rPr>
          <w:rFonts w:cstheme="minorHAnsi"/>
          <w:b/>
          <w:noProof/>
          <w:lang w:val="en-GB" w:eastAsia="ko-KR"/>
        </w:rPr>
        <w:drawing>
          <wp:anchor distT="0" distB="0" distL="114300" distR="114300" simplePos="0" relativeHeight="251660288" behindDoc="1" locked="0" layoutInCell="1" allowOverlap="1" wp14:anchorId="485051C0" wp14:editId="4C5D161B">
            <wp:simplePos x="0" y="0"/>
            <wp:positionH relativeFrom="column">
              <wp:posOffset>334645</wp:posOffset>
            </wp:positionH>
            <wp:positionV relativeFrom="paragraph">
              <wp:posOffset>159385</wp:posOffset>
            </wp:positionV>
            <wp:extent cx="5736590" cy="1377812"/>
            <wp:effectExtent l="0" t="0" r="0" b="0"/>
            <wp:wrapTight wrapText="bothSides">
              <wp:wrapPolygon edited="0">
                <wp:start x="0" y="0"/>
                <wp:lineTo x="0" y="21212"/>
                <wp:lineTo x="21519" y="21212"/>
                <wp:lineTo x="21519"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10.jpg"/>
                    <pic:cNvPicPr/>
                  </pic:nvPicPr>
                  <pic:blipFill rotWithShape="1">
                    <a:blip r:embed="rId9" cstate="print">
                      <a:extLst>
                        <a:ext uri="{28A0092B-C50C-407E-A947-70E740481C1C}">
                          <a14:useLocalDpi xmlns:a14="http://schemas.microsoft.com/office/drawing/2010/main" val="0"/>
                        </a:ext>
                      </a:extLst>
                    </a:blip>
                    <a:srcRect l="1442" r="3365"/>
                    <a:stretch/>
                  </pic:blipFill>
                  <pic:spPr bwMode="auto">
                    <a:xfrm>
                      <a:off x="0" y="0"/>
                      <a:ext cx="5736590" cy="1377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99200" w14:textId="77777777" w:rsidR="003461AC" w:rsidRPr="00183E11" w:rsidRDefault="003461AC" w:rsidP="00AD3BAD">
      <w:pPr>
        <w:spacing w:after="0"/>
        <w:ind w:right="330"/>
        <w:jc w:val="both"/>
        <w:rPr>
          <w:rFonts w:cstheme="minorHAnsi"/>
          <w:b/>
          <w:lang w:val="en-GB"/>
        </w:rPr>
      </w:pPr>
    </w:p>
    <w:p w14:paraId="44A2BB9A" w14:textId="77777777" w:rsidR="003461AC" w:rsidRPr="00183E11" w:rsidRDefault="003461AC" w:rsidP="00434832">
      <w:pPr>
        <w:spacing w:after="0"/>
        <w:ind w:right="330"/>
        <w:jc w:val="right"/>
        <w:rPr>
          <w:rFonts w:ascii="Arial" w:hAnsi="Arial" w:cs="Arial"/>
          <w:b/>
          <w:sz w:val="20"/>
          <w:lang w:val="en-GB"/>
        </w:rPr>
      </w:pPr>
      <w:r w:rsidRPr="00183E11">
        <w:rPr>
          <w:rFonts w:ascii="Arial" w:hAnsi="Arial" w:cs="Arial"/>
          <w:sz w:val="20"/>
          <w:lang w:val="en-GB" w:eastAsia="ko-KR"/>
        </w:rPr>
        <w:t>©Eugene Chaeh/EAAFP</w:t>
      </w:r>
    </w:p>
    <w:p w14:paraId="3203E63A" w14:textId="77777777" w:rsidR="003461AC" w:rsidRPr="00183E11" w:rsidRDefault="003461AC" w:rsidP="00AD3BAD">
      <w:pPr>
        <w:jc w:val="both"/>
        <w:rPr>
          <w:rFonts w:cstheme="minorHAnsi"/>
          <w:b/>
          <w:lang w:val="en-GB"/>
        </w:rPr>
      </w:pPr>
      <w:r w:rsidRPr="00183E11">
        <w:rPr>
          <w:rFonts w:cstheme="minorHAnsi"/>
          <w:b/>
          <w:lang w:val="en-GB"/>
        </w:rPr>
        <w:br w:type="page"/>
      </w:r>
    </w:p>
    <w:p w14:paraId="5AA40C65" w14:textId="77777777" w:rsidR="003461AC" w:rsidRPr="00183E11" w:rsidRDefault="003461AC" w:rsidP="00AD3BAD">
      <w:pPr>
        <w:spacing w:after="0"/>
        <w:jc w:val="both"/>
        <w:rPr>
          <w:rFonts w:cstheme="minorHAnsi"/>
          <w:b/>
          <w:lang w:val="en-GB"/>
        </w:rPr>
      </w:pPr>
    </w:p>
    <w:p w14:paraId="627C69E9" w14:textId="77777777" w:rsidR="003461AC" w:rsidRPr="00183E11" w:rsidRDefault="003461AC" w:rsidP="00AD3BAD">
      <w:pPr>
        <w:spacing w:after="0"/>
        <w:jc w:val="both"/>
        <w:outlineLvl w:val="0"/>
        <w:rPr>
          <w:rFonts w:ascii="Arial" w:hAnsi="Arial" w:cs="Arial"/>
          <w:b/>
          <w:sz w:val="24"/>
          <w:u w:val="single"/>
          <w:lang w:val="en-GB"/>
        </w:rPr>
      </w:pPr>
      <w:bookmarkStart w:id="0" w:name="_Toc535935439"/>
      <w:r w:rsidRPr="00183E11">
        <w:rPr>
          <w:rFonts w:ascii="Arial" w:hAnsi="Arial" w:cs="Arial"/>
          <w:b/>
          <w:sz w:val="24"/>
          <w:u w:val="single"/>
          <w:lang w:val="en-GB"/>
        </w:rPr>
        <w:t>Table of Contents</w:t>
      </w:r>
      <w:bookmarkEnd w:id="0"/>
    </w:p>
    <w:sdt>
      <w:sdtPr>
        <w:rPr>
          <w:rFonts w:asciiTheme="minorHAnsi" w:eastAsiaTheme="minorEastAsia" w:hAnsiTheme="minorHAnsi" w:cstheme="minorBidi"/>
          <w:b w:val="0"/>
          <w:bCs w:val="0"/>
          <w:color w:val="auto"/>
          <w:sz w:val="22"/>
          <w:szCs w:val="22"/>
          <w:lang w:val="en-GB" w:eastAsia="zh-CN"/>
        </w:rPr>
        <w:id w:val="2115087636"/>
        <w:docPartObj>
          <w:docPartGallery w:val="Table of Contents"/>
          <w:docPartUnique/>
        </w:docPartObj>
      </w:sdtPr>
      <w:sdtEndPr/>
      <w:sdtContent>
        <w:p w14:paraId="59F80D13" w14:textId="77777777" w:rsidR="003461AC" w:rsidRPr="00183E11" w:rsidRDefault="003461AC" w:rsidP="00AD3BAD">
          <w:pPr>
            <w:pStyle w:val="TOCHeading"/>
            <w:jc w:val="both"/>
            <w:rPr>
              <w:lang w:val="en-GB"/>
            </w:rPr>
          </w:pPr>
        </w:p>
        <w:p w14:paraId="1C1A6E4B" w14:textId="77777777" w:rsidR="00383EF1" w:rsidRPr="00183E11" w:rsidRDefault="003461AC" w:rsidP="00AD3BAD">
          <w:pPr>
            <w:pStyle w:val="TOC1"/>
            <w:tabs>
              <w:tab w:val="right" w:leader="dot" w:pos="9954"/>
            </w:tabs>
            <w:jc w:val="both"/>
            <w:rPr>
              <w:noProof/>
              <w:lang w:val="en-GB"/>
            </w:rPr>
          </w:pPr>
          <w:r w:rsidRPr="00183E11">
            <w:rPr>
              <w:lang w:val="en-GB"/>
            </w:rPr>
            <w:fldChar w:fldCharType="begin"/>
          </w:r>
          <w:r w:rsidRPr="00183E11">
            <w:rPr>
              <w:lang w:val="en-GB"/>
            </w:rPr>
            <w:instrText xml:space="preserve"> TOC \o "1-3" \h \z \u </w:instrText>
          </w:r>
          <w:r w:rsidRPr="00183E11">
            <w:rPr>
              <w:lang w:val="en-GB"/>
            </w:rPr>
            <w:fldChar w:fldCharType="separate"/>
          </w:r>
          <w:hyperlink w:anchor="_Toc535935439" w:history="1">
            <w:r w:rsidR="00383EF1" w:rsidRPr="00183E11">
              <w:rPr>
                <w:rStyle w:val="Hyperlink"/>
                <w:rFonts w:ascii="Arial" w:hAnsi="Arial" w:cs="Arial"/>
                <w:b/>
                <w:noProof/>
                <w:lang w:val="en-GB"/>
              </w:rPr>
              <w:t>Table of Contents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_Toc535935439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w:t>
            </w:r>
            <w:r w:rsidR="00383EF1" w:rsidRPr="00183E11">
              <w:rPr>
                <w:noProof/>
                <w:webHidden/>
                <w:lang w:val="en-GB"/>
              </w:rPr>
              <w:fldChar w:fldCharType="end"/>
            </w:r>
          </w:hyperlink>
        </w:p>
        <w:p w14:paraId="3D05E54C" w14:textId="77777777" w:rsidR="00383EF1" w:rsidRPr="00183E11" w:rsidRDefault="005161CE" w:rsidP="00AD3BAD">
          <w:pPr>
            <w:pStyle w:val="TOC1"/>
            <w:tabs>
              <w:tab w:val="right" w:leader="dot" w:pos="9954"/>
            </w:tabs>
            <w:jc w:val="both"/>
            <w:rPr>
              <w:noProof/>
              <w:lang w:val="en-GB"/>
            </w:rPr>
          </w:pPr>
          <w:hyperlink w:anchor="_Toc535935440" w:history="1">
            <w:r w:rsidR="00383EF1" w:rsidRPr="00183E11">
              <w:rPr>
                <w:rStyle w:val="Hyperlink"/>
                <w:rFonts w:cstheme="minorHAnsi"/>
                <w:b/>
                <w:noProof/>
                <w:lang w:val="en-GB"/>
              </w:rPr>
              <w:t>List of Participants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w:t>
            </w:r>
            <w:r w:rsidR="00383EF1" w:rsidRPr="00183E11">
              <w:rPr>
                <w:noProof/>
                <w:webHidden/>
                <w:lang w:val="en-GB"/>
              </w:rPr>
              <w:fldChar w:fldCharType="end"/>
            </w:r>
          </w:hyperlink>
        </w:p>
        <w:p w14:paraId="263A7B57" w14:textId="77777777" w:rsidR="00383EF1" w:rsidRPr="00183E11" w:rsidRDefault="005161CE" w:rsidP="00AD3BAD">
          <w:pPr>
            <w:pStyle w:val="TOC1"/>
            <w:tabs>
              <w:tab w:val="right" w:leader="dot" w:pos="9954"/>
            </w:tabs>
            <w:jc w:val="both"/>
            <w:rPr>
              <w:noProof/>
              <w:lang w:val="en-GB"/>
            </w:rPr>
          </w:pPr>
          <w:hyperlink w:anchor="_Toc535935441" w:history="1">
            <w:r w:rsidR="00383EF1" w:rsidRPr="00183E11">
              <w:rPr>
                <w:rStyle w:val="Hyperlink"/>
                <w:rFonts w:eastAsia="맑은 고딕" w:cstheme="minorHAnsi"/>
                <w:b/>
                <w:noProof/>
                <w:lang w:val="en-GB"/>
              </w:rPr>
              <w:t>OPENING CEREMONY</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w:t>
            </w:r>
            <w:r w:rsidR="00383EF1" w:rsidRPr="00183E11">
              <w:rPr>
                <w:noProof/>
                <w:webHidden/>
                <w:lang w:val="en-GB"/>
              </w:rPr>
              <w:fldChar w:fldCharType="end"/>
            </w:r>
          </w:hyperlink>
        </w:p>
        <w:p w14:paraId="2C9A6D35" w14:textId="77777777" w:rsidR="00383EF1" w:rsidRPr="00183E11" w:rsidRDefault="005161CE" w:rsidP="00AD3BAD">
          <w:pPr>
            <w:pStyle w:val="TOC2"/>
            <w:tabs>
              <w:tab w:val="right" w:leader="dot" w:pos="9954"/>
            </w:tabs>
            <w:jc w:val="both"/>
            <w:rPr>
              <w:noProof/>
              <w:lang w:val="en-GB" w:eastAsia="ko-KR"/>
            </w:rPr>
          </w:pPr>
          <w:hyperlink w:anchor="_Toc535935442" w:history="1">
            <w:r w:rsidR="00383EF1" w:rsidRPr="00183E11">
              <w:rPr>
                <w:rStyle w:val="Hyperlink"/>
                <w:b/>
                <w:noProof/>
                <w:lang w:val="en-GB" w:eastAsia="ko-KR"/>
              </w:rPr>
              <w:t>Cultural</w:t>
            </w:r>
            <w:r w:rsidR="00383EF1" w:rsidRPr="00183E11">
              <w:rPr>
                <w:rStyle w:val="Hyperlink"/>
                <w:b/>
                <w:noProof/>
                <w:lang w:val="en-GB"/>
              </w:rPr>
              <w:t xml:space="preserve"> Performances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w:t>
            </w:r>
            <w:r w:rsidR="00383EF1" w:rsidRPr="00183E11">
              <w:rPr>
                <w:noProof/>
                <w:webHidden/>
                <w:lang w:val="en-GB"/>
              </w:rPr>
              <w:fldChar w:fldCharType="end"/>
            </w:r>
          </w:hyperlink>
        </w:p>
        <w:p w14:paraId="3B5C515D" w14:textId="77777777" w:rsidR="00383EF1" w:rsidRPr="00183E11" w:rsidRDefault="005161CE" w:rsidP="00AD3BAD">
          <w:pPr>
            <w:pStyle w:val="TOC2"/>
            <w:tabs>
              <w:tab w:val="right" w:leader="dot" w:pos="9954"/>
            </w:tabs>
            <w:jc w:val="both"/>
            <w:rPr>
              <w:noProof/>
              <w:lang w:val="en-GB" w:eastAsia="ko-KR"/>
            </w:rPr>
          </w:pPr>
          <w:hyperlink w:anchor="_Toc535935443" w:history="1">
            <w:r w:rsidR="00383EF1" w:rsidRPr="00183E11">
              <w:rPr>
                <w:rStyle w:val="Hyperlink"/>
                <w:b/>
                <w:noProof/>
                <w:lang w:val="en-GB" w:eastAsia="ko-KR"/>
              </w:rPr>
              <w:t>Welcoming Address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w:t>
            </w:r>
            <w:r w:rsidR="00383EF1" w:rsidRPr="00183E11">
              <w:rPr>
                <w:noProof/>
                <w:webHidden/>
                <w:lang w:val="en-GB"/>
              </w:rPr>
              <w:fldChar w:fldCharType="end"/>
            </w:r>
          </w:hyperlink>
        </w:p>
        <w:p w14:paraId="5FAA1EB8" w14:textId="293341DD" w:rsidR="00383EF1" w:rsidRPr="00183E11" w:rsidRDefault="005161CE" w:rsidP="00AD3BAD">
          <w:pPr>
            <w:pStyle w:val="TOC3"/>
            <w:tabs>
              <w:tab w:val="right" w:leader="dot" w:pos="9954"/>
            </w:tabs>
            <w:jc w:val="both"/>
            <w:rPr>
              <w:noProof/>
              <w:lang w:val="en-GB"/>
            </w:rPr>
          </w:pPr>
          <w:hyperlink w:anchor="_Toc535935444" w:history="1">
            <w:r w:rsidR="00383EF1" w:rsidRPr="00183E11">
              <w:rPr>
                <w:rStyle w:val="Hyperlink"/>
                <w:b/>
                <w:noProof/>
                <w:lang w:val="en-GB"/>
              </w:rPr>
              <w:t xml:space="preserve">Welcome from the EAAFP </w:t>
            </w:r>
            <w:r w:rsidR="009220D8">
              <w:rPr>
                <w:rStyle w:val="Hyperlink"/>
                <w:b/>
                <w:noProof/>
                <w:lang w:val="en-GB"/>
              </w:rPr>
              <w:t>Chair</w:t>
            </w:r>
            <w:r w:rsidR="00383EF1" w:rsidRPr="00183E11">
              <w:rPr>
                <w:rStyle w:val="Hyperlink"/>
                <w:b/>
                <w:noProof/>
                <w:lang w:val="en-GB"/>
              </w:rPr>
              <w:t xml:space="preserve">, Management </w:t>
            </w:r>
            <w:r w:rsidR="00337121">
              <w:rPr>
                <w:rStyle w:val="Hyperlink"/>
                <w:b/>
                <w:noProof/>
                <w:lang w:val="en-GB"/>
              </w:rPr>
              <w:t>Committee</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w:t>
            </w:r>
            <w:r w:rsidR="00383EF1" w:rsidRPr="00183E11">
              <w:rPr>
                <w:noProof/>
                <w:webHidden/>
                <w:lang w:val="en-GB"/>
              </w:rPr>
              <w:fldChar w:fldCharType="end"/>
            </w:r>
          </w:hyperlink>
        </w:p>
        <w:p w14:paraId="1C69730E" w14:textId="77777777" w:rsidR="00383EF1" w:rsidRPr="00183E11" w:rsidRDefault="005161CE" w:rsidP="00AD3BAD">
          <w:pPr>
            <w:pStyle w:val="TOC3"/>
            <w:tabs>
              <w:tab w:val="right" w:leader="dot" w:pos="9954"/>
            </w:tabs>
            <w:jc w:val="both"/>
            <w:rPr>
              <w:noProof/>
              <w:lang w:val="en-GB"/>
            </w:rPr>
          </w:pPr>
          <w:hyperlink w:anchor="_Toc535935445" w:history="1">
            <w:r w:rsidR="00383EF1" w:rsidRPr="00183E11">
              <w:rPr>
                <w:rStyle w:val="Hyperlink"/>
                <w:b/>
                <w:noProof/>
                <w:lang w:val="en-GB"/>
              </w:rPr>
              <w:t>A Tribute to Jim Harris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8</w:t>
            </w:r>
            <w:r w:rsidR="00383EF1" w:rsidRPr="00183E11">
              <w:rPr>
                <w:noProof/>
                <w:webHidden/>
                <w:lang w:val="en-GB"/>
              </w:rPr>
              <w:fldChar w:fldCharType="end"/>
            </w:r>
          </w:hyperlink>
        </w:p>
        <w:p w14:paraId="146F9D61" w14:textId="77777777" w:rsidR="00383EF1" w:rsidRPr="00183E11" w:rsidRDefault="005161CE" w:rsidP="00AD3BAD">
          <w:pPr>
            <w:pStyle w:val="TOC3"/>
            <w:tabs>
              <w:tab w:val="right" w:leader="dot" w:pos="9954"/>
            </w:tabs>
            <w:jc w:val="both"/>
            <w:rPr>
              <w:noProof/>
              <w:lang w:val="en-GB"/>
            </w:rPr>
          </w:pPr>
          <w:hyperlink w:anchor="_Toc535935446" w:history="1">
            <w:r w:rsidR="00383EF1" w:rsidRPr="00183E11">
              <w:rPr>
                <w:rStyle w:val="Hyperlink"/>
                <w:b/>
                <w:noProof/>
                <w:lang w:val="en-GB"/>
              </w:rPr>
              <w:t>Welcome from the Chinese National Forestry and Grassland Administration</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8</w:t>
            </w:r>
            <w:r w:rsidR="00383EF1" w:rsidRPr="00183E11">
              <w:rPr>
                <w:noProof/>
                <w:webHidden/>
                <w:lang w:val="en-GB"/>
              </w:rPr>
              <w:fldChar w:fldCharType="end"/>
            </w:r>
          </w:hyperlink>
        </w:p>
        <w:p w14:paraId="18F55C0C" w14:textId="77777777" w:rsidR="00383EF1" w:rsidRPr="00183E11" w:rsidRDefault="005161CE" w:rsidP="00AD3BAD">
          <w:pPr>
            <w:pStyle w:val="TOC3"/>
            <w:tabs>
              <w:tab w:val="right" w:leader="dot" w:pos="9954"/>
            </w:tabs>
            <w:jc w:val="both"/>
            <w:rPr>
              <w:noProof/>
              <w:lang w:val="en-GB"/>
            </w:rPr>
          </w:pPr>
          <w:hyperlink w:anchor="_Toc535935447" w:history="1">
            <w:r w:rsidR="00383EF1" w:rsidRPr="00183E11">
              <w:rPr>
                <w:rStyle w:val="Hyperlink"/>
                <w:b/>
                <w:noProof/>
                <w:lang w:val="en-GB"/>
              </w:rPr>
              <w:t>Welcome from the Hainan Province</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8</w:t>
            </w:r>
            <w:r w:rsidR="00383EF1" w:rsidRPr="00183E11">
              <w:rPr>
                <w:noProof/>
                <w:webHidden/>
                <w:lang w:val="en-GB"/>
              </w:rPr>
              <w:fldChar w:fldCharType="end"/>
            </w:r>
          </w:hyperlink>
        </w:p>
        <w:p w14:paraId="17D8E89E" w14:textId="77777777" w:rsidR="00383EF1" w:rsidRPr="00183E11" w:rsidRDefault="005161CE" w:rsidP="00AD3BAD">
          <w:pPr>
            <w:pStyle w:val="TOC3"/>
            <w:tabs>
              <w:tab w:val="right" w:leader="dot" w:pos="9954"/>
            </w:tabs>
            <w:jc w:val="both"/>
            <w:rPr>
              <w:noProof/>
              <w:lang w:val="en-GB"/>
            </w:rPr>
          </w:pPr>
          <w:hyperlink w:anchor="_Toc535935448" w:history="1">
            <w:r w:rsidR="00383EF1" w:rsidRPr="00183E11">
              <w:rPr>
                <w:rStyle w:val="Hyperlink"/>
                <w:rFonts w:eastAsia="맑은 고딕" w:cstheme="minorHAnsi"/>
                <w:b/>
                <w:noProof/>
                <w:lang w:val="en-GB"/>
              </w:rPr>
              <w:t>Welcome from the Chang Jiang City</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8</w:t>
            </w:r>
            <w:r w:rsidR="00383EF1" w:rsidRPr="00183E11">
              <w:rPr>
                <w:noProof/>
                <w:webHidden/>
                <w:lang w:val="en-GB"/>
              </w:rPr>
              <w:fldChar w:fldCharType="end"/>
            </w:r>
          </w:hyperlink>
        </w:p>
        <w:p w14:paraId="7760A7F9" w14:textId="6ABE183C" w:rsidR="00383EF1" w:rsidRPr="00183E11" w:rsidRDefault="005161CE" w:rsidP="00AD3BAD">
          <w:pPr>
            <w:pStyle w:val="TOC2"/>
            <w:tabs>
              <w:tab w:val="right" w:leader="dot" w:pos="9954"/>
            </w:tabs>
            <w:jc w:val="both"/>
            <w:rPr>
              <w:noProof/>
              <w:lang w:val="en-GB" w:eastAsia="ko-KR"/>
            </w:rPr>
          </w:pPr>
          <w:hyperlink w:anchor="_Toc535935449" w:history="1">
            <w:r w:rsidR="00383EF1" w:rsidRPr="00183E11">
              <w:rPr>
                <w:rStyle w:val="Hyperlink"/>
                <w:rFonts w:eastAsia="맑은 고딕" w:cstheme="minorHAnsi"/>
                <w:b/>
                <w:noProof/>
                <w:lang w:val="en-GB" w:eastAsia="ko-KR"/>
              </w:rPr>
              <w:t xml:space="preserve">Certificates Ceremony and presentations from New </w:t>
            </w:r>
            <w:r w:rsidR="00337121">
              <w:rPr>
                <w:rStyle w:val="Hyperlink"/>
                <w:rFonts w:eastAsia="맑은 고딕" w:cstheme="minorHAnsi"/>
                <w:b/>
                <w:noProof/>
                <w:lang w:val="en-GB" w:eastAsia="ko-KR"/>
              </w:rPr>
              <w:t>Partner</w:t>
            </w:r>
            <w:r w:rsidR="00383EF1" w:rsidRPr="00183E11">
              <w:rPr>
                <w:rStyle w:val="Hyperlink"/>
                <w:rFonts w:eastAsia="맑은 고딕" w:cstheme="minorHAnsi"/>
                <w:b/>
                <w:noProof/>
                <w:lang w:val="en-GB" w:eastAsia="ko-KR"/>
              </w:rPr>
              <w: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_Toc535935449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8</w:t>
            </w:r>
            <w:r w:rsidR="00383EF1" w:rsidRPr="00183E11">
              <w:rPr>
                <w:noProof/>
                <w:webHidden/>
                <w:lang w:val="en-GB"/>
              </w:rPr>
              <w:fldChar w:fldCharType="end"/>
            </w:r>
          </w:hyperlink>
        </w:p>
        <w:p w14:paraId="5218EC99" w14:textId="77777777" w:rsidR="00383EF1" w:rsidRPr="00183E11" w:rsidRDefault="005161CE" w:rsidP="00AD3BAD">
          <w:pPr>
            <w:pStyle w:val="TOC3"/>
            <w:tabs>
              <w:tab w:val="right" w:leader="dot" w:pos="9954"/>
            </w:tabs>
            <w:jc w:val="both"/>
            <w:rPr>
              <w:noProof/>
              <w:lang w:val="en-GB"/>
            </w:rPr>
          </w:pPr>
          <w:hyperlink w:anchor="_Toc535935450" w:history="1">
            <w:r w:rsidR="00383EF1" w:rsidRPr="00183E11">
              <w:rPr>
                <w:rStyle w:val="Hyperlink"/>
                <w:rFonts w:eastAsia="맑은 고딕" w:cstheme="minorHAnsi"/>
                <w:b/>
                <w:noProof/>
                <w:lang w:val="en-GB"/>
              </w:rPr>
              <w:t>DPRK</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8</w:t>
            </w:r>
            <w:r w:rsidR="00383EF1" w:rsidRPr="00183E11">
              <w:rPr>
                <w:noProof/>
                <w:webHidden/>
                <w:lang w:val="en-GB"/>
              </w:rPr>
              <w:fldChar w:fldCharType="end"/>
            </w:r>
          </w:hyperlink>
        </w:p>
        <w:p w14:paraId="21398E37" w14:textId="77777777" w:rsidR="00383EF1" w:rsidRPr="00183E11" w:rsidRDefault="005161CE" w:rsidP="00AD3BAD">
          <w:pPr>
            <w:pStyle w:val="TOC3"/>
            <w:tabs>
              <w:tab w:val="right" w:leader="dot" w:pos="9954"/>
            </w:tabs>
            <w:jc w:val="both"/>
            <w:rPr>
              <w:noProof/>
              <w:lang w:val="en-GB"/>
            </w:rPr>
          </w:pPr>
          <w:hyperlink w:anchor="_Toc535935451" w:history="1">
            <w:r w:rsidR="00383EF1" w:rsidRPr="00183E11">
              <w:rPr>
                <w:rStyle w:val="Hyperlink"/>
                <w:rFonts w:eastAsia="맑은 고딕" w:cstheme="minorHAnsi"/>
                <w:b/>
                <w:noProof/>
                <w:lang w:val="en-GB"/>
              </w:rPr>
              <w:t>Paulson Institute</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9</w:t>
            </w:r>
            <w:r w:rsidR="00383EF1" w:rsidRPr="00183E11">
              <w:rPr>
                <w:noProof/>
                <w:webHidden/>
                <w:lang w:val="en-GB"/>
              </w:rPr>
              <w:fldChar w:fldCharType="end"/>
            </w:r>
          </w:hyperlink>
        </w:p>
        <w:p w14:paraId="38118549" w14:textId="736E8E80" w:rsidR="00383EF1" w:rsidRPr="00183E11" w:rsidRDefault="005161CE" w:rsidP="00AD3BAD">
          <w:pPr>
            <w:pStyle w:val="TOC2"/>
            <w:tabs>
              <w:tab w:val="right" w:leader="dot" w:pos="9954"/>
            </w:tabs>
            <w:jc w:val="both"/>
            <w:rPr>
              <w:noProof/>
              <w:lang w:val="en-GB" w:eastAsia="ko-KR"/>
            </w:rPr>
          </w:pPr>
          <w:hyperlink w:anchor="_Toc535935452" w:history="1">
            <w:r w:rsidR="00383EF1" w:rsidRPr="00183E11">
              <w:rPr>
                <w:rStyle w:val="Hyperlink"/>
                <w:rFonts w:eastAsia="맑은 고딕" w:cstheme="minorHAnsi"/>
                <w:b/>
                <w:noProof/>
                <w:lang w:val="en-GB" w:eastAsia="ko-KR"/>
              </w:rPr>
              <w:t xml:space="preserve">Certificates Ceremony for new </w:t>
            </w:r>
            <w:r w:rsidR="005C1CBB">
              <w:rPr>
                <w:rStyle w:val="Hyperlink"/>
                <w:rFonts w:eastAsia="맑은 고딕" w:cstheme="minorHAnsi"/>
                <w:b/>
                <w:noProof/>
                <w:lang w:val="en-GB" w:eastAsia="ko-KR"/>
              </w:rPr>
              <w:t>Flyway Network Site</w:t>
            </w:r>
            <w:r w:rsidR="00383EF1" w:rsidRPr="00183E11">
              <w:rPr>
                <w:rStyle w:val="Hyperlink"/>
                <w:rFonts w:eastAsia="맑은 고딕" w:cstheme="minorHAnsi"/>
                <w:b/>
                <w:noProof/>
                <w:lang w:val="en-GB" w:eastAsia="ko-KR"/>
              </w:rPr>
              <w: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9</w:t>
            </w:r>
            <w:r w:rsidR="00383EF1" w:rsidRPr="00183E11">
              <w:rPr>
                <w:noProof/>
                <w:webHidden/>
                <w:lang w:val="en-GB"/>
              </w:rPr>
              <w:fldChar w:fldCharType="end"/>
            </w:r>
          </w:hyperlink>
        </w:p>
        <w:p w14:paraId="133308EE" w14:textId="77777777" w:rsidR="00383EF1" w:rsidRPr="00183E11" w:rsidRDefault="005161CE" w:rsidP="00AD3BAD">
          <w:pPr>
            <w:pStyle w:val="TOC1"/>
            <w:tabs>
              <w:tab w:val="right" w:leader="dot" w:pos="9954"/>
            </w:tabs>
            <w:jc w:val="both"/>
            <w:rPr>
              <w:noProof/>
              <w:lang w:val="en-GB"/>
            </w:rPr>
          </w:pPr>
          <w:hyperlink w:anchor="_Toc535935453" w:history="1">
            <w:r w:rsidR="00383EF1" w:rsidRPr="00183E11">
              <w:rPr>
                <w:rStyle w:val="Hyperlink"/>
                <w:rFonts w:eastAsia="맑은 고딕" w:cstheme="minorHAnsi"/>
                <w:b/>
                <w:noProof/>
                <w:lang w:val="en-GB"/>
              </w:rPr>
              <w:t>AGENDA ITEM 1: PROCEDURAL AND ADMINISTRATIVE MATTERS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10</w:t>
            </w:r>
            <w:r w:rsidR="00383EF1" w:rsidRPr="00183E11">
              <w:rPr>
                <w:noProof/>
                <w:webHidden/>
                <w:lang w:val="en-GB"/>
              </w:rPr>
              <w:fldChar w:fldCharType="end"/>
            </w:r>
          </w:hyperlink>
        </w:p>
        <w:p w14:paraId="27EA49E9" w14:textId="77777777" w:rsidR="00383EF1" w:rsidRPr="00183E11" w:rsidRDefault="005161CE" w:rsidP="00AD3BAD">
          <w:pPr>
            <w:pStyle w:val="TOC2"/>
            <w:tabs>
              <w:tab w:val="right" w:leader="dot" w:pos="9954"/>
            </w:tabs>
            <w:jc w:val="both"/>
            <w:rPr>
              <w:noProof/>
              <w:lang w:val="en-GB" w:eastAsia="ko-KR"/>
            </w:rPr>
          </w:pPr>
          <w:hyperlink w:anchor="_Toc535935454" w:history="1">
            <w:r w:rsidR="00383EF1" w:rsidRPr="00183E11">
              <w:rPr>
                <w:rStyle w:val="Hyperlink"/>
                <w:rFonts w:cstheme="minorHAnsi"/>
                <w:b/>
                <w:noProof/>
                <w:lang w:val="en-GB" w:eastAsia="ko-KR"/>
              </w:rPr>
              <w:t xml:space="preserve">Agenda Item 1.1: </w:t>
            </w:r>
            <w:r w:rsidR="00383EF1" w:rsidRPr="00183E11">
              <w:rPr>
                <w:rStyle w:val="Hyperlink"/>
                <w:rFonts w:cstheme="minorHAnsi"/>
                <w:b/>
                <w:noProof/>
                <w:lang w:val="en-GB"/>
              </w:rPr>
              <w:t>Adopt Provisional Agenda</w:t>
            </w:r>
            <w:r w:rsidR="00383EF1" w:rsidRPr="00183E11">
              <w:rPr>
                <w:rStyle w:val="Hyperlink"/>
                <w:rFonts w:cstheme="minorHAnsi"/>
                <w:noProof/>
                <w:lang w:val="en-GB"/>
              </w:rPr>
              <w:t xml:space="preserve"> </w:t>
            </w:r>
            <w:r w:rsidR="00383EF1" w:rsidRPr="00183E11">
              <w:rPr>
                <w:rStyle w:val="Hyperlink"/>
                <w:rFonts w:cstheme="minorHAnsi"/>
                <w:noProof/>
                <w:lang w:val="en-GB" w:eastAsia="ko-KR"/>
              </w:rPr>
              <w:t>– Document 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10</w:t>
            </w:r>
            <w:r w:rsidR="00383EF1" w:rsidRPr="00183E11">
              <w:rPr>
                <w:noProof/>
                <w:webHidden/>
                <w:lang w:val="en-GB"/>
              </w:rPr>
              <w:fldChar w:fldCharType="end"/>
            </w:r>
          </w:hyperlink>
        </w:p>
        <w:p w14:paraId="62223301" w14:textId="77777777" w:rsidR="00383EF1" w:rsidRPr="00183E11" w:rsidRDefault="005161CE" w:rsidP="00AD3BAD">
          <w:pPr>
            <w:pStyle w:val="TOC2"/>
            <w:tabs>
              <w:tab w:val="right" w:leader="dot" w:pos="9954"/>
            </w:tabs>
            <w:jc w:val="both"/>
            <w:rPr>
              <w:noProof/>
              <w:lang w:val="en-GB" w:eastAsia="ko-KR"/>
            </w:rPr>
          </w:pPr>
          <w:hyperlink w:anchor="_Toc535935455" w:history="1">
            <w:r w:rsidR="00383EF1" w:rsidRPr="00183E11">
              <w:rPr>
                <w:rStyle w:val="Hyperlink"/>
                <w:rFonts w:cstheme="minorHAnsi"/>
                <w:b/>
                <w:noProof/>
                <w:lang w:val="en-GB" w:eastAsia="ko-KR"/>
              </w:rPr>
              <w:t xml:space="preserve">Agenda Item 1.2: </w:t>
            </w:r>
            <w:r w:rsidR="00383EF1" w:rsidRPr="00183E11">
              <w:rPr>
                <w:rStyle w:val="Hyperlink"/>
                <w:rFonts w:cstheme="minorHAnsi"/>
                <w:b/>
                <w:noProof/>
                <w:lang w:val="en-GB"/>
              </w:rPr>
              <w:t>Adoption of the Provisional Program</w:t>
            </w:r>
            <w:r w:rsidR="00383EF1" w:rsidRPr="00183E11">
              <w:rPr>
                <w:rStyle w:val="Hyperlink"/>
                <w:rFonts w:cstheme="minorHAnsi"/>
                <w:b/>
                <w:noProof/>
                <w:lang w:val="en-GB" w:eastAsia="ko-KR"/>
              </w:rPr>
              <w:t xml:space="preserve"> </w:t>
            </w:r>
            <w:r w:rsidR="00383EF1" w:rsidRPr="00183E11">
              <w:rPr>
                <w:rStyle w:val="Hyperlink"/>
                <w:rFonts w:cstheme="minorHAnsi"/>
                <w:noProof/>
                <w:lang w:val="en-GB" w:eastAsia="ko-KR"/>
              </w:rPr>
              <w:t>– Document 3</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10</w:t>
            </w:r>
            <w:r w:rsidR="00383EF1" w:rsidRPr="00183E11">
              <w:rPr>
                <w:noProof/>
                <w:webHidden/>
                <w:lang w:val="en-GB"/>
              </w:rPr>
              <w:fldChar w:fldCharType="end"/>
            </w:r>
          </w:hyperlink>
        </w:p>
        <w:p w14:paraId="550B9284" w14:textId="77777777" w:rsidR="00383EF1" w:rsidRPr="00183E11" w:rsidRDefault="005161CE" w:rsidP="00AD3BAD">
          <w:pPr>
            <w:pStyle w:val="TOC2"/>
            <w:tabs>
              <w:tab w:val="right" w:leader="dot" w:pos="9954"/>
            </w:tabs>
            <w:jc w:val="both"/>
            <w:rPr>
              <w:noProof/>
              <w:lang w:val="en-GB" w:eastAsia="ko-KR"/>
            </w:rPr>
          </w:pPr>
          <w:hyperlink w:anchor="_Toc535935456" w:history="1">
            <w:r w:rsidR="00383EF1" w:rsidRPr="00183E11">
              <w:rPr>
                <w:rStyle w:val="Hyperlink"/>
                <w:rFonts w:cstheme="minorHAnsi"/>
                <w:b/>
                <w:noProof/>
                <w:lang w:val="en-GB" w:eastAsia="ko-KR"/>
              </w:rPr>
              <w:t xml:space="preserve">Agenda Item 1.3: </w:t>
            </w:r>
            <w:r w:rsidR="00383EF1" w:rsidRPr="00183E11">
              <w:rPr>
                <w:rStyle w:val="Hyperlink"/>
                <w:rFonts w:cstheme="minorHAnsi"/>
                <w:b/>
                <w:noProof/>
                <w:lang w:val="en-GB"/>
              </w:rPr>
              <w:t xml:space="preserve">Approval of the Provisional Rule of Procedure </w:t>
            </w:r>
            <w:r w:rsidR="00383EF1" w:rsidRPr="00183E11">
              <w:rPr>
                <w:rStyle w:val="Hyperlink"/>
                <w:rFonts w:cstheme="minorHAnsi"/>
                <w:noProof/>
                <w:lang w:val="en-GB" w:eastAsia="ko-KR"/>
              </w:rPr>
              <w:t>– Document 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10</w:t>
            </w:r>
            <w:r w:rsidR="00383EF1" w:rsidRPr="00183E11">
              <w:rPr>
                <w:noProof/>
                <w:webHidden/>
                <w:lang w:val="en-GB"/>
              </w:rPr>
              <w:fldChar w:fldCharType="end"/>
            </w:r>
          </w:hyperlink>
        </w:p>
        <w:p w14:paraId="3800B409" w14:textId="5E1A4997" w:rsidR="00383EF1" w:rsidRPr="00183E11" w:rsidRDefault="005161CE" w:rsidP="00AD3BAD">
          <w:pPr>
            <w:pStyle w:val="TOC2"/>
            <w:tabs>
              <w:tab w:val="right" w:leader="dot" w:pos="9954"/>
            </w:tabs>
            <w:jc w:val="both"/>
            <w:rPr>
              <w:noProof/>
              <w:lang w:val="en-GB" w:eastAsia="ko-KR"/>
            </w:rPr>
          </w:pPr>
          <w:hyperlink w:anchor="_Toc535935457" w:history="1">
            <w:r w:rsidR="00383EF1" w:rsidRPr="00183E11">
              <w:rPr>
                <w:rStyle w:val="Hyperlink"/>
                <w:rFonts w:cstheme="minorHAnsi"/>
                <w:b/>
                <w:noProof/>
                <w:lang w:val="en-GB" w:eastAsia="ko-KR"/>
              </w:rPr>
              <w:t xml:space="preserve">Agenda Item 1.4: </w:t>
            </w:r>
            <w:r w:rsidR="00383EF1" w:rsidRPr="00183E11">
              <w:rPr>
                <w:rStyle w:val="Hyperlink"/>
                <w:rFonts w:cstheme="minorHAnsi"/>
                <w:b/>
                <w:noProof/>
                <w:lang w:val="en-GB"/>
              </w:rPr>
              <w:t xml:space="preserve">Appointment of Meeting </w:t>
            </w:r>
            <w:r w:rsidR="009220D8">
              <w:rPr>
                <w:rStyle w:val="Hyperlink"/>
                <w:rFonts w:cstheme="minorHAnsi"/>
                <w:b/>
                <w:noProof/>
                <w:lang w:val="en-GB"/>
              </w:rPr>
              <w:t>Chair</w:t>
            </w:r>
            <w:r w:rsidR="00383EF1" w:rsidRPr="00183E11">
              <w:rPr>
                <w:rStyle w:val="Hyperlink"/>
                <w:rFonts w:cstheme="minorHAnsi"/>
                <w:b/>
                <w:noProof/>
                <w:lang w:val="en-GB"/>
              </w:rPr>
              <w:t xml:space="preserve"> and Vice-</w:t>
            </w:r>
            <w:r w:rsidR="009220D8">
              <w:rPr>
                <w:rStyle w:val="Hyperlink"/>
                <w:rFonts w:cstheme="minorHAnsi"/>
                <w:b/>
                <w:noProof/>
                <w:lang w:val="en-GB"/>
              </w:rPr>
              <w:t>Chair</w:t>
            </w:r>
            <w:r w:rsidR="00383EF1" w:rsidRPr="00183E11">
              <w:rPr>
                <w:rStyle w:val="Hyperlink"/>
                <w:rFonts w:cstheme="minorHAnsi"/>
                <w:b/>
                <w:noProof/>
                <w:lang w:val="en-GB"/>
              </w:rPr>
              <w:t xml:space="preserve"> for the Meeting </w:t>
            </w:r>
            <w:r w:rsidR="00383EF1" w:rsidRPr="00183E11">
              <w:rPr>
                <w:rStyle w:val="Hyperlink"/>
                <w:rFonts w:cstheme="minorHAnsi"/>
                <w:noProof/>
                <w:lang w:val="en-GB" w:eastAsia="ko-KR"/>
              </w:rPr>
              <w:t>– Document 13</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10</w:t>
            </w:r>
            <w:r w:rsidR="00383EF1" w:rsidRPr="00183E11">
              <w:rPr>
                <w:noProof/>
                <w:webHidden/>
                <w:lang w:val="en-GB"/>
              </w:rPr>
              <w:fldChar w:fldCharType="end"/>
            </w:r>
          </w:hyperlink>
        </w:p>
        <w:p w14:paraId="0E078E32" w14:textId="77777777" w:rsidR="00383EF1" w:rsidRPr="00183E11" w:rsidRDefault="005161CE" w:rsidP="00AD3BAD">
          <w:pPr>
            <w:pStyle w:val="TOC2"/>
            <w:tabs>
              <w:tab w:val="right" w:leader="dot" w:pos="9954"/>
            </w:tabs>
            <w:jc w:val="both"/>
            <w:rPr>
              <w:noProof/>
              <w:lang w:val="en-GB" w:eastAsia="ko-KR"/>
            </w:rPr>
          </w:pPr>
          <w:hyperlink w:anchor="_Toc535935458" w:history="1">
            <w:r w:rsidR="00383EF1" w:rsidRPr="00183E11">
              <w:rPr>
                <w:rStyle w:val="Hyperlink"/>
                <w:rFonts w:cstheme="minorHAnsi"/>
                <w:b/>
                <w:noProof/>
                <w:lang w:val="en-GB" w:eastAsia="ko-KR"/>
              </w:rPr>
              <w:t xml:space="preserve">Agenda Item 1.5: </w:t>
            </w:r>
            <w:r w:rsidR="00383EF1" w:rsidRPr="00183E11">
              <w:rPr>
                <w:rStyle w:val="Hyperlink"/>
                <w:rFonts w:cstheme="minorHAnsi"/>
                <w:b/>
                <w:noProof/>
                <w:lang w:val="en-GB"/>
              </w:rPr>
              <w:t xml:space="preserve">Adoption of the Minutes </w:t>
            </w:r>
            <w:r w:rsidR="00383EF1" w:rsidRPr="00183E11">
              <w:rPr>
                <w:rStyle w:val="Hyperlink"/>
                <w:rFonts w:cstheme="minorHAnsi"/>
                <w:noProof/>
                <w:lang w:val="en-GB"/>
              </w:rPr>
              <w:t>- Document 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11</w:t>
            </w:r>
            <w:r w:rsidR="00383EF1" w:rsidRPr="00183E11">
              <w:rPr>
                <w:noProof/>
                <w:webHidden/>
                <w:lang w:val="en-GB"/>
              </w:rPr>
              <w:fldChar w:fldCharType="end"/>
            </w:r>
          </w:hyperlink>
        </w:p>
        <w:p w14:paraId="52E6CE3C" w14:textId="77777777" w:rsidR="00383EF1" w:rsidRPr="00183E11" w:rsidRDefault="005161CE" w:rsidP="00AD3BAD">
          <w:pPr>
            <w:pStyle w:val="TOC2"/>
            <w:tabs>
              <w:tab w:val="right" w:leader="dot" w:pos="9954"/>
            </w:tabs>
            <w:jc w:val="both"/>
            <w:rPr>
              <w:noProof/>
              <w:lang w:val="en-GB" w:eastAsia="ko-KR"/>
            </w:rPr>
          </w:pPr>
          <w:hyperlink w:anchor="_Toc535935459" w:history="1">
            <w:r w:rsidR="00383EF1" w:rsidRPr="00183E11">
              <w:rPr>
                <w:rStyle w:val="Hyperlink"/>
                <w:rFonts w:cstheme="minorHAnsi"/>
                <w:b/>
                <w:noProof/>
                <w:lang w:val="en-GB" w:eastAsia="ko-KR"/>
              </w:rPr>
              <w:t xml:space="preserve">Agenda Item 1.6: </w:t>
            </w:r>
            <w:r w:rsidR="00383EF1" w:rsidRPr="00183E11">
              <w:rPr>
                <w:rStyle w:val="Hyperlink"/>
                <w:rFonts w:cstheme="minorHAnsi"/>
                <w:b/>
                <w:noProof/>
                <w:lang w:val="en-GB"/>
              </w:rPr>
              <w:t>Admission of Observers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_Toc535935459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11</w:t>
            </w:r>
            <w:r w:rsidR="00383EF1" w:rsidRPr="00183E11">
              <w:rPr>
                <w:noProof/>
                <w:webHidden/>
                <w:lang w:val="en-GB"/>
              </w:rPr>
              <w:fldChar w:fldCharType="end"/>
            </w:r>
          </w:hyperlink>
        </w:p>
        <w:p w14:paraId="7B82A4DE" w14:textId="77777777" w:rsidR="00383EF1" w:rsidRPr="00183E11" w:rsidRDefault="005161CE" w:rsidP="00AD3BAD">
          <w:pPr>
            <w:pStyle w:val="TOC2"/>
            <w:tabs>
              <w:tab w:val="right" w:leader="dot" w:pos="9954"/>
            </w:tabs>
            <w:jc w:val="both"/>
            <w:rPr>
              <w:noProof/>
              <w:lang w:val="en-GB" w:eastAsia="ko-KR"/>
            </w:rPr>
          </w:pPr>
          <w:hyperlink w:anchor="_Toc535935460" w:history="1">
            <w:r w:rsidR="00383EF1" w:rsidRPr="00183E11">
              <w:rPr>
                <w:rStyle w:val="Hyperlink"/>
                <w:rFonts w:cstheme="minorHAnsi"/>
                <w:b/>
                <w:noProof/>
                <w:lang w:val="en-GB"/>
              </w:rPr>
              <w:t>Agenda Item 1.</w:t>
            </w:r>
            <w:r w:rsidR="00383EF1" w:rsidRPr="00183E11">
              <w:rPr>
                <w:rStyle w:val="Hyperlink"/>
                <w:rFonts w:cstheme="minorHAnsi"/>
                <w:b/>
                <w:noProof/>
                <w:lang w:val="en-GB" w:eastAsia="ko-KR"/>
              </w:rPr>
              <w:t>7</w:t>
            </w:r>
            <w:r w:rsidR="00383EF1" w:rsidRPr="00183E11">
              <w:rPr>
                <w:rStyle w:val="Hyperlink"/>
                <w:rFonts w:cstheme="minorHAnsi"/>
                <w:b/>
                <w:noProof/>
                <w:lang w:val="en-GB"/>
              </w:rPr>
              <w:t>: Special presentation EAAFP Strategic Plan 2019-2028</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11</w:t>
            </w:r>
            <w:r w:rsidR="00383EF1" w:rsidRPr="00183E11">
              <w:rPr>
                <w:noProof/>
                <w:webHidden/>
                <w:lang w:val="en-GB"/>
              </w:rPr>
              <w:fldChar w:fldCharType="end"/>
            </w:r>
          </w:hyperlink>
        </w:p>
        <w:p w14:paraId="5DFBC704" w14:textId="77777777" w:rsidR="00383EF1" w:rsidRPr="00183E11" w:rsidRDefault="005161CE" w:rsidP="00AD3BAD">
          <w:pPr>
            <w:pStyle w:val="TOC2"/>
            <w:tabs>
              <w:tab w:val="right" w:leader="dot" w:pos="9954"/>
            </w:tabs>
            <w:jc w:val="both"/>
            <w:rPr>
              <w:noProof/>
              <w:lang w:val="en-GB" w:eastAsia="ko-KR"/>
            </w:rPr>
          </w:pPr>
          <w:hyperlink w:anchor="_Toc535935461" w:history="1">
            <w:r w:rsidR="00383EF1" w:rsidRPr="00183E11">
              <w:rPr>
                <w:rStyle w:val="Hyperlink"/>
                <w:rFonts w:cstheme="minorHAnsi"/>
                <w:b/>
                <w:noProof/>
                <w:lang w:val="en-GB"/>
              </w:rPr>
              <w:t>Agenda Item 1.</w:t>
            </w:r>
            <w:r w:rsidR="00383EF1" w:rsidRPr="00183E11">
              <w:rPr>
                <w:rStyle w:val="Hyperlink"/>
                <w:rFonts w:cstheme="minorHAnsi"/>
                <w:b/>
                <w:noProof/>
                <w:lang w:val="en-GB" w:eastAsia="ko-KR"/>
              </w:rPr>
              <w:t>8</w:t>
            </w:r>
            <w:r w:rsidR="00383EF1" w:rsidRPr="00183E11">
              <w:rPr>
                <w:rStyle w:val="Hyperlink"/>
                <w:rFonts w:cstheme="minorHAnsi"/>
                <w:b/>
                <w:noProof/>
                <w:lang w:val="en-GB"/>
              </w:rPr>
              <w:t>: Speical presentation on improving the effectiveness of WGs and TFs within the EAAF</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11</w:t>
            </w:r>
            <w:r w:rsidR="00383EF1" w:rsidRPr="00183E11">
              <w:rPr>
                <w:noProof/>
                <w:webHidden/>
                <w:lang w:val="en-GB"/>
              </w:rPr>
              <w:fldChar w:fldCharType="end"/>
            </w:r>
          </w:hyperlink>
        </w:p>
        <w:p w14:paraId="1F0ED3B9" w14:textId="52776AB0" w:rsidR="00383EF1" w:rsidRPr="00183E11" w:rsidRDefault="005161CE" w:rsidP="00AD3BAD">
          <w:pPr>
            <w:pStyle w:val="TOC2"/>
            <w:tabs>
              <w:tab w:val="right" w:leader="dot" w:pos="9954"/>
            </w:tabs>
            <w:ind w:left="0"/>
            <w:jc w:val="both"/>
            <w:rPr>
              <w:noProof/>
              <w:lang w:val="en-GB" w:eastAsia="ko-KR"/>
            </w:rPr>
          </w:pPr>
          <w:hyperlink w:anchor="_Toc535935462" w:history="1">
            <w:r w:rsidR="00383EF1" w:rsidRPr="00183E11">
              <w:rPr>
                <w:rStyle w:val="Hyperlink"/>
                <w:rFonts w:cstheme="minorHAnsi"/>
                <w:b/>
                <w:caps/>
                <w:noProof/>
                <w:lang w:val="en-GB"/>
              </w:rPr>
              <w:t xml:space="preserve">Agenda Item 2: Report and Recommendations of the </w:t>
            </w:r>
            <w:r w:rsidR="00337121">
              <w:rPr>
                <w:rStyle w:val="Hyperlink"/>
                <w:rFonts w:cstheme="minorHAnsi"/>
                <w:b/>
                <w:caps/>
                <w:noProof/>
                <w:lang w:val="en-GB"/>
              </w:rPr>
              <w:t>Committee</w:t>
            </w:r>
            <w:r w:rsidR="00383EF1" w:rsidRPr="00183E11">
              <w:rPr>
                <w:rStyle w:val="Hyperlink"/>
                <w:rFonts w:cstheme="minorHAnsi"/>
                <w:b/>
                <w:caps/>
                <w:noProof/>
                <w:lang w:val="en-GB"/>
              </w:rPr>
              <w: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11</w:t>
            </w:r>
            <w:r w:rsidR="00383EF1" w:rsidRPr="00183E11">
              <w:rPr>
                <w:noProof/>
                <w:webHidden/>
                <w:lang w:val="en-GB"/>
              </w:rPr>
              <w:fldChar w:fldCharType="end"/>
            </w:r>
          </w:hyperlink>
        </w:p>
        <w:p w14:paraId="16DD2FEF" w14:textId="0FE52DE6" w:rsidR="00383EF1" w:rsidRPr="00183E11" w:rsidRDefault="005161CE" w:rsidP="00AD3BAD">
          <w:pPr>
            <w:pStyle w:val="TOC2"/>
            <w:tabs>
              <w:tab w:val="right" w:leader="dot" w:pos="9954"/>
            </w:tabs>
            <w:jc w:val="both"/>
            <w:rPr>
              <w:noProof/>
              <w:lang w:val="en-GB" w:eastAsia="ko-KR"/>
            </w:rPr>
          </w:pPr>
          <w:hyperlink w:anchor="_Toc535935463" w:history="1">
            <w:r w:rsidR="00383EF1" w:rsidRPr="00183E11">
              <w:rPr>
                <w:rStyle w:val="Hyperlink"/>
                <w:rFonts w:cstheme="minorHAnsi"/>
                <w:b/>
                <w:noProof/>
                <w:lang w:val="en-GB"/>
              </w:rPr>
              <w:t xml:space="preserve">Agenda Item 2.1: </w:t>
            </w:r>
            <w:r w:rsidR="00383EF1" w:rsidRPr="00183E11">
              <w:rPr>
                <w:rStyle w:val="Hyperlink"/>
                <w:rFonts w:eastAsiaTheme="minorHAnsi" w:cstheme="minorHAnsi"/>
                <w:b/>
                <w:noProof/>
                <w:lang w:val="en-GB"/>
              </w:rPr>
              <w:t xml:space="preserve">Report of the Management </w:t>
            </w:r>
            <w:r w:rsidR="00337121">
              <w:rPr>
                <w:rStyle w:val="Hyperlink"/>
                <w:rFonts w:eastAsiaTheme="minorHAnsi" w:cstheme="minorHAnsi"/>
                <w:b/>
                <w:noProof/>
                <w:lang w:val="en-GB"/>
              </w:rPr>
              <w:t>Committee</w:t>
            </w:r>
            <w:r w:rsidR="00383EF1" w:rsidRPr="00183E11">
              <w:rPr>
                <w:rStyle w:val="Hyperlink"/>
                <w:rFonts w:eastAsiaTheme="minorHAnsi" w:cstheme="minorHAnsi"/>
                <w:b/>
                <w:noProof/>
                <w:lang w:val="en-GB"/>
              </w:rPr>
              <w:t xml:space="preserve"> (including election to the Management </w:t>
            </w:r>
            <w:r w:rsidR="00337121">
              <w:rPr>
                <w:rStyle w:val="Hyperlink"/>
                <w:rFonts w:eastAsiaTheme="minorHAnsi" w:cstheme="minorHAnsi"/>
                <w:b/>
                <w:noProof/>
                <w:lang w:val="en-GB"/>
              </w:rPr>
              <w:t>Committee</w:t>
            </w:r>
            <w:r w:rsidR="00383EF1" w:rsidRPr="00183E11">
              <w:rPr>
                <w:rStyle w:val="Hyperlink"/>
                <w:rFonts w:eastAsiaTheme="minorHAnsi" w:cstheme="minorHAnsi"/>
                <w:b/>
                <w:noProof/>
                <w:lang w:val="en-GB"/>
              </w:rPr>
              <w:t xml:space="preserve">) </w:t>
            </w:r>
            <w:r w:rsidR="00383EF1" w:rsidRPr="00183E11">
              <w:rPr>
                <w:rStyle w:val="Hyperlink"/>
                <w:rFonts w:eastAsiaTheme="minorHAnsi" w:cstheme="minorHAnsi"/>
                <w:noProof/>
                <w:lang w:val="en-GB"/>
              </w:rPr>
              <w:t xml:space="preserve">- </w:t>
            </w:r>
            <w:r w:rsidR="00383EF1" w:rsidRPr="00183E11">
              <w:rPr>
                <w:rStyle w:val="Hyperlink"/>
                <w:rFonts w:cstheme="minorHAnsi"/>
                <w:noProof/>
                <w:lang w:val="en-GB"/>
              </w:rPr>
              <w:t>Document 5</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11</w:t>
            </w:r>
            <w:r w:rsidR="00383EF1" w:rsidRPr="00183E11">
              <w:rPr>
                <w:noProof/>
                <w:webHidden/>
                <w:lang w:val="en-GB"/>
              </w:rPr>
              <w:fldChar w:fldCharType="end"/>
            </w:r>
          </w:hyperlink>
        </w:p>
        <w:p w14:paraId="3E84A17E" w14:textId="6818FE18" w:rsidR="00383EF1" w:rsidRPr="00183E11" w:rsidRDefault="005161CE" w:rsidP="00AD3BAD">
          <w:pPr>
            <w:pStyle w:val="TOC2"/>
            <w:tabs>
              <w:tab w:val="right" w:leader="dot" w:pos="9954"/>
            </w:tabs>
            <w:jc w:val="both"/>
            <w:rPr>
              <w:noProof/>
              <w:lang w:val="en-GB" w:eastAsia="ko-KR"/>
            </w:rPr>
          </w:pPr>
          <w:hyperlink w:anchor="_Toc535935464" w:history="1">
            <w:r w:rsidR="00383EF1" w:rsidRPr="00183E11">
              <w:rPr>
                <w:rStyle w:val="Hyperlink"/>
                <w:rFonts w:cstheme="minorHAnsi"/>
                <w:b/>
                <w:noProof/>
                <w:lang w:val="en-GB"/>
              </w:rPr>
              <w:t xml:space="preserve">Agenda Item 2.2: Report of the </w:t>
            </w:r>
            <w:r w:rsidR="005C1CBB">
              <w:rPr>
                <w:rStyle w:val="Hyperlink"/>
                <w:rFonts w:cstheme="minorHAnsi"/>
                <w:b/>
                <w:noProof/>
                <w:lang w:val="en-GB"/>
              </w:rPr>
              <w:t>Finance Committee</w:t>
            </w:r>
            <w:r w:rsidR="00383EF1" w:rsidRPr="00183E11">
              <w:rPr>
                <w:rStyle w:val="Hyperlink"/>
                <w:rFonts w:cstheme="minorHAnsi"/>
                <w:b/>
                <w:noProof/>
                <w:lang w:val="en-GB"/>
              </w:rPr>
              <w:t xml:space="preserve"> (including election to the </w:t>
            </w:r>
            <w:r w:rsidR="005C1CBB">
              <w:rPr>
                <w:rStyle w:val="Hyperlink"/>
                <w:rFonts w:cstheme="minorHAnsi"/>
                <w:b/>
                <w:noProof/>
                <w:lang w:val="en-GB"/>
              </w:rPr>
              <w:t>Finance Committee</w:t>
            </w:r>
            <w:r w:rsidR="00383EF1" w:rsidRPr="00183E11">
              <w:rPr>
                <w:rStyle w:val="Hyperlink"/>
                <w:rFonts w:cstheme="minorHAnsi"/>
                <w:b/>
                <w:noProof/>
                <w:lang w:val="en-GB"/>
              </w:rPr>
              <w:t xml:space="preserve">) </w:t>
            </w:r>
            <w:r w:rsidR="00383EF1" w:rsidRPr="00183E11">
              <w:rPr>
                <w:rStyle w:val="Hyperlink"/>
                <w:rFonts w:cstheme="minorHAnsi"/>
                <w:noProof/>
                <w:lang w:val="en-GB"/>
              </w:rPr>
              <w:t>- Document 6</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12</w:t>
            </w:r>
            <w:r w:rsidR="00383EF1" w:rsidRPr="00183E11">
              <w:rPr>
                <w:noProof/>
                <w:webHidden/>
                <w:lang w:val="en-GB"/>
              </w:rPr>
              <w:fldChar w:fldCharType="end"/>
            </w:r>
          </w:hyperlink>
        </w:p>
        <w:p w14:paraId="0134250F" w14:textId="78260EEF" w:rsidR="00383EF1" w:rsidRPr="00183E11" w:rsidRDefault="005161CE" w:rsidP="00AD3BAD">
          <w:pPr>
            <w:pStyle w:val="TOC2"/>
            <w:tabs>
              <w:tab w:val="right" w:leader="dot" w:pos="9954"/>
            </w:tabs>
            <w:ind w:left="0"/>
            <w:jc w:val="both"/>
            <w:rPr>
              <w:noProof/>
              <w:lang w:val="en-GB" w:eastAsia="ko-KR"/>
            </w:rPr>
          </w:pPr>
          <w:hyperlink w:anchor="_Toc535935465" w:history="1">
            <w:r w:rsidR="00383EF1" w:rsidRPr="00183E11">
              <w:rPr>
                <w:rStyle w:val="Hyperlink"/>
                <w:rFonts w:cstheme="minorHAnsi"/>
                <w:b/>
                <w:caps/>
                <w:noProof/>
                <w:lang w:val="en-GB"/>
              </w:rPr>
              <w:t xml:space="preserve">Agenda Item 3: Reports from the </w:t>
            </w:r>
            <w:r w:rsidR="003641E5">
              <w:rPr>
                <w:rStyle w:val="Hyperlink"/>
                <w:rFonts w:cstheme="minorHAnsi"/>
                <w:b/>
                <w:caps/>
                <w:noProof/>
                <w:lang w:val="en-GB"/>
              </w:rPr>
              <w:t>Secretariat</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12</w:t>
            </w:r>
            <w:r w:rsidR="00383EF1" w:rsidRPr="00183E11">
              <w:rPr>
                <w:noProof/>
                <w:webHidden/>
                <w:lang w:val="en-GB"/>
              </w:rPr>
              <w:fldChar w:fldCharType="end"/>
            </w:r>
          </w:hyperlink>
        </w:p>
        <w:p w14:paraId="487E7276" w14:textId="1C5FB9C6" w:rsidR="00383EF1" w:rsidRPr="00183E11" w:rsidRDefault="005161CE" w:rsidP="00AD3BAD">
          <w:pPr>
            <w:pStyle w:val="TOC2"/>
            <w:tabs>
              <w:tab w:val="right" w:leader="dot" w:pos="9954"/>
            </w:tabs>
            <w:jc w:val="both"/>
            <w:rPr>
              <w:noProof/>
              <w:lang w:val="en-GB" w:eastAsia="ko-KR"/>
            </w:rPr>
          </w:pPr>
          <w:hyperlink w:anchor="_Toc535935466" w:history="1">
            <w:r w:rsidR="00383EF1" w:rsidRPr="00183E11">
              <w:rPr>
                <w:rStyle w:val="Hyperlink"/>
                <w:rFonts w:cstheme="minorHAnsi"/>
                <w:b/>
                <w:noProof/>
                <w:lang w:val="en-GB"/>
              </w:rPr>
              <w:t xml:space="preserve">Agenda Item 3.1: Report of the </w:t>
            </w:r>
            <w:r w:rsidR="003641E5">
              <w:rPr>
                <w:rStyle w:val="Hyperlink"/>
                <w:rFonts w:cstheme="minorHAnsi"/>
                <w:b/>
                <w:noProof/>
                <w:lang w:val="en-GB"/>
              </w:rPr>
              <w:t>Secretariat</w:t>
            </w:r>
            <w:r w:rsidR="00383EF1" w:rsidRPr="00183E11">
              <w:rPr>
                <w:rStyle w:val="Hyperlink"/>
                <w:rFonts w:cstheme="minorHAnsi"/>
                <w:b/>
                <w:noProof/>
                <w:lang w:val="en-GB"/>
              </w:rPr>
              <w:t xml:space="preserve"> Budget and Activities 2017-2018 </w:t>
            </w:r>
            <w:r w:rsidR="00383EF1" w:rsidRPr="00183E11">
              <w:rPr>
                <w:rStyle w:val="Hyperlink"/>
                <w:rFonts w:cstheme="minorHAnsi"/>
                <w:noProof/>
                <w:lang w:val="en-GB"/>
              </w:rPr>
              <w:t>-</w:t>
            </w:r>
            <w:r w:rsidR="00383EF1" w:rsidRPr="00183E11">
              <w:rPr>
                <w:rStyle w:val="Hyperlink"/>
                <w:rFonts w:cstheme="minorHAnsi"/>
                <w:b/>
                <w:noProof/>
                <w:lang w:val="en-GB"/>
              </w:rPr>
              <w:t xml:space="preserve"> </w:t>
            </w:r>
            <w:r w:rsidR="00383EF1" w:rsidRPr="00183E11">
              <w:rPr>
                <w:rStyle w:val="Hyperlink"/>
                <w:rFonts w:cstheme="minorHAnsi"/>
                <w:noProof/>
                <w:lang w:val="en-GB"/>
              </w:rPr>
              <w:t>Document 7</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12</w:t>
            </w:r>
            <w:r w:rsidR="00383EF1" w:rsidRPr="00183E11">
              <w:rPr>
                <w:noProof/>
                <w:webHidden/>
                <w:lang w:val="en-GB"/>
              </w:rPr>
              <w:fldChar w:fldCharType="end"/>
            </w:r>
          </w:hyperlink>
        </w:p>
        <w:p w14:paraId="35F9F3AF" w14:textId="3EF338F6" w:rsidR="00383EF1" w:rsidRPr="00183E11" w:rsidRDefault="005161CE" w:rsidP="00AD3BAD">
          <w:pPr>
            <w:pStyle w:val="TOC2"/>
            <w:tabs>
              <w:tab w:val="right" w:leader="dot" w:pos="9954"/>
            </w:tabs>
            <w:jc w:val="both"/>
            <w:rPr>
              <w:noProof/>
              <w:lang w:val="en-GB" w:eastAsia="ko-KR"/>
            </w:rPr>
          </w:pPr>
          <w:hyperlink w:anchor="_Toc535935467" w:history="1">
            <w:r w:rsidR="00383EF1" w:rsidRPr="00183E11">
              <w:rPr>
                <w:rStyle w:val="Hyperlink"/>
                <w:rFonts w:cstheme="minorHAnsi"/>
                <w:b/>
                <w:noProof/>
                <w:lang w:val="en-GB"/>
              </w:rPr>
              <w:t xml:space="preserve">Agenda Item 3.2: Plan for the </w:t>
            </w:r>
            <w:r w:rsidR="003641E5">
              <w:rPr>
                <w:rStyle w:val="Hyperlink"/>
                <w:rFonts w:cstheme="minorHAnsi"/>
                <w:b/>
                <w:noProof/>
                <w:lang w:val="en-GB"/>
              </w:rPr>
              <w:t>Secretariat</w:t>
            </w:r>
            <w:r w:rsidR="00383EF1" w:rsidRPr="00183E11">
              <w:rPr>
                <w:rStyle w:val="Hyperlink"/>
                <w:rFonts w:cstheme="minorHAnsi"/>
                <w:b/>
                <w:noProof/>
                <w:lang w:val="en-GB"/>
              </w:rPr>
              <w:t xml:space="preserve"> Budget and Activities 2019-2020 </w:t>
            </w:r>
            <w:r w:rsidR="00383EF1" w:rsidRPr="00183E11">
              <w:rPr>
                <w:rStyle w:val="Hyperlink"/>
                <w:rFonts w:cstheme="minorHAnsi"/>
                <w:noProof/>
                <w:lang w:val="en-GB"/>
              </w:rPr>
              <w:t>-</w:t>
            </w:r>
            <w:r w:rsidR="00383EF1" w:rsidRPr="00183E11">
              <w:rPr>
                <w:rStyle w:val="Hyperlink"/>
                <w:rFonts w:cstheme="minorHAnsi"/>
                <w:b/>
                <w:noProof/>
                <w:lang w:val="en-GB"/>
              </w:rPr>
              <w:t xml:space="preserve"> </w:t>
            </w:r>
            <w:r w:rsidR="00383EF1" w:rsidRPr="00183E11">
              <w:rPr>
                <w:rStyle w:val="Hyperlink"/>
                <w:rFonts w:cstheme="minorHAnsi"/>
                <w:noProof/>
                <w:lang w:val="en-GB"/>
              </w:rPr>
              <w:t>Document 8</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13</w:t>
            </w:r>
            <w:r w:rsidR="00383EF1" w:rsidRPr="00183E11">
              <w:rPr>
                <w:noProof/>
                <w:webHidden/>
                <w:lang w:val="en-GB"/>
              </w:rPr>
              <w:fldChar w:fldCharType="end"/>
            </w:r>
          </w:hyperlink>
        </w:p>
        <w:p w14:paraId="51064535" w14:textId="43D0FA05" w:rsidR="00383EF1" w:rsidRPr="00183E11" w:rsidRDefault="005161CE" w:rsidP="00AD3BAD">
          <w:pPr>
            <w:pStyle w:val="TOC2"/>
            <w:tabs>
              <w:tab w:val="right" w:leader="dot" w:pos="9954"/>
            </w:tabs>
            <w:jc w:val="both"/>
            <w:rPr>
              <w:noProof/>
              <w:lang w:val="en-GB" w:eastAsia="ko-KR"/>
            </w:rPr>
          </w:pPr>
          <w:hyperlink w:anchor="_Toc535935468" w:history="1">
            <w:r w:rsidR="00383EF1" w:rsidRPr="00183E11">
              <w:rPr>
                <w:rStyle w:val="Hyperlink"/>
                <w:rFonts w:cstheme="minorHAnsi"/>
                <w:b/>
                <w:noProof/>
                <w:lang w:val="en-GB"/>
              </w:rPr>
              <w:t xml:space="preserve">Agenda Item 3.3: Implementation of the </w:t>
            </w:r>
            <w:r w:rsidR="00337121">
              <w:rPr>
                <w:rStyle w:val="Hyperlink"/>
                <w:rFonts w:cstheme="minorHAnsi"/>
                <w:b/>
                <w:noProof/>
                <w:lang w:val="en-GB"/>
              </w:rPr>
              <w:t>Partner</w:t>
            </w:r>
            <w:r w:rsidR="00383EF1" w:rsidRPr="00183E11">
              <w:rPr>
                <w:rStyle w:val="Hyperlink"/>
                <w:rFonts w:cstheme="minorHAnsi"/>
                <w:b/>
                <w:noProof/>
                <w:lang w:val="en-GB"/>
              </w:rPr>
              <w:t xml:space="preserve">ship </w:t>
            </w:r>
            <w:r w:rsidR="00383EF1" w:rsidRPr="00183E11">
              <w:rPr>
                <w:rStyle w:val="Hyperlink"/>
                <w:rFonts w:cstheme="minorHAnsi"/>
                <w:noProof/>
                <w:lang w:val="en-GB"/>
              </w:rPr>
              <w:t>-</w:t>
            </w:r>
            <w:r w:rsidR="00383EF1" w:rsidRPr="00183E11">
              <w:rPr>
                <w:rStyle w:val="Hyperlink"/>
                <w:rFonts w:cstheme="minorHAnsi"/>
                <w:b/>
                <w:noProof/>
                <w:lang w:val="en-GB"/>
              </w:rPr>
              <w:t xml:space="preserve"> </w:t>
            </w:r>
            <w:r w:rsidR="00383EF1" w:rsidRPr="00183E11">
              <w:rPr>
                <w:rStyle w:val="Hyperlink"/>
                <w:rFonts w:cstheme="minorHAnsi"/>
                <w:noProof/>
                <w:lang w:val="en-GB"/>
              </w:rPr>
              <w:t>Document 8</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13</w:t>
            </w:r>
            <w:r w:rsidR="00383EF1" w:rsidRPr="00183E11">
              <w:rPr>
                <w:noProof/>
                <w:webHidden/>
                <w:lang w:val="en-GB"/>
              </w:rPr>
              <w:fldChar w:fldCharType="end"/>
            </w:r>
          </w:hyperlink>
        </w:p>
        <w:p w14:paraId="7899EAC7" w14:textId="6B8A2A97" w:rsidR="00383EF1" w:rsidRPr="00183E11" w:rsidRDefault="005161CE" w:rsidP="00AD3BAD">
          <w:pPr>
            <w:pStyle w:val="TOC2"/>
            <w:tabs>
              <w:tab w:val="right" w:leader="dot" w:pos="9954"/>
            </w:tabs>
            <w:jc w:val="both"/>
            <w:rPr>
              <w:noProof/>
              <w:lang w:val="en-GB" w:eastAsia="ko-KR"/>
            </w:rPr>
          </w:pPr>
          <w:hyperlink w:anchor="_Toc535935469" w:history="1">
            <w:r w:rsidR="00383EF1" w:rsidRPr="00183E11">
              <w:rPr>
                <w:rStyle w:val="Hyperlink"/>
                <w:rFonts w:cstheme="minorHAnsi"/>
                <w:b/>
                <w:noProof/>
                <w:lang w:val="en-GB"/>
              </w:rPr>
              <w:t xml:space="preserve">Agenda Item 3.4: Status of </w:t>
            </w:r>
            <w:r w:rsidR="005C1CBB">
              <w:rPr>
                <w:rStyle w:val="Hyperlink"/>
                <w:rFonts w:cstheme="minorHAnsi"/>
                <w:b/>
                <w:noProof/>
                <w:lang w:val="en-GB"/>
              </w:rPr>
              <w:t>Flyway Network Site</w:t>
            </w:r>
            <w:r w:rsidR="00383EF1" w:rsidRPr="00183E11">
              <w:rPr>
                <w:rStyle w:val="Hyperlink"/>
                <w:rFonts w:cstheme="minorHAnsi"/>
                <w:b/>
                <w:noProof/>
                <w:lang w:val="en-GB"/>
              </w:rPr>
              <w:t xml:space="preserve">s </w:t>
            </w:r>
            <w:r w:rsidR="00383EF1" w:rsidRPr="00183E11">
              <w:rPr>
                <w:rStyle w:val="Hyperlink"/>
                <w:rFonts w:cstheme="minorHAnsi"/>
                <w:noProof/>
                <w:lang w:val="en-GB"/>
              </w:rPr>
              <w:t>-</w:t>
            </w:r>
            <w:r w:rsidR="00383EF1" w:rsidRPr="00183E11">
              <w:rPr>
                <w:rStyle w:val="Hyperlink"/>
                <w:rFonts w:cstheme="minorHAnsi"/>
                <w:b/>
                <w:noProof/>
                <w:lang w:val="en-GB"/>
              </w:rPr>
              <w:t xml:space="preserve"> </w:t>
            </w:r>
            <w:r w:rsidR="00383EF1" w:rsidRPr="00183E11">
              <w:rPr>
                <w:rStyle w:val="Hyperlink"/>
                <w:rFonts w:cstheme="minorHAnsi"/>
                <w:noProof/>
                <w:lang w:val="en-GB"/>
              </w:rPr>
              <w:t>Document 8</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_Toc535935469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14</w:t>
            </w:r>
            <w:r w:rsidR="00383EF1" w:rsidRPr="00183E11">
              <w:rPr>
                <w:noProof/>
                <w:webHidden/>
                <w:lang w:val="en-GB"/>
              </w:rPr>
              <w:fldChar w:fldCharType="end"/>
            </w:r>
          </w:hyperlink>
        </w:p>
        <w:p w14:paraId="43D0BD0B" w14:textId="77777777" w:rsidR="00383EF1" w:rsidRPr="00183E11" w:rsidRDefault="005161CE" w:rsidP="00AD3BAD">
          <w:pPr>
            <w:pStyle w:val="TOC2"/>
            <w:tabs>
              <w:tab w:val="right" w:leader="dot" w:pos="9954"/>
            </w:tabs>
            <w:jc w:val="both"/>
            <w:rPr>
              <w:noProof/>
              <w:lang w:val="en-GB" w:eastAsia="ko-KR"/>
            </w:rPr>
          </w:pPr>
          <w:hyperlink w:anchor="_Toc535935470" w:history="1">
            <w:r w:rsidR="00383EF1" w:rsidRPr="00183E11">
              <w:rPr>
                <w:rStyle w:val="Hyperlink"/>
                <w:rFonts w:cstheme="minorHAnsi"/>
                <w:b/>
                <w:noProof/>
                <w:lang w:val="en-GB"/>
              </w:rPr>
              <w:t xml:space="preserve">Agenda Item 3.5: Implication of substantive agenda items </w:t>
            </w:r>
            <w:r w:rsidR="00383EF1" w:rsidRPr="00183E11">
              <w:rPr>
                <w:rStyle w:val="Hyperlink"/>
                <w:rFonts w:cstheme="minorHAnsi"/>
                <w:noProof/>
                <w:lang w:val="en-GB"/>
              </w:rPr>
              <w:t>-</w:t>
            </w:r>
            <w:r w:rsidR="00383EF1" w:rsidRPr="00183E11">
              <w:rPr>
                <w:rStyle w:val="Hyperlink"/>
                <w:rFonts w:cstheme="minorHAnsi"/>
                <w:b/>
                <w:noProof/>
                <w:lang w:val="en-GB"/>
              </w:rPr>
              <w:t xml:space="preserve"> </w:t>
            </w:r>
            <w:r w:rsidR="00383EF1" w:rsidRPr="00183E11">
              <w:rPr>
                <w:rStyle w:val="Hyperlink"/>
                <w:rFonts w:cstheme="minorHAnsi"/>
                <w:noProof/>
                <w:lang w:val="en-GB"/>
              </w:rPr>
              <w:t>Document 12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16</w:t>
            </w:r>
            <w:r w:rsidR="00383EF1" w:rsidRPr="00183E11">
              <w:rPr>
                <w:noProof/>
                <w:webHidden/>
                <w:lang w:val="en-GB"/>
              </w:rPr>
              <w:fldChar w:fldCharType="end"/>
            </w:r>
          </w:hyperlink>
        </w:p>
        <w:p w14:paraId="39F12670" w14:textId="77777777" w:rsidR="00383EF1" w:rsidRPr="00183E11" w:rsidRDefault="005161CE" w:rsidP="00AD3BAD">
          <w:pPr>
            <w:pStyle w:val="TOC2"/>
            <w:tabs>
              <w:tab w:val="right" w:leader="dot" w:pos="9954"/>
            </w:tabs>
            <w:jc w:val="both"/>
            <w:rPr>
              <w:noProof/>
              <w:lang w:val="en-GB" w:eastAsia="ko-KR"/>
            </w:rPr>
          </w:pPr>
          <w:hyperlink w:anchor="_Toc535935471" w:history="1">
            <w:r w:rsidR="00383EF1" w:rsidRPr="00183E11">
              <w:rPr>
                <w:rStyle w:val="Hyperlink"/>
                <w:rFonts w:cstheme="minorHAnsi"/>
                <w:b/>
                <w:noProof/>
                <w:lang w:val="en-GB"/>
              </w:rPr>
              <w:t>Agenda Item 3.6: CEPA Strategy and Action Plan 2017-2021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16</w:t>
            </w:r>
            <w:r w:rsidR="00383EF1" w:rsidRPr="00183E11">
              <w:rPr>
                <w:noProof/>
                <w:webHidden/>
                <w:lang w:val="en-GB"/>
              </w:rPr>
              <w:fldChar w:fldCharType="end"/>
            </w:r>
          </w:hyperlink>
        </w:p>
        <w:p w14:paraId="735C6F8D" w14:textId="77777777" w:rsidR="00383EF1" w:rsidRPr="00183E11" w:rsidRDefault="005161CE" w:rsidP="00AD3BAD">
          <w:pPr>
            <w:pStyle w:val="TOC1"/>
            <w:tabs>
              <w:tab w:val="right" w:leader="dot" w:pos="9954"/>
            </w:tabs>
            <w:jc w:val="both"/>
            <w:rPr>
              <w:noProof/>
              <w:lang w:val="en-GB"/>
            </w:rPr>
          </w:pPr>
          <w:hyperlink w:anchor="_Toc535935472" w:history="1">
            <w:r w:rsidR="00383EF1" w:rsidRPr="00183E11">
              <w:rPr>
                <w:rStyle w:val="Hyperlink"/>
                <w:rFonts w:cstheme="minorHAnsi"/>
                <w:b/>
                <w:noProof/>
                <w:lang w:val="en-GB"/>
              </w:rPr>
              <w:t>AGENDA ITEM 4: SPECIAL PRESENTATION, THE STATE OF THE WORLD’S WETLANDS: WHAT CAN WE DO ABOUT IT?</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18</w:t>
            </w:r>
            <w:r w:rsidR="00383EF1" w:rsidRPr="00183E11">
              <w:rPr>
                <w:noProof/>
                <w:webHidden/>
                <w:lang w:val="en-GB"/>
              </w:rPr>
              <w:fldChar w:fldCharType="end"/>
            </w:r>
          </w:hyperlink>
        </w:p>
        <w:p w14:paraId="3C305E66" w14:textId="262F9860" w:rsidR="00383EF1" w:rsidRPr="00183E11" w:rsidRDefault="005161CE" w:rsidP="00AD3BAD">
          <w:pPr>
            <w:pStyle w:val="TOC1"/>
            <w:tabs>
              <w:tab w:val="right" w:leader="dot" w:pos="9954"/>
            </w:tabs>
            <w:jc w:val="both"/>
            <w:rPr>
              <w:noProof/>
              <w:lang w:val="en-GB"/>
            </w:rPr>
          </w:pPr>
          <w:hyperlink w:anchor="_Toc535935473" w:history="1">
            <w:r w:rsidR="00383EF1" w:rsidRPr="00183E11">
              <w:rPr>
                <w:rStyle w:val="Hyperlink"/>
                <w:rFonts w:cstheme="minorHAnsi"/>
                <w:b/>
                <w:noProof/>
                <w:lang w:val="en-GB"/>
              </w:rPr>
              <w:t xml:space="preserve">AGENDA ITEM 5: COMSIDERATION OF THE </w:t>
            </w:r>
            <w:r w:rsidR="003641E5">
              <w:rPr>
                <w:rStyle w:val="Hyperlink"/>
                <w:rFonts w:cstheme="minorHAnsi"/>
                <w:b/>
                <w:noProof/>
                <w:lang w:val="en-GB"/>
              </w:rPr>
              <w:t>DRAFT DECISION</w:t>
            </w:r>
            <w:r w:rsidR="00383EF1" w:rsidRPr="00183E11">
              <w:rPr>
                <w:rStyle w:val="Hyperlink"/>
                <w:rFonts w:cstheme="minorHAnsi"/>
                <w:b/>
                <w:noProof/>
                <w:lang w:val="en-GB"/>
              </w:rPr>
              <w: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20</w:t>
            </w:r>
            <w:r w:rsidR="00383EF1" w:rsidRPr="00183E11">
              <w:rPr>
                <w:noProof/>
                <w:webHidden/>
                <w:lang w:val="en-GB"/>
              </w:rPr>
              <w:fldChar w:fldCharType="end"/>
            </w:r>
          </w:hyperlink>
        </w:p>
        <w:p w14:paraId="26A2315E" w14:textId="031E7E17" w:rsidR="00383EF1" w:rsidRPr="00183E11" w:rsidRDefault="005161CE" w:rsidP="00AD3BAD">
          <w:pPr>
            <w:pStyle w:val="TOC2"/>
            <w:tabs>
              <w:tab w:val="right" w:leader="dot" w:pos="9954"/>
            </w:tabs>
            <w:jc w:val="both"/>
            <w:rPr>
              <w:noProof/>
              <w:lang w:val="en-GB" w:eastAsia="ko-KR"/>
            </w:rPr>
          </w:pPr>
          <w:hyperlink w:anchor="_Toc535935474" w:history="1">
            <w:r w:rsidR="00383EF1" w:rsidRPr="00183E11">
              <w:rPr>
                <w:rStyle w:val="Hyperlink"/>
                <w:rFonts w:cstheme="minorHAnsi"/>
                <w:b/>
                <w:noProof/>
                <w:lang w:val="en-GB"/>
              </w:rPr>
              <w:t>Agenda Item</w:t>
            </w:r>
            <w:r w:rsidR="00383EF1" w:rsidRPr="00183E11">
              <w:rPr>
                <w:rStyle w:val="Hyperlink"/>
                <w:rFonts w:cstheme="minorHAnsi"/>
                <w:b/>
                <w:noProof/>
                <w:lang w:val="en-GB" w:eastAsia="ko-KR"/>
              </w:rPr>
              <w:t xml:space="preserve"> 5.1</w:t>
            </w:r>
            <w:r w:rsidR="00383EF1" w:rsidRPr="00183E11">
              <w:rPr>
                <w:rStyle w:val="Hyperlink"/>
                <w:rFonts w:cstheme="minorHAnsi"/>
                <w:b/>
                <w:noProof/>
                <w:lang w:val="en-GB"/>
              </w:rPr>
              <w:t>: Discussion on the EAAFP Strategic Plan 2019 – 2028</w:t>
            </w:r>
            <w:r w:rsidR="00383EF1" w:rsidRPr="00183E11">
              <w:rPr>
                <w:rStyle w:val="Hyperlink"/>
                <w:rFonts w:cstheme="minorHAnsi"/>
                <w:noProof/>
                <w:lang w:val="en-GB" w:eastAsia="ko-KR"/>
              </w:rPr>
              <w:t xml:space="preserve"> -</w:t>
            </w:r>
            <w:r w:rsidR="00383EF1" w:rsidRPr="00183E11">
              <w:rPr>
                <w:rStyle w:val="Hyperlink"/>
                <w:rFonts w:cstheme="minorHAnsi"/>
                <w:noProof/>
                <w:lang w:val="en-GB"/>
              </w:rPr>
              <w:t xml:space="preserve"> </w:t>
            </w:r>
            <w:r w:rsidR="003641E5">
              <w:rPr>
                <w:rStyle w:val="Hyperlink"/>
                <w:rFonts w:cstheme="minorHAnsi"/>
                <w:noProof/>
                <w:lang w:val="en-GB"/>
              </w:rPr>
              <w:t>Draft Decision</w:t>
            </w:r>
            <w:r w:rsidR="00383EF1" w:rsidRPr="00183E11">
              <w:rPr>
                <w:rStyle w:val="Hyperlink"/>
                <w:rFonts w:cstheme="minorHAnsi"/>
                <w:noProof/>
                <w:lang w:val="en-GB" w:eastAsia="ko-KR"/>
              </w:rPr>
              <w:t xml:space="preserve">. </w:t>
            </w:r>
            <w:r w:rsidR="00383EF1" w:rsidRPr="00183E11">
              <w:rPr>
                <w:rStyle w:val="Hyperlink"/>
                <w:rFonts w:cstheme="minorHAnsi"/>
                <w:noProof/>
                <w:lang w:val="en-GB"/>
              </w:rPr>
              <w:t>01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20</w:t>
            </w:r>
            <w:r w:rsidR="00383EF1" w:rsidRPr="00183E11">
              <w:rPr>
                <w:noProof/>
                <w:webHidden/>
                <w:lang w:val="en-GB"/>
              </w:rPr>
              <w:fldChar w:fldCharType="end"/>
            </w:r>
          </w:hyperlink>
        </w:p>
        <w:p w14:paraId="374CB379" w14:textId="20782EA1" w:rsidR="00383EF1" w:rsidRPr="00183E11" w:rsidRDefault="005161CE" w:rsidP="00AD3BAD">
          <w:pPr>
            <w:pStyle w:val="TOC2"/>
            <w:tabs>
              <w:tab w:val="right" w:leader="dot" w:pos="9954"/>
            </w:tabs>
            <w:jc w:val="both"/>
            <w:rPr>
              <w:noProof/>
              <w:lang w:val="en-GB" w:eastAsia="ko-KR"/>
            </w:rPr>
          </w:pPr>
          <w:hyperlink w:anchor="_Toc535935475" w:history="1">
            <w:r w:rsidR="00383EF1" w:rsidRPr="00183E11">
              <w:rPr>
                <w:rStyle w:val="Hyperlink"/>
                <w:rFonts w:cstheme="minorHAnsi"/>
                <w:b/>
                <w:noProof/>
                <w:lang w:val="en-GB"/>
              </w:rPr>
              <w:t>Agenda Item</w:t>
            </w:r>
            <w:r w:rsidR="00383EF1" w:rsidRPr="00183E11">
              <w:rPr>
                <w:rStyle w:val="Hyperlink"/>
                <w:rFonts w:cstheme="minorHAnsi"/>
                <w:b/>
                <w:noProof/>
                <w:lang w:val="en-GB" w:eastAsia="ko-KR"/>
              </w:rPr>
              <w:t xml:space="preserve"> 5.2</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Establishment of the </w:t>
            </w:r>
            <w:r w:rsidR="00337121">
              <w:rPr>
                <w:rStyle w:val="Hyperlink"/>
                <w:rFonts w:cstheme="minorHAnsi"/>
                <w:b/>
                <w:noProof/>
                <w:lang w:val="en-GB" w:eastAsia="ko-KR"/>
              </w:rPr>
              <w:t>Science Unit</w:t>
            </w:r>
            <w:r w:rsidR="00383EF1" w:rsidRPr="00183E11">
              <w:rPr>
                <w:rStyle w:val="Hyperlink"/>
                <w:rFonts w:cstheme="minorHAnsi"/>
                <w:b/>
                <w:noProof/>
                <w:lang w:val="en-GB" w:eastAsia="ko-KR"/>
              </w:rPr>
              <w:t xml:space="preserve"> for EAAFP </w:t>
            </w:r>
            <w:r w:rsidR="003641E5">
              <w:rPr>
                <w:rStyle w:val="Hyperlink"/>
                <w:rFonts w:cstheme="minorHAnsi"/>
                <w:b/>
                <w:noProof/>
                <w:lang w:val="en-GB" w:eastAsia="ko-KR"/>
              </w:rPr>
              <w:t>Secretariat</w:t>
            </w:r>
            <w:r w:rsidR="00383EF1" w:rsidRPr="00183E11">
              <w:rPr>
                <w:rStyle w:val="Hyperlink"/>
                <w:rFonts w:cstheme="minorHAnsi"/>
                <w:noProof/>
                <w:lang w:val="en-GB"/>
              </w:rPr>
              <w:t xml:space="preserve">– </w:t>
            </w:r>
            <w:r w:rsidR="003641E5">
              <w:rPr>
                <w:rStyle w:val="Hyperlink"/>
                <w:rFonts w:cstheme="minorHAnsi"/>
                <w:noProof/>
                <w:lang w:val="en-GB" w:eastAsia="ko-KR"/>
              </w:rPr>
              <w:t>Draft Decision</w:t>
            </w:r>
            <w:r w:rsidR="00383EF1" w:rsidRPr="00183E11">
              <w:rPr>
                <w:rStyle w:val="Hyperlink"/>
                <w:rFonts w:cstheme="minorHAnsi"/>
                <w:noProof/>
                <w:lang w:val="en-GB"/>
              </w:rPr>
              <w:t>.05</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20</w:t>
            </w:r>
            <w:r w:rsidR="00383EF1" w:rsidRPr="00183E11">
              <w:rPr>
                <w:noProof/>
                <w:webHidden/>
                <w:lang w:val="en-GB"/>
              </w:rPr>
              <w:fldChar w:fldCharType="end"/>
            </w:r>
          </w:hyperlink>
        </w:p>
        <w:p w14:paraId="148DF802" w14:textId="7CDB6AED" w:rsidR="00383EF1" w:rsidRPr="00183E11" w:rsidRDefault="005161CE" w:rsidP="00AD3BAD">
          <w:pPr>
            <w:pStyle w:val="TOC2"/>
            <w:tabs>
              <w:tab w:val="right" w:leader="dot" w:pos="9954"/>
            </w:tabs>
            <w:jc w:val="both"/>
            <w:rPr>
              <w:noProof/>
              <w:lang w:val="en-GB" w:eastAsia="ko-KR"/>
            </w:rPr>
          </w:pPr>
          <w:hyperlink w:anchor="_Toc535935476" w:history="1">
            <w:r w:rsidR="00383EF1" w:rsidRPr="00183E11">
              <w:rPr>
                <w:rStyle w:val="Hyperlink"/>
                <w:rFonts w:cstheme="minorHAnsi"/>
                <w:b/>
                <w:noProof/>
                <w:lang w:val="en-GB"/>
              </w:rPr>
              <w:t>Agenda Item</w:t>
            </w:r>
            <w:r w:rsidR="00383EF1" w:rsidRPr="00183E11">
              <w:rPr>
                <w:rStyle w:val="Hyperlink"/>
                <w:rFonts w:cstheme="minorHAnsi"/>
                <w:b/>
                <w:noProof/>
                <w:lang w:val="en-GB" w:eastAsia="ko-KR"/>
              </w:rPr>
              <w:t xml:space="preserve"> 5.3</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Revised Guidelines for the Sponsorhip of participants at EAAFP Meetings of </w:t>
            </w:r>
            <w:r w:rsidR="00337121">
              <w:rPr>
                <w:rStyle w:val="Hyperlink"/>
                <w:rFonts w:cstheme="minorHAnsi"/>
                <w:b/>
                <w:noProof/>
                <w:lang w:val="en-GB" w:eastAsia="ko-KR"/>
              </w:rPr>
              <w:t>Partner</w:t>
            </w:r>
            <w:r w:rsidR="00383EF1" w:rsidRPr="00183E11">
              <w:rPr>
                <w:rStyle w:val="Hyperlink"/>
                <w:rFonts w:cstheme="minorHAnsi"/>
                <w:b/>
                <w:noProof/>
                <w:lang w:val="en-GB" w:eastAsia="ko-KR"/>
              </w:rPr>
              <w:t>s</w:t>
            </w:r>
            <w:r w:rsidR="00383EF1" w:rsidRPr="00183E11">
              <w:rPr>
                <w:rStyle w:val="Hyperlink"/>
                <w:rFonts w:cstheme="minorHAnsi"/>
                <w:noProof/>
                <w:lang w:val="en-GB"/>
              </w:rPr>
              <w:t xml:space="preserve">- </w:t>
            </w:r>
            <w:r w:rsidR="003641E5">
              <w:rPr>
                <w:rStyle w:val="Hyperlink"/>
                <w:rFonts w:cstheme="minorHAnsi"/>
                <w:noProof/>
                <w:lang w:val="en-GB"/>
              </w:rPr>
              <w:t>Draft Decision</w:t>
            </w:r>
            <w:r w:rsidR="00383EF1" w:rsidRPr="00183E11">
              <w:rPr>
                <w:rStyle w:val="Hyperlink"/>
                <w:rFonts w:cstheme="minorHAnsi"/>
                <w:noProof/>
                <w:lang w:val="en-GB"/>
              </w:rPr>
              <w:t>.06</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23</w:t>
            </w:r>
            <w:r w:rsidR="00383EF1" w:rsidRPr="00183E11">
              <w:rPr>
                <w:noProof/>
                <w:webHidden/>
                <w:lang w:val="en-GB"/>
              </w:rPr>
              <w:fldChar w:fldCharType="end"/>
            </w:r>
          </w:hyperlink>
        </w:p>
        <w:p w14:paraId="25703068" w14:textId="48E18047" w:rsidR="00383EF1" w:rsidRPr="00183E11" w:rsidRDefault="005161CE" w:rsidP="00AD3BAD">
          <w:pPr>
            <w:pStyle w:val="TOC2"/>
            <w:tabs>
              <w:tab w:val="right" w:leader="dot" w:pos="9954"/>
            </w:tabs>
            <w:jc w:val="both"/>
            <w:rPr>
              <w:noProof/>
              <w:lang w:val="en-GB" w:eastAsia="ko-KR"/>
            </w:rPr>
          </w:pPr>
          <w:hyperlink w:anchor="_Toc535935477"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5.4</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Standardized Process and Template for Small Grant Fund Applications for EAAFP WG&amp;TF</w:t>
            </w:r>
            <w:r w:rsidR="00383EF1" w:rsidRPr="00183E11">
              <w:rPr>
                <w:rStyle w:val="Hyperlink"/>
                <w:rFonts w:cstheme="minorHAnsi"/>
                <w:b/>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rPr>
              <w:t>.07</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24</w:t>
            </w:r>
            <w:r w:rsidR="00383EF1" w:rsidRPr="00183E11">
              <w:rPr>
                <w:noProof/>
                <w:webHidden/>
                <w:lang w:val="en-GB"/>
              </w:rPr>
              <w:fldChar w:fldCharType="end"/>
            </w:r>
          </w:hyperlink>
        </w:p>
        <w:p w14:paraId="5BFDCACA" w14:textId="228FAF9F" w:rsidR="00383EF1" w:rsidRPr="00183E11" w:rsidRDefault="005161CE" w:rsidP="00AD3BAD">
          <w:pPr>
            <w:pStyle w:val="TOC2"/>
            <w:tabs>
              <w:tab w:val="right" w:leader="dot" w:pos="9954"/>
            </w:tabs>
            <w:jc w:val="both"/>
            <w:rPr>
              <w:noProof/>
              <w:lang w:val="en-GB" w:eastAsia="ko-KR"/>
            </w:rPr>
          </w:pPr>
          <w:hyperlink w:anchor="_Toc535935478"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5.5</w:t>
            </w:r>
            <w:r w:rsidR="00383EF1" w:rsidRPr="00183E11">
              <w:rPr>
                <w:rStyle w:val="Hyperlink"/>
                <w:rFonts w:cstheme="minorHAnsi"/>
                <w:b/>
                <w:noProof/>
                <w:lang w:val="en-GB"/>
              </w:rPr>
              <w:t>:</w:t>
            </w:r>
            <w:r w:rsidR="00383EF1" w:rsidRPr="00183E11">
              <w:rPr>
                <w:rStyle w:val="Hyperlink"/>
                <w:rFonts w:cstheme="minorHAnsi"/>
                <w:b/>
                <w:noProof/>
                <w:lang w:val="en-GB" w:eastAsia="ko-KR"/>
              </w:rPr>
              <w:t xml:space="preserve"> Developing Guidelines for National and Site </w:t>
            </w:r>
            <w:r w:rsidR="00337121">
              <w:rPr>
                <w:rStyle w:val="Hyperlink"/>
                <w:rFonts w:cstheme="minorHAnsi"/>
                <w:b/>
                <w:noProof/>
                <w:lang w:val="en-GB" w:eastAsia="ko-KR"/>
              </w:rPr>
              <w:t>Partner</w:t>
            </w:r>
            <w:r w:rsidR="00383EF1" w:rsidRPr="00183E11">
              <w:rPr>
                <w:rStyle w:val="Hyperlink"/>
                <w:rFonts w:cstheme="minorHAnsi"/>
                <w:b/>
                <w:noProof/>
                <w:lang w:val="en-GB" w:eastAsia="ko-KR"/>
              </w:rPr>
              <w:t>ships</w:t>
            </w:r>
            <w:r w:rsidR="00383EF1" w:rsidRPr="00183E11">
              <w:rPr>
                <w:rStyle w:val="Hyperlink"/>
                <w:rFonts w:cstheme="minorHAnsi"/>
                <w:b/>
                <w:noProof/>
                <w:lang w:val="en-GB"/>
              </w:rPr>
              <w:t xml:space="preserve"> –</w:t>
            </w:r>
            <w:r w:rsidR="00383EF1" w:rsidRPr="00183E11">
              <w:rPr>
                <w:rStyle w:val="Hyperlink"/>
                <w:rFonts w:cstheme="minorHAnsi"/>
                <w:noProof/>
                <w:lang w:val="en-GB"/>
              </w:rPr>
              <w:t xml:space="preserve"> </w:t>
            </w:r>
            <w:r w:rsidR="003641E5">
              <w:rPr>
                <w:rStyle w:val="Hyperlink"/>
                <w:rFonts w:cstheme="minorHAnsi"/>
                <w:noProof/>
                <w:lang w:val="en-GB"/>
              </w:rPr>
              <w:t>Draft Decision</w:t>
            </w:r>
            <w:r w:rsidR="00383EF1" w:rsidRPr="00183E11">
              <w:rPr>
                <w:rStyle w:val="Hyperlink"/>
                <w:rFonts w:cstheme="minorHAnsi"/>
                <w:noProof/>
                <w:lang w:val="en-GB"/>
              </w:rPr>
              <w:t>.08</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27</w:t>
            </w:r>
            <w:r w:rsidR="00383EF1" w:rsidRPr="00183E11">
              <w:rPr>
                <w:noProof/>
                <w:webHidden/>
                <w:lang w:val="en-GB"/>
              </w:rPr>
              <w:fldChar w:fldCharType="end"/>
            </w:r>
          </w:hyperlink>
        </w:p>
        <w:p w14:paraId="32598C63" w14:textId="2F6A99AA" w:rsidR="00383EF1" w:rsidRPr="00183E11" w:rsidRDefault="005161CE" w:rsidP="00AD3BAD">
          <w:pPr>
            <w:pStyle w:val="TOC2"/>
            <w:tabs>
              <w:tab w:val="right" w:leader="dot" w:pos="9954"/>
            </w:tabs>
            <w:jc w:val="both"/>
            <w:rPr>
              <w:noProof/>
              <w:lang w:val="en-GB" w:eastAsia="ko-KR"/>
            </w:rPr>
          </w:pPr>
          <w:hyperlink w:anchor="_Toc535935479"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5.6</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Developing an EAAFP </w:t>
            </w:r>
            <w:r w:rsidR="005C1CBB">
              <w:rPr>
                <w:rStyle w:val="Hyperlink"/>
                <w:rFonts w:cstheme="minorHAnsi"/>
                <w:b/>
                <w:noProof/>
                <w:lang w:val="en-GB" w:eastAsia="ko-KR"/>
              </w:rPr>
              <w:t>Sister Site</w:t>
            </w:r>
            <w:r w:rsidR="00383EF1" w:rsidRPr="00183E11">
              <w:rPr>
                <w:rStyle w:val="Hyperlink"/>
                <w:rFonts w:cstheme="minorHAnsi"/>
                <w:b/>
                <w:noProof/>
                <w:lang w:val="en-GB" w:eastAsia="ko-KR"/>
              </w:rPr>
              <w:t xml:space="preserve"> Program</w:t>
            </w:r>
            <w:r w:rsidR="00383EF1" w:rsidRPr="00183E11">
              <w:rPr>
                <w:rStyle w:val="Hyperlink"/>
                <w:rFonts w:cstheme="minorHAnsi"/>
                <w:b/>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rPr>
              <w:t>.09</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_Toc535935479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29</w:t>
            </w:r>
            <w:r w:rsidR="00383EF1" w:rsidRPr="00183E11">
              <w:rPr>
                <w:noProof/>
                <w:webHidden/>
                <w:lang w:val="en-GB"/>
              </w:rPr>
              <w:fldChar w:fldCharType="end"/>
            </w:r>
          </w:hyperlink>
        </w:p>
        <w:p w14:paraId="306B861C" w14:textId="3AF81F0D" w:rsidR="00383EF1" w:rsidRPr="00183E11" w:rsidRDefault="005161CE" w:rsidP="00AD3BAD">
          <w:pPr>
            <w:pStyle w:val="TOC2"/>
            <w:tabs>
              <w:tab w:val="right" w:leader="dot" w:pos="9954"/>
            </w:tabs>
            <w:jc w:val="both"/>
            <w:rPr>
              <w:noProof/>
              <w:lang w:val="en-GB" w:eastAsia="ko-KR"/>
            </w:rPr>
          </w:pPr>
          <w:hyperlink w:anchor="_Toc535935480"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5.7</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Update on the Appointment and Work of the Interim Tehnical </w:t>
            </w:r>
            <w:r w:rsidR="00337121">
              <w:rPr>
                <w:rStyle w:val="Hyperlink"/>
                <w:rFonts w:cstheme="minorHAnsi"/>
                <w:b/>
                <w:noProof/>
                <w:lang w:val="en-GB" w:eastAsia="ko-KR"/>
              </w:rPr>
              <w:t>Committee</w:t>
            </w:r>
            <w:r w:rsidR="00383EF1" w:rsidRPr="00183E11">
              <w:rPr>
                <w:rStyle w:val="Hyperlink"/>
                <w:rFonts w:cstheme="minorHAnsi"/>
                <w:b/>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eastAsia="ko-KR"/>
              </w:rPr>
              <w:t>.</w:t>
            </w:r>
            <w:r w:rsidR="00383EF1" w:rsidRPr="00183E11">
              <w:rPr>
                <w:rStyle w:val="Hyperlink"/>
                <w:rFonts w:cstheme="minorHAnsi"/>
                <w:noProof/>
                <w:lang w:val="en-GB"/>
              </w:rPr>
              <w:t xml:space="preserve"> 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31</w:t>
            </w:r>
            <w:r w:rsidR="00383EF1" w:rsidRPr="00183E11">
              <w:rPr>
                <w:noProof/>
                <w:webHidden/>
                <w:lang w:val="en-GB"/>
              </w:rPr>
              <w:fldChar w:fldCharType="end"/>
            </w:r>
          </w:hyperlink>
        </w:p>
        <w:p w14:paraId="2804B957" w14:textId="03C08BA2" w:rsidR="00383EF1" w:rsidRPr="00183E11" w:rsidRDefault="005161CE" w:rsidP="00AD3BAD">
          <w:pPr>
            <w:pStyle w:val="TOC2"/>
            <w:tabs>
              <w:tab w:val="right" w:leader="dot" w:pos="9954"/>
            </w:tabs>
            <w:jc w:val="both"/>
            <w:rPr>
              <w:noProof/>
              <w:lang w:val="en-GB" w:eastAsia="ko-KR"/>
            </w:rPr>
          </w:pPr>
          <w:hyperlink w:anchor="_Toc535935481"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5.8</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Standardized Taxonomy for </w:t>
            </w:r>
            <w:r w:rsidR="00E8639A">
              <w:rPr>
                <w:rStyle w:val="Hyperlink"/>
                <w:rFonts w:cstheme="minorHAnsi"/>
                <w:b/>
                <w:noProof/>
                <w:lang w:val="en-GB" w:eastAsia="ko-KR"/>
              </w:rPr>
              <w:t>Migratory</w:t>
            </w:r>
            <w:r w:rsidR="00383EF1" w:rsidRPr="00183E11">
              <w:rPr>
                <w:rStyle w:val="Hyperlink"/>
                <w:rFonts w:cstheme="minorHAnsi"/>
                <w:b/>
                <w:noProof/>
                <w:lang w:val="en-GB" w:eastAsia="ko-KR"/>
              </w:rPr>
              <w:t xml:space="preserve"> Waterbirds</w:t>
            </w:r>
            <w:r w:rsidR="00383EF1" w:rsidRPr="00183E11">
              <w:rPr>
                <w:rStyle w:val="Hyperlink"/>
                <w:rFonts w:cstheme="minorHAnsi"/>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rPr>
              <w:t xml:space="preserve"> 10</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31</w:t>
            </w:r>
            <w:r w:rsidR="00383EF1" w:rsidRPr="00183E11">
              <w:rPr>
                <w:noProof/>
                <w:webHidden/>
                <w:lang w:val="en-GB"/>
              </w:rPr>
              <w:fldChar w:fldCharType="end"/>
            </w:r>
          </w:hyperlink>
        </w:p>
        <w:p w14:paraId="5846F7ED" w14:textId="01728FDE" w:rsidR="00383EF1" w:rsidRPr="00183E11" w:rsidRDefault="005161CE" w:rsidP="00AD3BAD">
          <w:pPr>
            <w:pStyle w:val="TOC2"/>
            <w:tabs>
              <w:tab w:val="right" w:leader="dot" w:pos="9954"/>
            </w:tabs>
            <w:jc w:val="both"/>
            <w:rPr>
              <w:noProof/>
              <w:lang w:val="en-GB" w:eastAsia="ko-KR"/>
            </w:rPr>
          </w:pPr>
          <w:hyperlink w:anchor="_Toc535935482"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5.9</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Amendment to Appendix </w:t>
            </w:r>
            <w:r w:rsidR="00383EF1" w:rsidRPr="00183E11">
              <w:rPr>
                <w:rStyle w:val="Hyperlink"/>
                <w:rFonts w:cstheme="minorHAnsi"/>
                <w:noProof/>
                <w:shd w:val="clear" w:color="auto" w:fill="FFFFFF"/>
                <w:lang w:val="en-GB"/>
              </w:rPr>
              <w:t>III</w:t>
            </w:r>
            <w:r w:rsidR="00383EF1" w:rsidRPr="00183E11">
              <w:rPr>
                <w:rStyle w:val="Hyperlink"/>
                <w:rFonts w:cstheme="minorHAnsi"/>
                <w:noProof/>
                <w:shd w:val="clear" w:color="auto" w:fill="FFFFFF"/>
                <w:lang w:val="en-GB" w:eastAsia="ko-KR"/>
              </w:rPr>
              <w:t xml:space="preserve"> </w:t>
            </w:r>
            <w:r w:rsidR="00383EF1" w:rsidRPr="00183E11">
              <w:rPr>
                <w:rStyle w:val="Hyperlink"/>
                <w:rFonts w:cstheme="minorHAnsi"/>
                <w:b/>
                <w:noProof/>
                <w:lang w:val="en-GB" w:eastAsia="ko-KR"/>
              </w:rPr>
              <w:t xml:space="preserve">of the </w:t>
            </w:r>
            <w:r w:rsidR="00337121">
              <w:rPr>
                <w:rStyle w:val="Hyperlink"/>
                <w:rFonts w:cstheme="minorHAnsi"/>
                <w:b/>
                <w:noProof/>
                <w:lang w:val="en-GB" w:eastAsia="ko-KR"/>
              </w:rPr>
              <w:t>Partner</w:t>
            </w:r>
            <w:r w:rsidR="00383EF1" w:rsidRPr="00183E11">
              <w:rPr>
                <w:rStyle w:val="Hyperlink"/>
                <w:rFonts w:cstheme="minorHAnsi"/>
                <w:b/>
                <w:noProof/>
                <w:lang w:val="en-GB" w:eastAsia="ko-KR"/>
              </w:rPr>
              <w:t>ship Document</w:t>
            </w:r>
            <w:r w:rsidR="00383EF1" w:rsidRPr="00183E11">
              <w:rPr>
                <w:rStyle w:val="Hyperlink"/>
                <w:rFonts w:cstheme="minorHAnsi"/>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rPr>
              <w:t xml:space="preserve"> 11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33</w:t>
            </w:r>
            <w:r w:rsidR="00383EF1" w:rsidRPr="00183E11">
              <w:rPr>
                <w:noProof/>
                <w:webHidden/>
                <w:lang w:val="en-GB"/>
              </w:rPr>
              <w:fldChar w:fldCharType="end"/>
            </w:r>
          </w:hyperlink>
        </w:p>
        <w:p w14:paraId="35A21737" w14:textId="4510FEED" w:rsidR="00383EF1" w:rsidRPr="00183E11" w:rsidRDefault="005161CE" w:rsidP="00AD3BAD">
          <w:pPr>
            <w:pStyle w:val="TOC2"/>
            <w:tabs>
              <w:tab w:val="right" w:leader="dot" w:pos="9954"/>
            </w:tabs>
            <w:jc w:val="both"/>
            <w:rPr>
              <w:noProof/>
              <w:lang w:val="en-GB" w:eastAsia="ko-KR"/>
            </w:rPr>
          </w:pPr>
          <w:hyperlink w:anchor="_Toc535935483"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5.10</w:t>
            </w:r>
            <w:r w:rsidR="00383EF1" w:rsidRPr="00183E11">
              <w:rPr>
                <w:rStyle w:val="Hyperlink"/>
                <w:rFonts w:cstheme="minorHAnsi"/>
                <w:b/>
                <w:noProof/>
                <w:lang w:val="en-GB"/>
              </w:rPr>
              <w:t xml:space="preserve">: </w:t>
            </w:r>
            <w:r w:rsidR="00383EF1" w:rsidRPr="00183E11">
              <w:rPr>
                <w:rStyle w:val="Hyperlink"/>
                <w:rFonts w:cstheme="minorHAnsi"/>
                <w:b/>
                <w:noProof/>
                <w:lang w:val="en-GB" w:eastAsia="ko-KR"/>
              </w:rPr>
              <w:t xml:space="preserve">Development of a Conservation Status Review of </w:t>
            </w:r>
            <w:r w:rsidR="00E8639A">
              <w:rPr>
                <w:rStyle w:val="Hyperlink"/>
                <w:rFonts w:cstheme="minorHAnsi"/>
                <w:b/>
                <w:noProof/>
                <w:lang w:val="en-GB" w:eastAsia="ko-KR"/>
              </w:rPr>
              <w:t>Migratory</w:t>
            </w:r>
            <w:r w:rsidR="00383EF1" w:rsidRPr="00183E11">
              <w:rPr>
                <w:rStyle w:val="Hyperlink"/>
                <w:rFonts w:cstheme="minorHAnsi"/>
                <w:b/>
                <w:noProof/>
                <w:lang w:val="en-GB" w:eastAsia="ko-KR"/>
              </w:rPr>
              <w:t xml:space="preserve"> Waterbird Populations for the EAAFP</w:t>
            </w:r>
            <w:r w:rsidR="00383EF1" w:rsidRPr="00183E11">
              <w:rPr>
                <w:rStyle w:val="Hyperlink"/>
                <w:rFonts w:cstheme="minorHAnsi"/>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eastAsia="ko-KR"/>
              </w:rPr>
              <w:t>.</w:t>
            </w:r>
            <w:r w:rsidR="00383EF1" w:rsidRPr="00183E11">
              <w:rPr>
                <w:rStyle w:val="Hyperlink"/>
                <w:rFonts w:cstheme="minorHAnsi"/>
                <w:noProof/>
                <w:lang w:val="en-GB"/>
              </w:rPr>
              <w:t xml:space="preserve"> 12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34</w:t>
            </w:r>
            <w:r w:rsidR="00383EF1" w:rsidRPr="00183E11">
              <w:rPr>
                <w:noProof/>
                <w:webHidden/>
                <w:lang w:val="en-GB"/>
              </w:rPr>
              <w:fldChar w:fldCharType="end"/>
            </w:r>
          </w:hyperlink>
        </w:p>
        <w:p w14:paraId="266163D6" w14:textId="709389AF" w:rsidR="00383EF1" w:rsidRPr="00183E11" w:rsidRDefault="005161CE" w:rsidP="00AD3BAD">
          <w:pPr>
            <w:pStyle w:val="TOC2"/>
            <w:tabs>
              <w:tab w:val="right" w:leader="dot" w:pos="9954"/>
            </w:tabs>
            <w:jc w:val="both"/>
            <w:rPr>
              <w:noProof/>
              <w:lang w:val="en-GB" w:eastAsia="ko-KR"/>
            </w:rPr>
          </w:pPr>
          <w:hyperlink w:anchor="_Toc535935484"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5.11</w:t>
            </w:r>
            <w:r w:rsidR="00383EF1" w:rsidRPr="00183E11">
              <w:rPr>
                <w:rStyle w:val="Hyperlink"/>
                <w:rFonts w:cstheme="minorHAnsi"/>
                <w:b/>
                <w:noProof/>
                <w:lang w:val="en-GB"/>
              </w:rPr>
              <w:t xml:space="preserve">: </w:t>
            </w:r>
            <w:r w:rsidR="00E8639A">
              <w:rPr>
                <w:rStyle w:val="Hyperlink"/>
                <w:rFonts w:cstheme="minorHAnsi"/>
                <w:b/>
                <w:noProof/>
                <w:lang w:val="en-GB" w:eastAsia="ko-KR"/>
              </w:rPr>
              <w:t>Migratory</w:t>
            </w:r>
            <w:r w:rsidR="00383EF1" w:rsidRPr="00183E11">
              <w:rPr>
                <w:rStyle w:val="Hyperlink"/>
                <w:rFonts w:cstheme="minorHAnsi"/>
                <w:b/>
                <w:noProof/>
                <w:lang w:val="en-GB" w:eastAsia="ko-KR"/>
              </w:rPr>
              <w:t xml:space="preserve"> Species of Conservation Concern in the ASEAN Region</w:t>
            </w:r>
            <w:r w:rsidR="00383EF1" w:rsidRPr="00183E11">
              <w:rPr>
                <w:rStyle w:val="Hyperlink"/>
                <w:rFonts w:cstheme="minorHAnsi"/>
                <w:noProof/>
                <w:lang w:val="en-GB"/>
              </w:rPr>
              <w:t xml:space="preserve"> - </w:t>
            </w:r>
            <w:r w:rsidR="003641E5">
              <w:rPr>
                <w:rStyle w:val="Hyperlink"/>
                <w:rFonts w:cstheme="minorHAnsi"/>
                <w:noProof/>
                <w:lang w:val="en-GB"/>
              </w:rPr>
              <w:t>Draft Decision</w:t>
            </w:r>
            <w:r w:rsidR="00383EF1" w:rsidRPr="00183E11">
              <w:rPr>
                <w:rStyle w:val="Hyperlink"/>
                <w:rFonts w:cstheme="minorHAnsi"/>
                <w:noProof/>
                <w:lang w:val="en-GB"/>
              </w:rPr>
              <w:t xml:space="preserve"> 13</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39</w:t>
            </w:r>
            <w:r w:rsidR="00383EF1" w:rsidRPr="00183E11">
              <w:rPr>
                <w:noProof/>
                <w:webHidden/>
                <w:lang w:val="en-GB"/>
              </w:rPr>
              <w:fldChar w:fldCharType="end"/>
            </w:r>
          </w:hyperlink>
        </w:p>
        <w:p w14:paraId="013FCDD5" w14:textId="5C661628" w:rsidR="00383EF1" w:rsidRPr="00183E11" w:rsidRDefault="005161CE" w:rsidP="00AD3BAD">
          <w:pPr>
            <w:pStyle w:val="TOC2"/>
            <w:tabs>
              <w:tab w:val="right" w:leader="dot" w:pos="9954"/>
            </w:tabs>
            <w:jc w:val="both"/>
            <w:rPr>
              <w:noProof/>
              <w:lang w:val="en-GB" w:eastAsia="ko-KR"/>
            </w:rPr>
          </w:pPr>
          <w:hyperlink w:anchor="_Toc535935485" w:history="1">
            <w:r w:rsidR="00383EF1" w:rsidRPr="00183E11">
              <w:rPr>
                <w:rStyle w:val="Hyperlink"/>
                <w:rFonts w:cstheme="minorHAnsi"/>
                <w:b/>
                <w:noProof/>
                <w:lang w:val="en-GB"/>
              </w:rPr>
              <w:t xml:space="preserve">Agenda Item </w:t>
            </w:r>
            <w:r w:rsidR="00383EF1" w:rsidRPr="00183E11">
              <w:rPr>
                <w:rStyle w:val="Hyperlink"/>
                <w:rFonts w:cstheme="minorHAnsi"/>
                <w:b/>
                <w:noProof/>
                <w:lang w:val="en-GB" w:eastAsia="ko-KR"/>
              </w:rPr>
              <w:t>5.12</w:t>
            </w:r>
            <w:r w:rsidR="00383EF1" w:rsidRPr="00183E11">
              <w:rPr>
                <w:rStyle w:val="Hyperlink"/>
                <w:rFonts w:cstheme="minorHAnsi"/>
                <w:b/>
                <w:noProof/>
                <w:lang w:val="en-GB"/>
              </w:rPr>
              <w:t>: International Single Species Action Plan for the Conservation of the Dalmatian Pelican</w:t>
            </w:r>
            <w:r w:rsidR="00383EF1" w:rsidRPr="00183E11">
              <w:rPr>
                <w:rStyle w:val="Hyperlink"/>
                <w:rFonts w:cstheme="minorHAnsi"/>
                <w:b/>
                <w:noProof/>
                <w:lang w:val="en-GB" w:eastAsia="ko-KR"/>
              </w:rPr>
              <w:t xml:space="preserve"> </w:t>
            </w:r>
            <w:r w:rsidR="00383EF1" w:rsidRPr="00183E11">
              <w:rPr>
                <w:rStyle w:val="Hyperlink"/>
                <w:rFonts w:cstheme="minorHAnsi"/>
                <w:noProof/>
                <w:lang w:val="en-GB"/>
              </w:rPr>
              <w:t xml:space="preserve">- </w:t>
            </w:r>
            <w:r w:rsidR="003641E5">
              <w:rPr>
                <w:rStyle w:val="Hyperlink"/>
                <w:rFonts w:cstheme="minorHAnsi"/>
                <w:noProof/>
                <w:lang w:val="en-GB"/>
              </w:rPr>
              <w:t>Draft Decision</w:t>
            </w:r>
            <w:r w:rsidR="00383EF1" w:rsidRPr="00183E11">
              <w:rPr>
                <w:rStyle w:val="Hyperlink"/>
                <w:rFonts w:cstheme="minorHAnsi"/>
                <w:noProof/>
                <w:lang w:val="en-GB"/>
              </w:rPr>
              <w:t xml:space="preserve"> 1</w:t>
            </w:r>
            <w:r w:rsidR="00383EF1" w:rsidRPr="00183E11">
              <w:rPr>
                <w:rStyle w:val="Hyperlink"/>
                <w:rFonts w:cstheme="minorHAnsi"/>
                <w:noProof/>
                <w:lang w:val="en-GB" w:eastAsia="ko-KR"/>
              </w:rPr>
              <w:t>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41</w:t>
            </w:r>
            <w:r w:rsidR="00383EF1" w:rsidRPr="00183E11">
              <w:rPr>
                <w:noProof/>
                <w:webHidden/>
                <w:lang w:val="en-GB"/>
              </w:rPr>
              <w:fldChar w:fldCharType="end"/>
            </w:r>
          </w:hyperlink>
        </w:p>
        <w:p w14:paraId="07C803A1" w14:textId="77777777" w:rsidR="00383EF1" w:rsidRPr="00183E11" w:rsidRDefault="005161CE" w:rsidP="00AD3BAD">
          <w:pPr>
            <w:pStyle w:val="TOC1"/>
            <w:tabs>
              <w:tab w:val="right" w:leader="dot" w:pos="9954"/>
            </w:tabs>
            <w:jc w:val="both"/>
            <w:rPr>
              <w:noProof/>
              <w:lang w:val="en-GB"/>
            </w:rPr>
          </w:pPr>
          <w:hyperlink w:anchor="_Toc535935486" w:history="1">
            <w:r w:rsidR="00383EF1" w:rsidRPr="00183E11">
              <w:rPr>
                <w:rStyle w:val="Hyperlink"/>
                <w:rFonts w:cstheme="minorHAnsi"/>
                <w:b/>
                <w:noProof/>
                <w:lang w:val="en-GB"/>
              </w:rPr>
              <w:t>AGENDA ITEM 6: SPECIAL PRESENTATION, KEY ACTIVITIES OF WGs/TFs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43</w:t>
            </w:r>
            <w:r w:rsidR="00383EF1" w:rsidRPr="00183E11">
              <w:rPr>
                <w:noProof/>
                <w:webHidden/>
                <w:lang w:val="en-GB"/>
              </w:rPr>
              <w:fldChar w:fldCharType="end"/>
            </w:r>
          </w:hyperlink>
        </w:p>
        <w:p w14:paraId="1F3FE127" w14:textId="318C4305" w:rsidR="00383EF1" w:rsidRPr="00183E11" w:rsidRDefault="005161CE" w:rsidP="00AD3BAD">
          <w:pPr>
            <w:pStyle w:val="TOC2"/>
            <w:tabs>
              <w:tab w:val="right" w:leader="dot" w:pos="9954"/>
            </w:tabs>
            <w:jc w:val="both"/>
            <w:rPr>
              <w:noProof/>
              <w:lang w:val="en-GB" w:eastAsia="ko-KR"/>
            </w:rPr>
          </w:pPr>
          <w:hyperlink w:anchor="_Toc535935487" w:history="1">
            <w:r w:rsidR="00383EF1" w:rsidRPr="00183E11">
              <w:rPr>
                <w:rStyle w:val="Hyperlink"/>
                <w:rFonts w:cstheme="minorHAnsi"/>
                <w:b/>
                <w:noProof/>
                <w:lang w:val="en-GB" w:eastAsia="ko-KR"/>
              </w:rPr>
              <w:t xml:space="preserve">Agenda Item 6.1: </w:t>
            </w:r>
            <w:r w:rsidR="00383EF1" w:rsidRPr="00183E11">
              <w:rPr>
                <w:rStyle w:val="Hyperlink"/>
                <w:rFonts w:cstheme="minorHAnsi"/>
                <w:b/>
                <w:noProof/>
                <w:lang w:val="en-GB"/>
              </w:rPr>
              <w:t xml:space="preserve">Scaly-sided Merganser </w:t>
            </w:r>
            <w:r w:rsidR="009220D8">
              <w:rPr>
                <w:rStyle w:val="Hyperlink"/>
                <w:rFonts w:cstheme="minorHAnsi"/>
                <w:b/>
                <w:noProof/>
                <w:lang w:val="en-GB"/>
              </w:rPr>
              <w:t>TF</w:t>
            </w:r>
            <w:r w:rsidR="00383EF1" w:rsidRPr="00183E11">
              <w:rPr>
                <w:rStyle w:val="Hyperlink"/>
                <w:rFonts w:cstheme="minorHAnsi"/>
                <w:b/>
                <w:noProof/>
                <w:lang w:val="en-GB"/>
              </w:rPr>
              <w:t xml:space="preserve"> Presentation (</w:t>
            </w:r>
            <w:r w:rsidR="009220D8">
              <w:rPr>
                <w:rStyle w:val="Hyperlink"/>
                <w:rFonts w:cstheme="minorHAnsi"/>
                <w:b/>
                <w:noProof/>
                <w:lang w:val="en-GB"/>
              </w:rPr>
              <w:t>Mr.</w:t>
            </w:r>
            <w:r w:rsidR="00383EF1" w:rsidRPr="00183E11">
              <w:rPr>
                <w:rStyle w:val="Hyperlink"/>
                <w:rFonts w:cstheme="minorHAnsi"/>
                <w:b/>
                <w:noProof/>
                <w:lang w:val="en-GB"/>
              </w:rPr>
              <w:t xml:space="preserve"> Diana Soloyeva)</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43</w:t>
            </w:r>
            <w:r w:rsidR="00383EF1" w:rsidRPr="00183E11">
              <w:rPr>
                <w:noProof/>
                <w:webHidden/>
                <w:lang w:val="en-GB"/>
              </w:rPr>
              <w:fldChar w:fldCharType="end"/>
            </w:r>
          </w:hyperlink>
        </w:p>
        <w:p w14:paraId="70AD53D8" w14:textId="6316E937" w:rsidR="00383EF1" w:rsidRPr="00183E11" w:rsidRDefault="005161CE" w:rsidP="00AD3BAD">
          <w:pPr>
            <w:pStyle w:val="TOC2"/>
            <w:tabs>
              <w:tab w:val="right" w:leader="dot" w:pos="9954"/>
            </w:tabs>
            <w:jc w:val="both"/>
            <w:rPr>
              <w:noProof/>
              <w:lang w:val="en-GB" w:eastAsia="ko-KR"/>
            </w:rPr>
          </w:pPr>
          <w:hyperlink w:anchor="_Toc535935488" w:history="1">
            <w:r w:rsidR="00383EF1" w:rsidRPr="00183E11">
              <w:rPr>
                <w:rStyle w:val="Hyperlink"/>
                <w:rFonts w:cstheme="minorHAnsi"/>
                <w:b/>
                <w:noProof/>
                <w:lang w:val="en-GB" w:eastAsia="ko-KR"/>
              </w:rPr>
              <w:t xml:space="preserve">Agenda Item 6.2: </w:t>
            </w:r>
            <w:r w:rsidR="00383EF1" w:rsidRPr="00183E11">
              <w:rPr>
                <w:rStyle w:val="Hyperlink"/>
                <w:rFonts w:cstheme="minorHAnsi"/>
                <w:b/>
                <w:noProof/>
                <w:lang w:val="en-GB"/>
              </w:rPr>
              <w:t xml:space="preserve">Spoon-billed Sandpiper </w:t>
            </w:r>
            <w:r w:rsidR="009220D8">
              <w:rPr>
                <w:rStyle w:val="Hyperlink"/>
                <w:rFonts w:cstheme="minorHAnsi"/>
                <w:b/>
                <w:noProof/>
                <w:lang w:val="en-GB"/>
              </w:rPr>
              <w:t>TF</w:t>
            </w:r>
            <w:r w:rsidR="00383EF1" w:rsidRPr="00183E11">
              <w:rPr>
                <w:rStyle w:val="Hyperlink"/>
                <w:rFonts w:cstheme="minorHAnsi"/>
                <w:b/>
                <w:noProof/>
                <w:lang w:val="en-GB"/>
              </w:rPr>
              <w:t xml:space="preserve"> Presentation (</w:t>
            </w:r>
            <w:r w:rsidR="009220D8">
              <w:rPr>
                <w:rStyle w:val="Hyperlink"/>
                <w:rFonts w:cstheme="minorHAnsi"/>
                <w:b/>
                <w:noProof/>
                <w:lang w:val="en-GB"/>
              </w:rPr>
              <w:t>Mr.</w:t>
            </w:r>
            <w:r w:rsidR="00383EF1" w:rsidRPr="00183E11">
              <w:rPr>
                <w:rStyle w:val="Hyperlink"/>
                <w:rFonts w:cstheme="minorHAnsi"/>
                <w:b/>
                <w:noProof/>
                <w:lang w:val="en-GB"/>
              </w:rPr>
              <w:t xml:space="preserve"> Evgeny Syroechkovskiy)</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43</w:t>
            </w:r>
            <w:r w:rsidR="00383EF1" w:rsidRPr="00183E11">
              <w:rPr>
                <w:noProof/>
                <w:webHidden/>
                <w:lang w:val="en-GB"/>
              </w:rPr>
              <w:fldChar w:fldCharType="end"/>
            </w:r>
          </w:hyperlink>
        </w:p>
        <w:p w14:paraId="44767047" w14:textId="2152D530" w:rsidR="00383EF1" w:rsidRPr="00183E11" w:rsidRDefault="005161CE" w:rsidP="00AD3BAD">
          <w:pPr>
            <w:pStyle w:val="TOC2"/>
            <w:tabs>
              <w:tab w:val="right" w:leader="dot" w:pos="9954"/>
            </w:tabs>
            <w:jc w:val="both"/>
            <w:rPr>
              <w:noProof/>
              <w:lang w:val="en-GB" w:eastAsia="ko-KR"/>
            </w:rPr>
          </w:pPr>
          <w:hyperlink w:anchor="_Toc535935489" w:history="1">
            <w:r w:rsidR="00383EF1" w:rsidRPr="00183E11">
              <w:rPr>
                <w:rStyle w:val="Hyperlink"/>
                <w:rFonts w:cstheme="minorHAnsi"/>
                <w:b/>
                <w:noProof/>
                <w:lang w:val="en-GB" w:eastAsia="ko-KR"/>
              </w:rPr>
              <w:t xml:space="preserve">Agenda Item 6.3: </w:t>
            </w:r>
            <w:r w:rsidR="00383EF1" w:rsidRPr="00183E11">
              <w:rPr>
                <w:rStyle w:val="Hyperlink"/>
                <w:rFonts w:cstheme="minorHAnsi"/>
                <w:b/>
                <w:noProof/>
                <w:lang w:val="en-GB"/>
              </w:rPr>
              <w:t xml:space="preserve">Illegal Hunting, Taking and Trade (Interim) </w:t>
            </w:r>
            <w:r w:rsidR="009220D8">
              <w:rPr>
                <w:rStyle w:val="Hyperlink"/>
                <w:rFonts w:cstheme="minorHAnsi"/>
                <w:b/>
                <w:noProof/>
                <w:lang w:val="en-GB"/>
              </w:rPr>
              <w:t>TF</w:t>
            </w:r>
            <w:r w:rsidR="00383EF1" w:rsidRPr="00183E11">
              <w:rPr>
                <w:rStyle w:val="Hyperlink"/>
                <w:rFonts w:cstheme="minorHAnsi"/>
                <w:b/>
                <w:noProof/>
                <w:lang w:val="en-GB"/>
              </w:rPr>
              <w:t xml:space="preserve"> in the EAAFP (</w:t>
            </w:r>
            <w:r w:rsidR="009220D8">
              <w:rPr>
                <w:rStyle w:val="Hyperlink"/>
                <w:rFonts w:cstheme="minorHAnsi"/>
                <w:b/>
                <w:noProof/>
                <w:lang w:val="en-GB"/>
              </w:rPr>
              <w:t>Mr.</w:t>
            </w:r>
            <w:r w:rsidR="00383EF1" w:rsidRPr="00183E11">
              <w:rPr>
                <w:rStyle w:val="Hyperlink"/>
                <w:rFonts w:cstheme="minorHAnsi"/>
                <w:b/>
                <w:noProof/>
                <w:lang w:val="en-GB"/>
              </w:rPr>
              <w:t xml:space="preserve"> Srey Sunleang)</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_Toc535935489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44</w:t>
            </w:r>
            <w:r w:rsidR="00383EF1" w:rsidRPr="00183E11">
              <w:rPr>
                <w:noProof/>
                <w:webHidden/>
                <w:lang w:val="en-GB"/>
              </w:rPr>
              <w:fldChar w:fldCharType="end"/>
            </w:r>
          </w:hyperlink>
        </w:p>
        <w:p w14:paraId="0EBE3E1F" w14:textId="2385E86C" w:rsidR="00383EF1" w:rsidRPr="00183E11" w:rsidRDefault="005161CE" w:rsidP="00AD3BAD">
          <w:pPr>
            <w:pStyle w:val="TOC2"/>
            <w:tabs>
              <w:tab w:val="right" w:leader="dot" w:pos="9954"/>
            </w:tabs>
            <w:jc w:val="both"/>
            <w:rPr>
              <w:noProof/>
              <w:lang w:val="en-GB" w:eastAsia="ko-KR"/>
            </w:rPr>
          </w:pPr>
          <w:hyperlink w:anchor="_Toc535935490" w:history="1">
            <w:r w:rsidR="00383EF1" w:rsidRPr="00183E11">
              <w:rPr>
                <w:rStyle w:val="Hyperlink"/>
                <w:rFonts w:cstheme="minorHAnsi"/>
                <w:b/>
                <w:noProof/>
                <w:lang w:val="en-GB" w:eastAsia="ko-KR"/>
              </w:rPr>
              <w:t xml:space="preserve">Agenda Item 6.4: </w:t>
            </w:r>
            <w:r w:rsidR="00383EF1" w:rsidRPr="00183E11">
              <w:rPr>
                <w:rStyle w:val="Hyperlink"/>
                <w:rFonts w:cstheme="minorHAnsi"/>
                <w:b/>
                <w:noProof/>
                <w:lang w:val="en-GB"/>
              </w:rPr>
              <w:t xml:space="preserve">Baer’s Pochard </w:t>
            </w:r>
            <w:r w:rsidR="009220D8">
              <w:rPr>
                <w:rStyle w:val="Hyperlink"/>
                <w:rFonts w:cstheme="minorHAnsi"/>
                <w:b/>
                <w:noProof/>
                <w:lang w:val="en-GB"/>
              </w:rPr>
              <w:t>TF</w:t>
            </w:r>
            <w:r w:rsidR="00383EF1" w:rsidRPr="00183E11">
              <w:rPr>
                <w:rStyle w:val="Hyperlink"/>
                <w:rFonts w:cstheme="minorHAnsi"/>
                <w:b/>
                <w:noProof/>
                <w:lang w:val="en-GB"/>
              </w:rPr>
              <w:t xml:space="preserve"> (Mr. Richard Hearn)</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45</w:t>
            </w:r>
            <w:r w:rsidR="00383EF1" w:rsidRPr="00183E11">
              <w:rPr>
                <w:noProof/>
                <w:webHidden/>
                <w:lang w:val="en-GB"/>
              </w:rPr>
              <w:fldChar w:fldCharType="end"/>
            </w:r>
          </w:hyperlink>
        </w:p>
        <w:p w14:paraId="3361D513" w14:textId="4F4AA4AF" w:rsidR="00383EF1" w:rsidRPr="00183E11" w:rsidRDefault="005161CE" w:rsidP="00AD3BAD">
          <w:pPr>
            <w:pStyle w:val="TOC2"/>
            <w:tabs>
              <w:tab w:val="right" w:leader="dot" w:pos="9954"/>
            </w:tabs>
            <w:jc w:val="both"/>
            <w:rPr>
              <w:noProof/>
              <w:lang w:val="en-GB" w:eastAsia="ko-KR"/>
            </w:rPr>
          </w:pPr>
          <w:hyperlink w:anchor="_Toc535935491" w:history="1">
            <w:r w:rsidR="00383EF1" w:rsidRPr="00183E11">
              <w:rPr>
                <w:rStyle w:val="Hyperlink"/>
                <w:rFonts w:cstheme="minorHAnsi"/>
                <w:b/>
                <w:noProof/>
                <w:lang w:val="en-GB" w:eastAsia="ko-KR"/>
              </w:rPr>
              <w:t xml:space="preserve">Agenda Item 6.5: </w:t>
            </w:r>
            <w:r w:rsidR="00383EF1" w:rsidRPr="00183E11">
              <w:rPr>
                <w:rStyle w:val="Hyperlink"/>
                <w:rFonts w:cstheme="minorHAnsi"/>
                <w:b/>
                <w:noProof/>
                <w:lang w:val="en-GB"/>
              </w:rPr>
              <w:t>Moni</w:t>
            </w:r>
            <w:r w:rsidR="00E8639A">
              <w:rPr>
                <w:rStyle w:val="Hyperlink"/>
                <w:rFonts w:cstheme="minorHAnsi"/>
                <w:b/>
                <w:noProof/>
                <w:lang w:val="en-GB"/>
              </w:rPr>
              <w:t>ToR</w:t>
            </w:r>
            <w:r w:rsidR="00383EF1" w:rsidRPr="00183E11">
              <w:rPr>
                <w:rStyle w:val="Hyperlink"/>
                <w:rFonts w:cstheme="minorHAnsi"/>
                <w:b/>
                <w:noProof/>
                <w:lang w:val="en-GB"/>
              </w:rPr>
              <w:t xml:space="preserve">ing </w:t>
            </w:r>
            <w:r w:rsidR="009220D8">
              <w:rPr>
                <w:rStyle w:val="Hyperlink"/>
                <w:rFonts w:cstheme="minorHAnsi"/>
                <w:b/>
                <w:noProof/>
                <w:lang w:val="en-GB"/>
              </w:rPr>
              <w:t>TF</w:t>
            </w:r>
            <w:r w:rsidR="00383EF1" w:rsidRPr="00183E11">
              <w:rPr>
                <w:rStyle w:val="Hyperlink"/>
                <w:rFonts w:cstheme="minorHAnsi"/>
                <w:b/>
                <w:noProof/>
                <w:lang w:val="en-GB"/>
              </w:rPr>
              <w:t xml:space="preserve"> (Mr. Doug Watkins, </w:t>
            </w:r>
            <w:r w:rsidR="009220D8">
              <w:rPr>
                <w:rStyle w:val="Hyperlink"/>
                <w:rFonts w:cstheme="minorHAnsi"/>
                <w:b/>
                <w:noProof/>
                <w:lang w:val="en-GB"/>
              </w:rPr>
              <w:t>Mr.</w:t>
            </w:r>
            <w:r w:rsidR="00383EF1" w:rsidRPr="00183E11">
              <w:rPr>
                <w:rStyle w:val="Hyperlink"/>
                <w:rFonts w:cstheme="minorHAnsi"/>
                <w:b/>
                <w:noProof/>
                <w:lang w:val="en-GB"/>
              </w:rPr>
              <w:t xml:space="preserve"> Taej Mundkur)</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45</w:t>
            </w:r>
            <w:r w:rsidR="00383EF1" w:rsidRPr="00183E11">
              <w:rPr>
                <w:noProof/>
                <w:webHidden/>
                <w:lang w:val="en-GB"/>
              </w:rPr>
              <w:fldChar w:fldCharType="end"/>
            </w:r>
          </w:hyperlink>
        </w:p>
        <w:p w14:paraId="4B37FB04" w14:textId="77777777" w:rsidR="00383EF1" w:rsidRPr="00183E11" w:rsidRDefault="005161CE" w:rsidP="00AD3BAD">
          <w:pPr>
            <w:pStyle w:val="TOC1"/>
            <w:tabs>
              <w:tab w:val="right" w:leader="dot" w:pos="9954"/>
            </w:tabs>
            <w:jc w:val="both"/>
            <w:rPr>
              <w:noProof/>
              <w:lang w:val="en-GB"/>
            </w:rPr>
          </w:pPr>
          <w:hyperlink w:anchor="_Toc535935492" w:history="1">
            <w:r w:rsidR="00383EF1" w:rsidRPr="00183E11">
              <w:rPr>
                <w:rStyle w:val="Hyperlink"/>
                <w:rFonts w:cstheme="minorHAnsi"/>
                <w:b/>
                <w:noProof/>
                <w:lang w:val="en-GB"/>
              </w:rPr>
              <w:t>AGENDA ITEM 7: SPECIAL PRESENTATION, Bigger Data and Bigger Conservation in the EAAF engaging Science</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46</w:t>
            </w:r>
            <w:r w:rsidR="00383EF1" w:rsidRPr="00183E11">
              <w:rPr>
                <w:noProof/>
                <w:webHidden/>
                <w:lang w:val="en-GB"/>
              </w:rPr>
              <w:fldChar w:fldCharType="end"/>
            </w:r>
          </w:hyperlink>
        </w:p>
        <w:p w14:paraId="3DA59C60" w14:textId="77777777" w:rsidR="00383EF1" w:rsidRPr="00183E11" w:rsidRDefault="005161CE" w:rsidP="00AD3BAD">
          <w:pPr>
            <w:pStyle w:val="TOC1"/>
            <w:tabs>
              <w:tab w:val="right" w:leader="dot" w:pos="9954"/>
            </w:tabs>
            <w:jc w:val="both"/>
            <w:rPr>
              <w:noProof/>
              <w:lang w:val="en-GB"/>
            </w:rPr>
          </w:pPr>
          <w:hyperlink w:anchor="_Toc535935493" w:history="1">
            <w:r w:rsidR="00383EF1" w:rsidRPr="00183E11">
              <w:rPr>
                <w:rStyle w:val="Hyperlink"/>
                <w:rFonts w:cstheme="minorHAnsi"/>
                <w:b/>
                <w:noProof/>
                <w:lang w:val="en-GB"/>
              </w:rPr>
              <w:t>AGENDA ITEM 8: SPECIAL PRESENTATION, Initiation of Spoon-billed Sandpiper Project</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47</w:t>
            </w:r>
            <w:r w:rsidR="00383EF1" w:rsidRPr="00183E11">
              <w:rPr>
                <w:noProof/>
                <w:webHidden/>
                <w:lang w:val="en-GB"/>
              </w:rPr>
              <w:fldChar w:fldCharType="end"/>
            </w:r>
          </w:hyperlink>
        </w:p>
        <w:p w14:paraId="156CD323" w14:textId="11DBC703" w:rsidR="00383EF1" w:rsidRPr="00183E11" w:rsidRDefault="005161CE" w:rsidP="00AD3BAD">
          <w:pPr>
            <w:pStyle w:val="TOC1"/>
            <w:tabs>
              <w:tab w:val="right" w:leader="dot" w:pos="9954"/>
            </w:tabs>
            <w:jc w:val="both"/>
            <w:rPr>
              <w:noProof/>
              <w:lang w:val="en-GB"/>
            </w:rPr>
          </w:pPr>
          <w:hyperlink w:anchor="_Toc535935494" w:history="1">
            <w:r w:rsidR="00383EF1" w:rsidRPr="00183E11">
              <w:rPr>
                <w:rStyle w:val="Hyperlink"/>
                <w:rFonts w:cstheme="minorHAnsi"/>
                <w:b/>
                <w:noProof/>
                <w:lang w:val="en-GB"/>
              </w:rPr>
              <w:t xml:space="preserve">AGENDA ITEM 9: CONSIDERATION OF THE </w:t>
            </w:r>
            <w:r w:rsidR="003641E5">
              <w:rPr>
                <w:rStyle w:val="Hyperlink"/>
                <w:rFonts w:cstheme="minorHAnsi"/>
                <w:b/>
                <w:noProof/>
                <w:lang w:val="en-GB"/>
              </w:rPr>
              <w:t>DRAFT DECISION</w:t>
            </w:r>
            <w:r w:rsidR="00383EF1" w:rsidRPr="00183E11">
              <w:rPr>
                <w:rStyle w:val="Hyperlink"/>
                <w:rFonts w:cstheme="minorHAnsi"/>
                <w:b/>
                <w:noProof/>
                <w:lang w:val="en-GB"/>
              </w:rPr>
              <w:t>S (CONT.)</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48</w:t>
            </w:r>
            <w:r w:rsidR="00383EF1" w:rsidRPr="00183E11">
              <w:rPr>
                <w:noProof/>
                <w:webHidden/>
                <w:lang w:val="en-GB"/>
              </w:rPr>
              <w:fldChar w:fldCharType="end"/>
            </w:r>
          </w:hyperlink>
        </w:p>
        <w:p w14:paraId="0AECAB67" w14:textId="2A18A337" w:rsidR="00383EF1" w:rsidRPr="00183E11" w:rsidRDefault="005161CE" w:rsidP="00AD3BAD">
          <w:pPr>
            <w:pStyle w:val="TOC2"/>
            <w:tabs>
              <w:tab w:val="right" w:leader="dot" w:pos="9954"/>
            </w:tabs>
            <w:jc w:val="both"/>
            <w:rPr>
              <w:noProof/>
              <w:lang w:val="en-GB" w:eastAsia="ko-KR"/>
            </w:rPr>
          </w:pPr>
          <w:hyperlink w:anchor="_Toc535935495" w:history="1">
            <w:r w:rsidR="00383EF1" w:rsidRPr="00183E11">
              <w:rPr>
                <w:rStyle w:val="Hyperlink"/>
                <w:rFonts w:cstheme="minorHAnsi"/>
                <w:b/>
                <w:noProof/>
                <w:lang w:val="en-GB" w:eastAsia="ko-KR"/>
              </w:rPr>
              <w:t xml:space="preserve">Agenda Item 9.1: </w:t>
            </w:r>
            <w:r w:rsidR="003641E5">
              <w:rPr>
                <w:rStyle w:val="Hyperlink"/>
                <w:rFonts w:cstheme="minorHAnsi"/>
                <w:b/>
                <w:noProof/>
                <w:lang w:val="en-GB"/>
              </w:rPr>
              <w:t>Draft Decision</w:t>
            </w:r>
            <w:r w:rsidR="00383EF1" w:rsidRPr="00183E11">
              <w:rPr>
                <w:rStyle w:val="Hyperlink"/>
                <w:rFonts w:cstheme="minorHAnsi"/>
                <w:b/>
                <w:noProof/>
                <w:lang w:val="en-GB"/>
              </w:rPr>
              <w:t>.</w:t>
            </w:r>
            <w:r w:rsidR="00383EF1" w:rsidRPr="00183E11">
              <w:rPr>
                <w:rStyle w:val="Hyperlink"/>
                <w:rFonts w:cstheme="minorHAnsi"/>
                <w:b/>
                <w:noProof/>
                <w:lang w:val="en-GB" w:eastAsia="ko-KR"/>
              </w:rPr>
              <w:t>0</w:t>
            </w:r>
            <w:r w:rsidR="00383EF1" w:rsidRPr="00183E11">
              <w:rPr>
                <w:rStyle w:val="Hyperlink"/>
                <w:rFonts w:cstheme="minorHAnsi"/>
                <w:b/>
                <w:noProof/>
                <w:lang w:val="en-GB"/>
              </w:rPr>
              <w:t>1</w:t>
            </w:r>
            <w:r w:rsidR="00383EF1" w:rsidRPr="00183E11">
              <w:rPr>
                <w:rStyle w:val="Hyperlink"/>
                <w:rFonts w:cstheme="minorHAnsi"/>
                <w:b/>
                <w:noProof/>
                <w:lang w:val="en-GB" w:eastAsia="ko-KR"/>
              </w:rPr>
              <w:t xml:space="preserve"> </w:t>
            </w:r>
            <w:r w:rsidR="00383EF1" w:rsidRPr="00183E11">
              <w:rPr>
                <w:rStyle w:val="Hyperlink"/>
                <w:rFonts w:cstheme="minorHAnsi"/>
                <w:b/>
                <w:noProof/>
                <w:lang w:val="en-GB"/>
              </w:rPr>
              <w:t>-</w:t>
            </w:r>
            <w:r w:rsidR="00383EF1" w:rsidRPr="00183E11">
              <w:rPr>
                <w:rStyle w:val="Hyperlink"/>
                <w:rFonts w:cstheme="minorHAnsi"/>
                <w:b/>
                <w:noProof/>
                <w:lang w:val="en-GB" w:eastAsia="ko-KR"/>
              </w:rPr>
              <w:t xml:space="preserve"> </w:t>
            </w:r>
            <w:r w:rsidR="003641E5">
              <w:rPr>
                <w:rStyle w:val="Hyperlink"/>
                <w:rFonts w:cstheme="minorHAnsi"/>
                <w:b/>
                <w:noProof/>
                <w:lang w:val="en-GB"/>
              </w:rPr>
              <w:t>Draft Decision</w:t>
            </w:r>
            <w:r w:rsidR="00383EF1" w:rsidRPr="00183E11">
              <w:rPr>
                <w:rStyle w:val="Hyperlink"/>
                <w:rFonts w:cstheme="minorHAnsi"/>
                <w:b/>
                <w:noProof/>
                <w:lang w:val="en-GB"/>
              </w:rPr>
              <w:t>.14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48</w:t>
            </w:r>
            <w:r w:rsidR="00383EF1" w:rsidRPr="00183E11">
              <w:rPr>
                <w:noProof/>
                <w:webHidden/>
                <w:lang w:val="en-GB"/>
              </w:rPr>
              <w:fldChar w:fldCharType="end"/>
            </w:r>
          </w:hyperlink>
        </w:p>
        <w:p w14:paraId="34783F0C" w14:textId="68FDD8DD" w:rsidR="00383EF1" w:rsidRPr="00183E11" w:rsidRDefault="005161CE" w:rsidP="00AD3BAD">
          <w:pPr>
            <w:pStyle w:val="TOC3"/>
            <w:tabs>
              <w:tab w:val="right" w:leader="dot" w:pos="9954"/>
            </w:tabs>
            <w:jc w:val="both"/>
            <w:rPr>
              <w:noProof/>
              <w:lang w:val="en-GB"/>
            </w:rPr>
          </w:pPr>
          <w:hyperlink w:anchor="_Toc535935496" w:history="1">
            <w:r w:rsidR="003641E5">
              <w:rPr>
                <w:rStyle w:val="Hyperlink"/>
                <w:b/>
                <w:noProof/>
                <w:lang w:val="en-GB"/>
              </w:rPr>
              <w:t>Draft Decision</w:t>
            </w:r>
            <w:r w:rsidR="00383EF1" w:rsidRPr="00183E11">
              <w:rPr>
                <w:rStyle w:val="Hyperlink"/>
                <w:b/>
                <w:noProof/>
                <w:lang w:val="en-GB"/>
              </w:rPr>
              <w:t>. 11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48</w:t>
            </w:r>
            <w:r w:rsidR="00383EF1" w:rsidRPr="00183E11">
              <w:rPr>
                <w:noProof/>
                <w:webHidden/>
                <w:lang w:val="en-GB"/>
              </w:rPr>
              <w:fldChar w:fldCharType="end"/>
            </w:r>
          </w:hyperlink>
        </w:p>
        <w:p w14:paraId="041784C8" w14:textId="77777777" w:rsidR="00383EF1" w:rsidRPr="00183E11" w:rsidRDefault="005161CE" w:rsidP="00AD3BAD">
          <w:pPr>
            <w:pStyle w:val="TOC3"/>
            <w:tabs>
              <w:tab w:val="right" w:leader="dot" w:pos="9954"/>
            </w:tabs>
            <w:jc w:val="both"/>
            <w:rPr>
              <w:noProof/>
              <w:lang w:val="en-GB"/>
            </w:rPr>
          </w:pPr>
          <w:hyperlink w:anchor="_Toc535935497" w:history="1">
            <w:r w:rsidR="00383EF1" w:rsidRPr="00183E11">
              <w:rPr>
                <w:rStyle w:val="Hyperlink"/>
                <w:b/>
                <w:noProof/>
                <w:lang w:val="en-GB"/>
              </w:rPr>
              <w:t>Document 06</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49</w:t>
            </w:r>
            <w:r w:rsidR="00383EF1" w:rsidRPr="00183E11">
              <w:rPr>
                <w:noProof/>
                <w:webHidden/>
                <w:lang w:val="en-GB"/>
              </w:rPr>
              <w:fldChar w:fldCharType="end"/>
            </w:r>
          </w:hyperlink>
        </w:p>
        <w:p w14:paraId="154DA2D5" w14:textId="77777777" w:rsidR="00383EF1" w:rsidRPr="00183E11" w:rsidRDefault="005161CE" w:rsidP="00AD3BAD">
          <w:pPr>
            <w:pStyle w:val="TOC3"/>
            <w:tabs>
              <w:tab w:val="right" w:leader="dot" w:pos="9954"/>
            </w:tabs>
            <w:jc w:val="both"/>
            <w:rPr>
              <w:noProof/>
              <w:lang w:val="en-GB"/>
            </w:rPr>
          </w:pPr>
          <w:hyperlink w:anchor="_Toc535935498" w:history="1">
            <w:r w:rsidR="00383EF1" w:rsidRPr="00183E11">
              <w:rPr>
                <w:rStyle w:val="Hyperlink"/>
                <w:b/>
                <w:noProof/>
                <w:lang w:val="en-GB"/>
              </w:rPr>
              <w:t>Document 11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49</w:t>
            </w:r>
            <w:r w:rsidR="00383EF1" w:rsidRPr="00183E11">
              <w:rPr>
                <w:noProof/>
                <w:webHidden/>
                <w:lang w:val="en-GB"/>
              </w:rPr>
              <w:fldChar w:fldCharType="end"/>
            </w:r>
          </w:hyperlink>
        </w:p>
        <w:p w14:paraId="5E6C855E" w14:textId="77777777" w:rsidR="00383EF1" w:rsidRPr="00183E11" w:rsidRDefault="005161CE" w:rsidP="00AD3BAD">
          <w:pPr>
            <w:pStyle w:val="TOC3"/>
            <w:tabs>
              <w:tab w:val="right" w:leader="dot" w:pos="9954"/>
            </w:tabs>
            <w:jc w:val="both"/>
            <w:rPr>
              <w:noProof/>
              <w:lang w:val="en-GB"/>
            </w:rPr>
          </w:pPr>
          <w:hyperlink w:anchor="_Toc535935499" w:history="1">
            <w:r w:rsidR="00383EF1" w:rsidRPr="00183E11">
              <w:rPr>
                <w:rStyle w:val="Hyperlink"/>
                <w:b/>
                <w:noProof/>
                <w:lang w:val="en-GB"/>
              </w:rPr>
              <w:t>Document 10</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_Toc535935499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49</w:t>
            </w:r>
            <w:r w:rsidR="00383EF1" w:rsidRPr="00183E11">
              <w:rPr>
                <w:noProof/>
                <w:webHidden/>
                <w:lang w:val="en-GB"/>
              </w:rPr>
              <w:fldChar w:fldCharType="end"/>
            </w:r>
          </w:hyperlink>
        </w:p>
        <w:p w14:paraId="044545A3" w14:textId="77777777" w:rsidR="00383EF1" w:rsidRPr="00183E11" w:rsidRDefault="005161CE" w:rsidP="00AD3BAD">
          <w:pPr>
            <w:pStyle w:val="TOC3"/>
            <w:tabs>
              <w:tab w:val="right" w:leader="dot" w:pos="9954"/>
            </w:tabs>
            <w:jc w:val="both"/>
            <w:rPr>
              <w:noProof/>
              <w:lang w:val="en-GB"/>
            </w:rPr>
          </w:pPr>
          <w:hyperlink w:anchor="_Toc535935500" w:history="1">
            <w:r w:rsidR="00383EF1" w:rsidRPr="00183E11">
              <w:rPr>
                <w:rStyle w:val="Hyperlink"/>
                <w:b/>
                <w:noProof/>
                <w:lang w:val="en-GB"/>
              </w:rPr>
              <w:t>Document 13</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49</w:t>
            </w:r>
            <w:r w:rsidR="00383EF1" w:rsidRPr="00183E11">
              <w:rPr>
                <w:noProof/>
                <w:webHidden/>
                <w:lang w:val="en-GB"/>
              </w:rPr>
              <w:fldChar w:fldCharType="end"/>
            </w:r>
          </w:hyperlink>
        </w:p>
        <w:p w14:paraId="708D3390" w14:textId="77777777" w:rsidR="00383EF1" w:rsidRPr="00183E11" w:rsidRDefault="005161CE" w:rsidP="00AD3BAD">
          <w:pPr>
            <w:pStyle w:val="TOC3"/>
            <w:tabs>
              <w:tab w:val="right" w:leader="dot" w:pos="9954"/>
            </w:tabs>
            <w:jc w:val="both"/>
            <w:rPr>
              <w:noProof/>
              <w:lang w:val="en-GB"/>
            </w:rPr>
          </w:pPr>
          <w:hyperlink w:anchor="_Toc535935501" w:history="1">
            <w:r w:rsidR="00383EF1" w:rsidRPr="00183E11">
              <w:rPr>
                <w:rStyle w:val="Hyperlink"/>
                <w:b/>
                <w:noProof/>
                <w:lang w:val="en-GB"/>
              </w:rPr>
              <w:t>Document 14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50</w:t>
            </w:r>
            <w:r w:rsidR="00383EF1" w:rsidRPr="00183E11">
              <w:rPr>
                <w:noProof/>
                <w:webHidden/>
                <w:lang w:val="en-GB"/>
              </w:rPr>
              <w:fldChar w:fldCharType="end"/>
            </w:r>
          </w:hyperlink>
        </w:p>
        <w:p w14:paraId="740001BD" w14:textId="4ED0FC7C" w:rsidR="00383EF1" w:rsidRPr="00183E11" w:rsidRDefault="005161CE" w:rsidP="00AD3BAD">
          <w:pPr>
            <w:pStyle w:val="TOC3"/>
            <w:tabs>
              <w:tab w:val="right" w:leader="dot" w:pos="9954"/>
            </w:tabs>
            <w:jc w:val="both"/>
            <w:rPr>
              <w:noProof/>
              <w:lang w:val="en-GB"/>
            </w:rPr>
          </w:pPr>
          <w:hyperlink w:anchor="_Toc535935502" w:history="1">
            <w:r w:rsidR="003641E5">
              <w:rPr>
                <w:rStyle w:val="Hyperlink"/>
                <w:b/>
                <w:noProof/>
                <w:lang w:val="en-GB"/>
              </w:rPr>
              <w:t>Draft Decision</w:t>
            </w:r>
            <w:r w:rsidR="00383EF1" w:rsidRPr="00183E11">
              <w:rPr>
                <w:rStyle w:val="Hyperlink"/>
                <w:b/>
                <w:noProof/>
                <w:lang w:val="en-GB"/>
              </w:rPr>
              <w:t>. 01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50</w:t>
            </w:r>
            <w:r w:rsidR="00383EF1" w:rsidRPr="00183E11">
              <w:rPr>
                <w:noProof/>
                <w:webHidden/>
                <w:lang w:val="en-GB"/>
              </w:rPr>
              <w:fldChar w:fldCharType="end"/>
            </w:r>
          </w:hyperlink>
        </w:p>
        <w:p w14:paraId="3F4F9530" w14:textId="50322696" w:rsidR="00383EF1" w:rsidRPr="00183E11" w:rsidRDefault="005161CE" w:rsidP="00AD3BAD">
          <w:pPr>
            <w:pStyle w:val="TOC3"/>
            <w:tabs>
              <w:tab w:val="right" w:leader="dot" w:pos="9954"/>
            </w:tabs>
            <w:jc w:val="both"/>
            <w:rPr>
              <w:noProof/>
              <w:lang w:val="en-GB"/>
            </w:rPr>
          </w:pPr>
          <w:hyperlink w:anchor="_Toc535935503" w:history="1">
            <w:r w:rsidR="003641E5">
              <w:rPr>
                <w:rStyle w:val="Hyperlink"/>
                <w:b/>
                <w:noProof/>
                <w:lang w:val="en-GB"/>
              </w:rPr>
              <w:t>Draft Decision</w:t>
            </w:r>
            <w:r w:rsidR="00383EF1" w:rsidRPr="00183E11">
              <w:rPr>
                <w:rStyle w:val="Hyperlink"/>
                <w:b/>
                <w:noProof/>
                <w:lang w:val="en-GB"/>
              </w:rPr>
              <w:t>. 02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50</w:t>
            </w:r>
            <w:r w:rsidR="00383EF1" w:rsidRPr="00183E11">
              <w:rPr>
                <w:noProof/>
                <w:webHidden/>
                <w:lang w:val="en-GB"/>
              </w:rPr>
              <w:fldChar w:fldCharType="end"/>
            </w:r>
          </w:hyperlink>
        </w:p>
        <w:p w14:paraId="6B1B3112" w14:textId="0B1A3C78" w:rsidR="00383EF1" w:rsidRPr="00183E11" w:rsidRDefault="005161CE" w:rsidP="00AD3BAD">
          <w:pPr>
            <w:pStyle w:val="TOC3"/>
            <w:tabs>
              <w:tab w:val="right" w:leader="dot" w:pos="9954"/>
            </w:tabs>
            <w:jc w:val="both"/>
            <w:rPr>
              <w:noProof/>
              <w:lang w:val="en-GB"/>
            </w:rPr>
          </w:pPr>
          <w:hyperlink w:anchor="_Toc535935504" w:history="1">
            <w:r w:rsidR="003641E5">
              <w:rPr>
                <w:rStyle w:val="Hyperlink"/>
                <w:b/>
                <w:noProof/>
                <w:lang w:val="en-GB"/>
              </w:rPr>
              <w:t>Draft Decision</w:t>
            </w:r>
            <w:r w:rsidR="00383EF1" w:rsidRPr="00183E11">
              <w:rPr>
                <w:rStyle w:val="Hyperlink"/>
                <w:b/>
                <w:noProof/>
                <w:lang w:val="en-GB"/>
              </w:rPr>
              <w:t>. 03</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50</w:t>
            </w:r>
            <w:r w:rsidR="00383EF1" w:rsidRPr="00183E11">
              <w:rPr>
                <w:noProof/>
                <w:webHidden/>
                <w:lang w:val="en-GB"/>
              </w:rPr>
              <w:fldChar w:fldCharType="end"/>
            </w:r>
          </w:hyperlink>
        </w:p>
        <w:p w14:paraId="0D366931" w14:textId="60221008" w:rsidR="00383EF1" w:rsidRPr="00183E11" w:rsidRDefault="005161CE" w:rsidP="00AD3BAD">
          <w:pPr>
            <w:pStyle w:val="TOC3"/>
            <w:tabs>
              <w:tab w:val="right" w:leader="dot" w:pos="9954"/>
            </w:tabs>
            <w:jc w:val="both"/>
            <w:rPr>
              <w:noProof/>
              <w:lang w:val="en-GB"/>
            </w:rPr>
          </w:pPr>
          <w:hyperlink w:anchor="_Toc535935505" w:history="1">
            <w:r w:rsidR="003641E5">
              <w:rPr>
                <w:rStyle w:val="Hyperlink"/>
                <w:b/>
                <w:noProof/>
                <w:lang w:val="en-GB"/>
              </w:rPr>
              <w:t>Draft Decision</w:t>
            </w:r>
            <w:r w:rsidR="00383EF1" w:rsidRPr="00183E11">
              <w:rPr>
                <w:rStyle w:val="Hyperlink"/>
                <w:b/>
                <w:noProof/>
                <w:lang w:val="en-GB"/>
              </w:rPr>
              <w:t>. 04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51</w:t>
            </w:r>
            <w:r w:rsidR="00383EF1" w:rsidRPr="00183E11">
              <w:rPr>
                <w:noProof/>
                <w:webHidden/>
                <w:lang w:val="en-GB"/>
              </w:rPr>
              <w:fldChar w:fldCharType="end"/>
            </w:r>
          </w:hyperlink>
        </w:p>
        <w:p w14:paraId="7B6E34C5" w14:textId="1A06EA1B" w:rsidR="00383EF1" w:rsidRPr="00183E11" w:rsidRDefault="005161CE" w:rsidP="00AD3BAD">
          <w:pPr>
            <w:pStyle w:val="TOC3"/>
            <w:tabs>
              <w:tab w:val="right" w:leader="dot" w:pos="9954"/>
            </w:tabs>
            <w:jc w:val="both"/>
            <w:rPr>
              <w:noProof/>
              <w:lang w:val="en-GB"/>
            </w:rPr>
          </w:pPr>
          <w:hyperlink w:anchor="_Toc535935506" w:history="1">
            <w:r w:rsidR="003641E5">
              <w:rPr>
                <w:rStyle w:val="Hyperlink"/>
                <w:b/>
                <w:noProof/>
                <w:lang w:val="en-GB"/>
              </w:rPr>
              <w:t>Draft Decision</w:t>
            </w:r>
            <w:r w:rsidR="00383EF1" w:rsidRPr="00183E11">
              <w:rPr>
                <w:rStyle w:val="Hyperlink"/>
                <w:b/>
                <w:noProof/>
                <w:lang w:val="en-GB"/>
              </w:rPr>
              <w:t>. 05</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51</w:t>
            </w:r>
            <w:r w:rsidR="00383EF1" w:rsidRPr="00183E11">
              <w:rPr>
                <w:noProof/>
                <w:webHidden/>
                <w:lang w:val="en-GB"/>
              </w:rPr>
              <w:fldChar w:fldCharType="end"/>
            </w:r>
          </w:hyperlink>
        </w:p>
        <w:p w14:paraId="4DEB5DB4" w14:textId="10883339" w:rsidR="00383EF1" w:rsidRPr="00183E11" w:rsidRDefault="005161CE" w:rsidP="00AD3BAD">
          <w:pPr>
            <w:pStyle w:val="TOC3"/>
            <w:tabs>
              <w:tab w:val="right" w:leader="dot" w:pos="9954"/>
            </w:tabs>
            <w:jc w:val="both"/>
            <w:rPr>
              <w:noProof/>
              <w:lang w:val="en-GB"/>
            </w:rPr>
          </w:pPr>
          <w:hyperlink w:anchor="_Toc535935507" w:history="1">
            <w:r w:rsidR="003641E5">
              <w:rPr>
                <w:rStyle w:val="Hyperlink"/>
                <w:b/>
                <w:noProof/>
                <w:lang w:val="en-GB"/>
              </w:rPr>
              <w:t>Draft Decision</w:t>
            </w:r>
            <w:r w:rsidR="00383EF1" w:rsidRPr="00183E11">
              <w:rPr>
                <w:rStyle w:val="Hyperlink"/>
                <w:b/>
                <w:noProof/>
                <w:lang w:val="en-GB"/>
              </w:rPr>
              <w:t>. 06 revised guidelines for participation at MOP</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51</w:t>
            </w:r>
            <w:r w:rsidR="00383EF1" w:rsidRPr="00183E11">
              <w:rPr>
                <w:noProof/>
                <w:webHidden/>
                <w:lang w:val="en-GB"/>
              </w:rPr>
              <w:fldChar w:fldCharType="end"/>
            </w:r>
          </w:hyperlink>
        </w:p>
        <w:p w14:paraId="5976B135" w14:textId="31428EF8" w:rsidR="00383EF1" w:rsidRPr="00183E11" w:rsidRDefault="005161CE" w:rsidP="00AD3BAD">
          <w:pPr>
            <w:pStyle w:val="TOC3"/>
            <w:tabs>
              <w:tab w:val="right" w:leader="dot" w:pos="9954"/>
            </w:tabs>
            <w:jc w:val="both"/>
            <w:rPr>
              <w:noProof/>
              <w:lang w:val="en-GB"/>
            </w:rPr>
          </w:pPr>
          <w:hyperlink w:anchor="_Toc535935508" w:history="1">
            <w:r w:rsidR="003641E5">
              <w:rPr>
                <w:rStyle w:val="Hyperlink"/>
                <w:b/>
                <w:noProof/>
                <w:lang w:val="en-GB"/>
              </w:rPr>
              <w:t>Draft Decision</w:t>
            </w:r>
            <w:r w:rsidR="00383EF1" w:rsidRPr="00183E11">
              <w:rPr>
                <w:rStyle w:val="Hyperlink"/>
                <w:b/>
                <w:noProof/>
                <w:lang w:val="en-GB"/>
              </w:rPr>
              <w:t>. 09</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52</w:t>
            </w:r>
            <w:r w:rsidR="00383EF1" w:rsidRPr="00183E11">
              <w:rPr>
                <w:noProof/>
                <w:webHidden/>
                <w:lang w:val="en-GB"/>
              </w:rPr>
              <w:fldChar w:fldCharType="end"/>
            </w:r>
          </w:hyperlink>
        </w:p>
        <w:p w14:paraId="397930E5" w14:textId="27925DC7" w:rsidR="00383EF1" w:rsidRPr="00183E11" w:rsidRDefault="005161CE" w:rsidP="00AD3BAD">
          <w:pPr>
            <w:pStyle w:val="TOC3"/>
            <w:tabs>
              <w:tab w:val="right" w:leader="dot" w:pos="9954"/>
            </w:tabs>
            <w:jc w:val="both"/>
            <w:rPr>
              <w:noProof/>
              <w:lang w:val="en-GB"/>
            </w:rPr>
          </w:pPr>
          <w:hyperlink w:anchor="_Toc535935509" w:history="1">
            <w:r w:rsidR="003641E5">
              <w:rPr>
                <w:rStyle w:val="Hyperlink"/>
                <w:b/>
                <w:noProof/>
                <w:lang w:val="en-GB"/>
              </w:rPr>
              <w:t>Draft Decision</w:t>
            </w:r>
            <w:r w:rsidR="00383EF1" w:rsidRPr="00183E11">
              <w:rPr>
                <w:rStyle w:val="Hyperlink"/>
                <w:b/>
                <w:noProof/>
                <w:lang w:val="en-GB"/>
              </w:rPr>
              <w:t>. 07</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_Toc535935509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52</w:t>
            </w:r>
            <w:r w:rsidR="00383EF1" w:rsidRPr="00183E11">
              <w:rPr>
                <w:noProof/>
                <w:webHidden/>
                <w:lang w:val="en-GB"/>
              </w:rPr>
              <w:fldChar w:fldCharType="end"/>
            </w:r>
          </w:hyperlink>
        </w:p>
        <w:p w14:paraId="79559795" w14:textId="51723940" w:rsidR="00383EF1" w:rsidRPr="00183E11" w:rsidRDefault="005161CE" w:rsidP="00AD3BAD">
          <w:pPr>
            <w:pStyle w:val="TOC3"/>
            <w:tabs>
              <w:tab w:val="right" w:leader="dot" w:pos="9954"/>
            </w:tabs>
            <w:jc w:val="both"/>
            <w:rPr>
              <w:noProof/>
              <w:lang w:val="en-GB"/>
            </w:rPr>
          </w:pPr>
          <w:hyperlink w:anchor="_Toc535935510" w:history="1">
            <w:r w:rsidR="003641E5">
              <w:rPr>
                <w:rStyle w:val="Hyperlink"/>
                <w:b/>
                <w:noProof/>
                <w:lang w:val="en-GB"/>
              </w:rPr>
              <w:t>Draft Decision</w:t>
            </w:r>
            <w:r w:rsidR="00383EF1" w:rsidRPr="00183E11">
              <w:rPr>
                <w:rStyle w:val="Hyperlink"/>
                <w:b/>
                <w:noProof/>
                <w:lang w:val="en-GB"/>
              </w:rPr>
              <w:t>. 11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55</w:t>
            </w:r>
            <w:r w:rsidR="00383EF1" w:rsidRPr="00183E11">
              <w:rPr>
                <w:noProof/>
                <w:webHidden/>
                <w:lang w:val="en-GB"/>
              </w:rPr>
              <w:fldChar w:fldCharType="end"/>
            </w:r>
          </w:hyperlink>
        </w:p>
        <w:p w14:paraId="63A51986" w14:textId="13A19EF7" w:rsidR="00383EF1" w:rsidRPr="00183E11" w:rsidRDefault="005161CE" w:rsidP="00AD3BAD">
          <w:pPr>
            <w:pStyle w:val="TOC3"/>
            <w:tabs>
              <w:tab w:val="right" w:leader="dot" w:pos="9954"/>
            </w:tabs>
            <w:jc w:val="both"/>
            <w:rPr>
              <w:noProof/>
              <w:lang w:val="en-GB"/>
            </w:rPr>
          </w:pPr>
          <w:hyperlink w:anchor="_Toc535935511" w:history="1">
            <w:r w:rsidR="003641E5">
              <w:rPr>
                <w:rStyle w:val="Hyperlink"/>
                <w:b/>
                <w:noProof/>
                <w:lang w:val="en-GB"/>
              </w:rPr>
              <w:t>Draft Decision</w:t>
            </w:r>
            <w:r w:rsidR="00383EF1" w:rsidRPr="00183E11">
              <w:rPr>
                <w:rStyle w:val="Hyperlink"/>
                <w:b/>
                <w:noProof/>
                <w:lang w:val="en-GB"/>
              </w:rPr>
              <w:t>. 12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55</w:t>
            </w:r>
            <w:r w:rsidR="00383EF1" w:rsidRPr="00183E11">
              <w:rPr>
                <w:noProof/>
                <w:webHidden/>
                <w:lang w:val="en-GB"/>
              </w:rPr>
              <w:fldChar w:fldCharType="end"/>
            </w:r>
          </w:hyperlink>
        </w:p>
        <w:p w14:paraId="4FD1272F" w14:textId="794C9DC5" w:rsidR="00383EF1" w:rsidRPr="00183E11" w:rsidRDefault="005161CE" w:rsidP="00AD3BAD">
          <w:pPr>
            <w:pStyle w:val="TOC3"/>
            <w:tabs>
              <w:tab w:val="right" w:leader="dot" w:pos="9954"/>
            </w:tabs>
            <w:jc w:val="both"/>
            <w:rPr>
              <w:noProof/>
              <w:lang w:val="en-GB"/>
            </w:rPr>
          </w:pPr>
          <w:hyperlink w:anchor="_Toc535935512" w:history="1">
            <w:r w:rsidR="003641E5">
              <w:rPr>
                <w:rStyle w:val="Hyperlink"/>
                <w:rFonts w:cstheme="minorHAnsi"/>
                <w:b/>
                <w:noProof/>
                <w:lang w:val="en-GB"/>
              </w:rPr>
              <w:t>Draft Decision</w:t>
            </w:r>
            <w:r w:rsidR="00383EF1" w:rsidRPr="00183E11">
              <w:rPr>
                <w:rStyle w:val="Hyperlink"/>
                <w:rFonts w:cstheme="minorHAnsi"/>
                <w:b/>
                <w:noProof/>
                <w:lang w:val="en-GB"/>
              </w:rPr>
              <w:t>. 13</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56</w:t>
            </w:r>
            <w:r w:rsidR="00383EF1" w:rsidRPr="00183E11">
              <w:rPr>
                <w:noProof/>
                <w:webHidden/>
                <w:lang w:val="en-GB"/>
              </w:rPr>
              <w:fldChar w:fldCharType="end"/>
            </w:r>
          </w:hyperlink>
        </w:p>
        <w:p w14:paraId="25D9196E" w14:textId="77777777" w:rsidR="00383EF1" w:rsidRPr="00183E11" w:rsidRDefault="005161CE" w:rsidP="00AD3BAD">
          <w:pPr>
            <w:pStyle w:val="TOC1"/>
            <w:tabs>
              <w:tab w:val="right" w:leader="dot" w:pos="9954"/>
            </w:tabs>
            <w:jc w:val="both"/>
            <w:rPr>
              <w:noProof/>
              <w:lang w:val="en-GB"/>
            </w:rPr>
          </w:pPr>
          <w:hyperlink w:anchor="_Toc535935513" w:history="1">
            <w:r w:rsidR="00383EF1" w:rsidRPr="00183E11">
              <w:rPr>
                <w:rStyle w:val="Hyperlink"/>
                <w:rFonts w:cstheme="minorHAnsi"/>
                <w:b/>
                <w:noProof/>
                <w:lang w:val="en-GB"/>
              </w:rPr>
              <w:t>AGENDA ITEM 10: SPECIAL PRESENTATION, CORPORATE’S ENGAGEMENT</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58</w:t>
            </w:r>
            <w:r w:rsidR="00383EF1" w:rsidRPr="00183E11">
              <w:rPr>
                <w:noProof/>
                <w:webHidden/>
                <w:lang w:val="en-GB"/>
              </w:rPr>
              <w:fldChar w:fldCharType="end"/>
            </w:r>
          </w:hyperlink>
        </w:p>
        <w:p w14:paraId="14B16542" w14:textId="77777777" w:rsidR="00383EF1" w:rsidRPr="00183E11" w:rsidRDefault="005161CE" w:rsidP="00AD3BAD">
          <w:pPr>
            <w:pStyle w:val="TOC2"/>
            <w:tabs>
              <w:tab w:val="right" w:leader="dot" w:pos="9954"/>
            </w:tabs>
            <w:jc w:val="both"/>
            <w:rPr>
              <w:noProof/>
              <w:lang w:val="en-GB" w:eastAsia="ko-KR"/>
            </w:rPr>
          </w:pPr>
          <w:hyperlink w:anchor="_Toc535935514" w:history="1">
            <w:r w:rsidR="00383EF1" w:rsidRPr="00183E11">
              <w:rPr>
                <w:rStyle w:val="Hyperlink"/>
                <w:rFonts w:cstheme="minorHAnsi"/>
                <w:b/>
                <w:noProof/>
                <w:lang w:val="en-GB" w:eastAsia="ko-KR"/>
              </w:rPr>
              <w:t>Agneda Item 10.1 : Lotek Wireless Inc.</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58</w:t>
            </w:r>
            <w:r w:rsidR="00383EF1" w:rsidRPr="00183E11">
              <w:rPr>
                <w:noProof/>
                <w:webHidden/>
                <w:lang w:val="en-GB"/>
              </w:rPr>
              <w:fldChar w:fldCharType="end"/>
            </w:r>
          </w:hyperlink>
        </w:p>
        <w:p w14:paraId="748655B6" w14:textId="77777777" w:rsidR="00383EF1" w:rsidRPr="00183E11" w:rsidRDefault="005161CE" w:rsidP="00AD3BAD">
          <w:pPr>
            <w:pStyle w:val="TOC2"/>
            <w:tabs>
              <w:tab w:val="right" w:leader="dot" w:pos="9954"/>
            </w:tabs>
            <w:jc w:val="both"/>
            <w:rPr>
              <w:noProof/>
              <w:lang w:val="en-GB" w:eastAsia="ko-KR"/>
            </w:rPr>
          </w:pPr>
          <w:hyperlink w:anchor="_Toc535935515" w:history="1">
            <w:r w:rsidR="00383EF1" w:rsidRPr="00183E11">
              <w:rPr>
                <w:rStyle w:val="Hyperlink"/>
                <w:rFonts w:cstheme="minorHAnsi"/>
                <w:b/>
                <w:noProof/>
                <w:lang w:val="en-GB" w:eastAsia="ko-KR"/>
              </w:rPr>
              <w:t>Agenda Item 10.2: Sony</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59</w:t>
            </w:r>
            <w:r w:rsidR="00383EF1" w:rsidRPr="00183E11">
              <w:rPr>
                <w:noProof/>
                <w:webHidden/>
                <w:lang w:val="en-GB"/>
              </w:rPr>
              <w:fldChar w:fldCharType="end"/>
            </w:r>
          </w:hyperlink>
        </w:p>
        <w:p w14:paraId="609324EC" w14:textId="77777777" w:rsidR="00383EF1" w:rsidRPr="00183E11" w:rsidRDefault="005161CE" w:rsidP="00AD3BAD">
          <w:pPr>
            <w:pStyle w:val="TOC1"/>
            <w:tabs>
              <w:tab w:val="right" w:leader="dot" w:pos="9954"/>
            </w:tabs>
            <w:jc w:val="both"/>
            <w:rPr>
              <w:noProof/>
              <w:lang w:val="en-GB"/>
            </w:rPr>
          </w:pPr>
          <w:hyperlink w:anchor="_Toc535935516" w:history="1">
            <w:r w:rsidR="00383EF1" w:rsidRPr="00183E11">
              <w:rPr>
                <w:rStyle w:val="Hyperlink"/>
                <w:rFonts w:eastAsia="맑은 고딕" w:cstheme="minorHAnsi"/>
                <w:b/>
                <w:noProof/>
                <w:lang w:val="en-GB"/>
              </w:rPr>
              <w:t>AGENDA ITEM 11: SPECIAL PRESENTATION</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60</w:t>
            </w:r>
            <w:r w:rsidR="00383EF1" w:rsidRPr="00183E11">
              <w:rPr>
                <w:noProof/>
                <w:webHidden/>
                <w:lang w:val="en-GB"/>
              </w:rPr>
              <w:fldChar w:fldCharType="end"/>
            </w:r>
          </w:hyperlink>
        </w:p>
        <w:p w14:paraId="07FC4AAE" w14:textId="77777777" w:rsidR="00383EF1" w:rsidRPr="00183E11" w:rsidRDefault="005161CE" w:rsidP="00AD3BAD">
          <w:pPr>
            <w:pStyle w:val="TOC2"/>
            <w:tabs>
              <w:tab w:val="right" w:leader="dot" w:pos="9954"/>
            </w:tabs>
            <w:jc w:val="both"/>
            <w:rPr>
              <w:noProof/>
              <w:lang w:val="en-GB" w:eastAsia="ko-KR"/>
            </w:rPr>
          </w:pPr>
          <w:hyperlink w:anchor="_Toc535935517" w:history="1">
            <w:r w:rsidR="00383EF1" w:rsidRPr="00183E11">
              <w:rPr>
                <w:rStyle w:val="Hyperlink"/>
                <w:rFonts w:eastAsia="맑은 고딕" w:cstheme="minorHAnsi"/>
                <w:b/>
                <w:noProof/>
                <w:lang w:val="en-GB" w:eastAsia="ko-KR"/>
              </w:rPr>
              <w:t>Agenda Item 11.1: Mud, Glorious Mud</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60</w:t>
            </w:r>
            <w:r w:rsidR="00383EF1" w:rsidRPr="00183E11">
              <w:rPr>
                <w:noProof/>
                <w:webHidden/>
                <w:lang w:val="en-GB"/>
              </w:rPr>
              <w:fldChar w:fldCharType="end"/>
            </w:r>
          </w:hyperlink>
        </w:p>
        <w:p w14:paraId="74C999A0" w14:textId="77777777" w:rsidR="00383EF1" w:rsidRPr="00183E11" w:rsidRDefault="005161CE" w:rsidP="00AD3BAD">
          <w:pPr>
            <w:pStyle w:val="TOC2"/>
            <w:tabs>
              <w:tab w:val="right" w:leader="dot" w:pos="9954"/>
            </w:tabs>
            <w:jc w:val="both"/>
            <w:rPr>
              <w:noProof/>
              <w:lang w:val="en-GB" w:eastAsia="ko-KR"/>
            </w:rPr>
          </w:pPr>
          <w:hyperlink w:anchor="_Toc535935518" w:history="1">
            <w:r w:rsidR="00383EF1" w:rsidRPr="00183E11">
              <w:rPr>
                <w:rStyle w:val="Hyperlink"/>
                <w:rFonts w:eastAsia="맑은 고딕" w:cstheme="minorHAnsi"/>
                <w:b/>
                <w:noProof/>
                <w:lang w:val="en-GB" w:eastAsia="ko-KR"/>
              </w:rPr>
              <w:t>Agenda Item 11.2: Party Secretary of Hengshui Lake in China (important site for critically endangered Baer’s Pochard)</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61</w:t>
            </w:r>
            <w:r w:rsidR="00383EF1" w:rsidRPr="00183E11">
              <w:rPr>
                <w:noProof/>
                <w:webHidden/>
                <w:lang w:val="en-GB"/>
              </w:rPr>
              <w:fldChar w:fldCharType="end"/>
            </w:r>
          </w:hyperlink>
        </w:p>
        <w:p w14:paraId="7517739A" w14:textId="3856F9BB" w:rsidR="00383EF1" w:rsidRPr="00183E11" w:rsidRDefault="005161CE" w:rsidP="00AD3BAD">
          <w:pPr>
            <w:pStyle w:val="TOC1"/>
            <w:tabs>
              <w:tab w:val="right" w:leader="dot" w:pos="9954"/>
            </w:tabs>
            <w:jc w:val="both"/>
            <w:rPr>
              <w:noProof/>
              <w:lang w:val="en-GB"/>
            </w:rPr>
          </w:pPr>
          <w:hyperlink w:anchor="_Toc535935519" w:history="1">
            <w:r w:rsidR="00383EF1" w:rsidRPr="00183E11">
              <w:rPr>
                <w:rStyle w:val="Hyperlink"/>
                <w:rFonts w:eastAsia="맑은 고딕" w:cstheme="minorHAnsi"/>
                <w:b/>
                <w:noProof/>
                <w:lang w:val="en-GB"/>
              </w:rPr>
              <w:t xml:space="preserve">AGENDA ITEM 12: </w:t>
            </w:r>
            <w:r w:rsidR="003641E5">
              <w:rPr>
                <w:rStyle w:val="Hyperlink"/>
                <w:rFonts w:eastAsia="맑은 고딕" w:cstheme="minorHAnsi"/>
                <w:b/>
                <w:noProof/>
                <w:lang w:val="en-GB"/>
              </w:rPr>
              <w:t>Draft Decision</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_Toc535935519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62</w:t>
            </w:r>
            <w:r w:rsidR="00383EF1" w:rsidRPr="00183E11">
              <w:rPr>
                <w:noProof/>
                <w:webHidden/>
                <w:lang w:val="en-GB"/>
              </w:rPr>
              <w:fldChar w:fldCharType="end"/>
            </w:r>
          </w:hyperlink>
        </w:p>
        <w:p w14:paraId="1FBACB1E" w14:textId="77777777" w:rsidR="00383EF1" w:rsidRPr="00183E11" w:rsidRDefault="005161CE" w:rsidP="00AD3BAD">
          <w:pPr>
            <w:pStyle w:val="TOC2"/>
            <w:tabs>
              <w:tab w:val="right" w:leader="dot" w:pos="9954"/>
            </w:tabs>
            <w:jc w:val="both"/>
            <w:rPr>
              <w:noProof/>
              <w:lang w:val="en-GB" w:eastAsia="ko-KR"/>
            </w:rPr>
          </w:pPr>
          <w:hyperlink w:anchor="_Toc535935520" w:history="1">
            <w:r w:rsidR="00383EF1" w:rsidRPr="00183E11">
              <w:rPr>
                <w:rStyle w:val="Hyperlink"/>
                <w:rFonts w:eastAsia="맑은 고딕" w:cstheme="minorHAnsi"/>
                <w:b/>
                <w:noProof/>
                <w:lang w:val="en-GB" w:eastAsia="ko-KR"/>
              </w:rPr>
              <w:t>Agenda Item 12.1: Document 14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62</w:t>
            </w:r>
            <w:r w:rsidR="00383EF1" w:rsidRPr="00183E11">
              <w:rPr>
                <w:noProof/>
                <w:webHidden/>
                <w:lang w:val="en-GB"/>
              </w:rPr>
              <w:fldChar w:fldCharType="end"/>
            </w:r>
          </w:hyperlink>
        </w:p>
        <w:p w14:paraId="5C0EEE3A" w14:textId="404243E0" w:rsidR="00383EF1" w:rsidRPr="00183E11" w:rsidRDefault="005161CE" w:rsidP="00AD3BAD">
          <w:pPr>
            <w:pStyle w:val="TOC2"/>
            <w:tabs>
              <w:tab w:val="right" w:leader="dot" w:pos="9954"/>
            </w:tabs>
            <w:jc w:val="both"/>
            <w:rPr>
              <w:noProof/>
              <w:lang w:val="en-GB" w:eastAsia="ko-KR"/>
            </w:rPr>
          </w:pPr>
          <w:hyperlink w:anchor="_Toc535935521" w:history="1">
            <w:r w:rsidR="00383EF1" w:rsidRPr="00183E11">
              <w:rPr>
                <w:rStyle w:val="Hyperlink"/>
                <w:rFonts w:eastAsia="맑은 고딕" w:cstheme="minorHAnsi"/>
                <w:b/>
                <w:noProof/>
                <w:lang w:val="en-GB" w:eastAsia="ko-KR"/>
              </w:rPr>
              <w:t xml:space="preserve">Agenda Item 12.2: </w:t>
            </w:r>
            <w:r w:rsidR="003641E5">
              <w:rPr>
                <w:rStyle w:val="Hyperlink"/>
                <w:rFonts w:eastAsia="맑은 고딕" w:cstheme="minorHAnsi"/>
                <w:b/>
                <w:noProof/>
                <w:lang w:val="en-GB" w:eastAsia="ko-KR"/>
              </w:rPr>
              <w:t>Draft Decision</w:t>
            </w:r>
            <w:r w:rsidR="00383EF1" w:rsidRPr="00183E11">
              <w:rPr>
                <w:rStyle w:val="Hyperlink"/>
                <w:rFonts w:eastAsia="맑은 고딕" w:cstheme="minorHAnsi"/>
                <w:b/>
                <w:noProof/>
                <w:lang w:val="en-GB" w:eastAsia="ko-KR"/>
              </w:rPr>
              <w:t>. 02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63</w:t>
            </w:r>
            <w:r w:rsidR="00383EF1" w:rsidRPr="00183E11">
              <w:rPr>
                <w:noProof/>
                <w:webHidden/>
                <w:lang w:val="en-GB"/>
              </w:rPr>
              <w:fldChar w:fldCharType="end"/>
            </w:r>
          </w:hyperlink>
        </w:p>
        <w:p w14:paraId="43D606FB" w14:textId="38326D9B" w:rsidR="00383EF1" w:rsidRPr="00183E11" w:rsidRDefault="005161CE" w:rsidP="00AD3BAD">
          <w:pPr>
            <w:pStyle w:val="TOC2"/>
            <w:tabs>
              <w:tab w:val="right" w:leader="dot" w:pos="9954"/>
            </w:tabs>
            <w:jc w:val="both"/>
            <w:rPr>
              <w:noProof/>
              <w:lang w:val="en-GB" w:eastAsia="ko-KR"/>
            </w:rPr>
          </w:pPr>
          <w:hyperlink w:anchor="_Toc535935522" w:history="1">
            <w:r w:rsidR="00383EF1" w:rsidRPr="00183E11">
              <w:rPr>
                <w:rStyle w:val="Hyperlink"/>
                <w:rFonts w:eastAsia="맑은 고딕" w:cstheme="minorHAnsi"/>
                <w:b/>
                <w:noProof/>
                <w:lang w:val="en-GB" w:eastAsia="ko-KR"/>
              </w:rPr>
              <w:t xml:space="preserve">Agenda Item 12.3: </w:t>
            </w:r>
            <w:r w:rsidR="003641E5">
              <w:rPr>
                <w:rStyle w:val="Hyperlink"/>
                <w:rFonts w:eastAsia="맑은 고딕" w:cstheme="minorHAnsi"/>
                <w:b/>
                <w:noProof/>
                <w:lang w:val="en-GB" w:eastAsia="ko-KR"/>
              </w:rPr>
              <w:t>Draft Decision</w:t>
            </w:r>
            <w:r w:rsidR="00383EF1" w:rsidRPr="00183E11">
              <w:rPr>
                <w:rStyle w:val="Hyperlink"/>
                <w:rFonts w:eastAsia="맑은 고딕" w:cstheme="minorHAnsi"/>
                <w:b/>
                <w:noProof/>
                <w:lang w:val="en-GB" w:eastAsia="ko-KR"/>
              </w:rPr>
              <w:t>. 04</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63</w:t>
            </w:r>
            <w:r w:rsidR="00383EF1" w:rsidRPr="00183E11">
              <w:rPr>
                <w:noProof/>
                <w:webHidden/>
                <w:lang w:val="en-GB"/>
              </w:rPr>
              <w:fldChar w:fldCharType="end"/>
            </w:r>
          </w:hyperlink>
        </w:p>
        <w:p w14:paraId="04D691D8" w14:textId="7E5BE64D" w:rsidR="00383EF1" w:rsidRPr="00183E11" w:rsidRDefault="005161CE" w:rsidP="00AD3BAD">
          <w:pPr>
            <w:pStyle w:val="TOC2"/>
            <w:tabs>
              <w:tab w:val="right" w:leader="dot" w:pos="9954"/>
            </w:tabs>
            <w:jc w:val="both"/>
            <w:rPr>
              <w:noProof/>
              <w:lang w:val="en-GB" w:eastAsia="ko-KR"/>
            </w:rPr>
          </w:pPr>
          <w:hyperlink w:anchor="_Toc535935523" w:history="1">
            <w:r w:rsidR="00383EF1" w:rsidRPr="00183E11">
              <w:rPr>
                <w:rStyle w:val="Hyperlink"/>
                <w:rFonts w:eastAsia="맑은 고딕" w:cstheme="minorHAnsi"/>
                <w:b/>
                <w:noProof/>
                <w:lang w:val="en-GB" w:eastAsia="ko-KR"/>
              </w:rPr>
              <w:t xml:space="preserve">Agenda Item 12.4: </w:t>
            </w:r>
            <w:r w:rsidR="003641E5">
              <w:rPr>
                <w:rStyle w:val="Hyperlink"/>
                <w:rFonts w:eastAsia="맑은 고딕" w:cstheme="minorHAnsi"/>
                <w:b/>
                <w:noProof/>
                <w:lang w:val="en-GB" w:eastAsia="ko-KR"/>
              </w:rPr>
              <w:t>Draft Decision</w:t>
            </w:r>
            <w:r w:rsidR="00383EF1" w:rsidRPr="00183E11">
              <w:rPr>
                <w:rStyle w:val="Hyperlink"/>
                <w:rFonts w:eastAsia="맑은 고딕" w:cstheme="minorHAnsi"/>
                <w:b/>
                <w:noProof/>
                <w:lang w:val="en-GB" w:eastAsia="ko-KR"/>
              </w:rPr>
              <w:t>. 05</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64</w:t>
            </w:r>
            <w:r w:rsidR="00383EF1" w:rsidRPr="00183E11">
              <w:rPr>
                <w:noProof/>
                <w:webHidden/>
                <w:lang w:val="en-GB"/>
              </w:rPr>
              <w:fldChar w:fldCharType="end"/>
            </w:r>
          </w:hyperlink>
        </w:p>
        <w:p w14:paraId="36A5C9F6" w14:textId="414F898C" w:rsidR="00383EF1" w:rsidRPr="00183E11" w:rsidRDefault="005161CE" w:rsidP="00AD3BAD">
          <w:pPr>
            <w:pStyle w:val="TOC2"/>
            <w:tabs>
              <w:tab w:val="right" w:leader="dot" w:pos="9954"/>
            </w:tabs>
            <w:jc w:val="both"/>
            <w:rPr>
              <w:noProof/>
              <w:lang w:val="en-GB" w:eastAsia="ko-KR"/>
            </w:rPr>
          </w:pPr>
          <w:hyperlink w:anchor="_Toc535935524" w:history="1">
            <w:r w:rsidR="00383EF1" w:rsidRPr="00183E11">
              <w:rPr>
                <w:rStyle w:val="Hyperlink"/>
                <w:rFonts w:eastAsia="맑은 고딕" w:cstheme="minorHAnsi"/>
                <w:b/>
                <w:noProof/>
                <w:lang w:val="en-GB" w:eastAsia="ko-KR"/>
              </w:rPr>
              <w:t xml:space="preserve">Agenda Item 12.5: </w:t>
            </w:r>
            <w:r w:rsidR="003641E5">
              <w:rPr>
                <w:rStyle w:val="Hyperlink"/>
                <w:rFonts w:eastAsia="맑은 고딕" w:cstheme="minorHAnsi"/>
                <w:b/>
                <w:noProof/>
                <w:lang w:val="en-GB" w:eastAsia="ko-KR"/>
              </w:rPr>
              <w:t>Draft Decision</w:t>
            </w:r>
            <w:r w:rsidR="00383EF1" w:rsidRPr="00183E11">
              <w:rPr>
                <w:rStyle w:val="Hyperlink"/>
                <w:rFonts w:eastAsia="맑은 고딕" w:cstheme="minorHAnsi"/>
                <w:b/>
                <w:noProof/>
                <w:lang w:val="en-GB" w:eastAsia="ko-KR"/>
              </w:rPr>
              <w:t>. 12</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64</w:t>
            </w:r>
            <w:r w:rsidR="00383EF1" w:rsidRPr="00183E11">
              <w:rPr>
                <w:noProof/>
                <w:webHidden/>
                <w:lang w:val="en-GB"/>
              </w:rPr>
              <w:fldChar w:fldCharType="end"/>
            </w:r>
          </w:hyperlink>
        </w:p>
        <w:p w14:paraId="1141A894" w14:textId="31256959" w:rsidR="00383EF1" w:rsidRPr="00183E11" w:rsidRDefault="005161CE" w:rsidP="00AD3BAD">
          <w:pPr>
            <w:pStyle w:val="TOC2"/>
            <w:tabs>
              <w:tab w:val="right" w:leader="dot" w:pos="9954"/>
            </w:tabs>
            <w:jc w:val="both"/>
            <w:rPr>
              <w:noProof/>
              <w:lang w:val="en-GB" w:eastAsia="ko-KR"/>
            </w:rPr>
          </w:pPr>
          <w:hyperlink w:anchor="_Toc535935525" w:history="1">
            <w:r w:rsidR="00383EF1" w:rsidRPr="00183E11">
              <w:rPr>
                <w:rStyle w:val="Hyperlink"/>
                <w:rFonts w:eastAsia="맑은 고딕" w:cstheme="minorHAnsi"/>
                <w:b/>
                <w:noProof/>
                <w:lang w:val="en-GB" w:eastAsia="ko-KR"/>
              </w:rPr>
              <w:t xml:space="preserve">Agenda Item 12.6: </w:t>
            </w:r>
            <w:r w:rsidR="003641E5">
              <w:rPr>
                <w:rStyle w:val="Hyperlink"/>
                <w:rFonts w:eastAsia="맑은 고딕" w:cstheme="minorHAnsi"/>
                <w:b/>
                <w:noProof/>
                <w:lang w:val="en-GB" w:eastAsia="ko-KR"/>
              </w:rPr>
              <w:t>Draft Decision</w:t>
            </w:r>
            <w:r w:rsidR="00383EF1" w:rsidRPr="00183E11">
              <w:rPr>
                <w:rStyle w:val="Hyperlink"/>
                <w:rFonts w:eastAsia="맑은 고딕" w:cstheme="minorHAnsi"/>
                <w:b/>
                <w:noProof/>
                <w:lang w:val="en-GB" w:eastAsia="ko-KR"/>
              </w:rPr>
              <w:t>. 01</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64</w:t>
            </w:r>
            <w:r w:rsidR="00383EF1" w:rsidRPr="00183E11">
              <w:rPr>
                <w:noProof/>
                <w:webHidden/>
                <w:lang w:val="en-GB"/>
              </w:rPr>
              <w:fldChar w:fldCharType="end"/>
            </w:r>
          </w:hyperlink>
        </w:p>
        <w:p w14:paraId="1EECF0D0" w14:textId="77777777" w:rsidR="00383EF1" w:rsidRPr="00183E11" w:rsidRDefault="005161CE" w:rsidP="00AD3BAD">
          <w:pPr>
            <w:pStyle w:val="TOC1"/>
            <w:tabs>
              <w:tab w:val="right" w:leader="dot" w:pos="9954"/>
            </w:tabs>
            <w:jc w:val="both"/>
            <w:rPr>
              <w:noProof/>
              <w:lang w:val="en-GB"/>
            </w:rPr>
          </w:pPr>
          <w:hyperlink w:anchor="_Toc535935526" w:history="1">
            <w:r w:rsidR="00383EF1" w:rsidRPr="00183E11">
              <w:rPr>
                <w:rStyle w:val="Hyperlink"/>
                <w:rFonts w:cstheme="minorHAnsi"/>
                <w:b/>
                <w:noProof/>
                <w:lang w:val="en-GB"/>
              </w:rPr>
              <w:t>AGENDA ITEM 13: PRESENTATION, EFFECTIVENESS OF THE EAAFP WGs AND TFs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_Toc535935526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72</w:t>
            </w:r>
            <w:r w:rsidR="00383EF1" w:rsidRPr="00183E11">
              <w:rPr>
                <w:noProof/>
                <w:webHidden/>
                <w:lang w:val="en-GB"/>
              </w:rPr>
              <w:fldChar w:fldCharType="end"/>
            </w:r>
          </w:hyperlink>
        </w:p>
        <w:p w14:paraId="02DF1423" w14:textId="77777777" w:rsidR="00383EF1" w:rsidRPr="00183E11" w:rsidRDefault="005161CE" w:rsidP="00AD3BAD">
          <w:pPr>
            <w:pStyle w:val="TOC1"/>
            <w:tabs>
              <w:tab w:val="right" w:leader="dot" w:pos="9954"/>
            </w:tabs>
            <w:jc w:val="both"/>
            <w:rPr>
              <w:noProof/>
              <w:lang w:val="en-GB"/>
            </w:rPr>
          </w:pPr>
          <w:hyperlink w:anchor="_Toc535935527" w:history="1">
            <w:r w:rsidR="00383EF1" w:rsidRPr="00183E11">
              <w:rPr>
                <w:rStyle w:val="Hyperlink"/>
                <w:rFonts w:cstheme="minorHAnsi"/>
                <w:b/>
                <w:noProof/>
                <w:lang w:val="en-GB"/>
              </w:rPr>
              <w:t>AGENDA ITEM 14: REPORT AND APPROVAL OF KEY DECISIONS FROM MOP10</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_Toc535935527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76</w:t>
            </w:r>
            <w:r w:rsidR="00383EF1" w:rsidRPr="00183E11">
              <w:rPr>
                <w:noProof/>
                <w:webHidden/>
                <w:lang w:val="en-GB"/>
              </w:rPr>
              <w:fldChar w:fldCharType="end"/>
            </w:r>
          </w:hyperlink>
        </w:p>
        <w:p w14:paraId="43143B83" w14:textId="77777777" w:rsidR="00383EF1" w:rsidRPr="00183E11" w:rsidRDefault="005161CE" w:rsidP="00AD3BAD">
          <w:pPr>
            <w:pStyle w:val="TOC2"/>
            <w:tabs>
              <w:tab w:val="right" w:leader="dot" w:pos="9954"/>
            </w:tabs>
            <w:jc w:val="both"/>
            <w:rPr>
              <w:noProof/>
              <w:lang w:val="en-GB" w:eastAsia="ko-KR"/>
            </w:rPr>
          </w:pPr>
          <w:hyperlink w:anchor="_Toc535935528" w:history="1">
            <w:r w:rsidR="00383EF1" w:rsidRPr="00183E11">
              <w:rPr>
                <w:rStyle w:val="Hyperlink"/>
                <w:rFonts w:cstheme="minorHAnsi"/>
                <w:b/>
                <w:noProof/>
                <w:lang w:val="en-GB" w:eastAsia="ko-KR"/>
              </w:rPr>
              <w:t>Agenda Item 14.1: Announcement of new MoU with MOE-Republic of Korea</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_Toc535935528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76</w:t>
            </w:r>
            <w:r w:rsidR="00383EF1" w:rsidRPr="00183E11">
              <w:rPr>
                <w:noProof/>
                <w:webHidden/>
                <w:lang w:val="en-GB"/>
              </w:rPr>
              <w:fldChar w:fldCharType="end"/>
            </w:r>
          </w:hyperlink>
        </w:p>
        <w:p w14:paraId="7A3BDE4A" w14:textId="7C1F18E7" w:rsidR="00383EF1" w:rsidRPr="00183E11" w:rsidRDefault="005161CE" w:rsidP="00AD3BAD">
          <w:pPr>
            <w:pStyle w:val="TOC2"/>
            <w:tabs>
              <w:tab w:val="right" w:leader="dot" w:pos="9954"/>
            </w:tabs>
            <w:jc w:val="both"/>
            <w:rPr>
              <w:noProof/>
              <w:lang w:val="en-GB" w:eastAsia="ko-KR"/>
            </w:rPr>
          </w:pPr>
          <w:hyperlink w:anchor="_Toc535935529" w:history="1">
            <w:r w:rsidR="00383EF1" w:rsidRPr="00183E11">
              <w:rPr>
                <w:rStyle w:val="Hyperlink"/>
                <w:rFonts w:cstheme="minorHAnsi"/>
                <w:b/>
                <w:noProof/>
                <w:lang w:val="en-GB" w:eastAsia="ko-KR"/>
              </w:rPr>
              <w:t xml:space="preserve">Agenda Item 14.2: </w:t>
            </w:r>
            <w:r w:rsidR="00383EF1" w:rsidRPr="00183E11">
              <w:rPr>
                <w:rStyle w:val="Hyperlink"/>
                <w:rFonts w:cstheme="minorHAnsi"/>
                <w:b/>
                <w:noProof/>
                <w:lang w:val="en-GB"/>
              </w:rPr>
              <w:t xml:space="preserve">Adoption of the </w:t>
            </w:r>
            <w:r w:rsidR="003641E5">
              <w:rPr>
                <w:rStyle w:val="Hyperlink"/>
                <w:rFonts w:cstheme="minorHAnsi"/>
                <w:b/>
                <w:noProof/>
                <w:lang w:val="en-GB"/>
              </w:rPr>
              <w:t>Secretariat</w:t>
            </w:r>
            <w:r w:rsidR="00383EF1" w:rsidRPr="00183E11">
              <w:rPr>
                <w:rStyle w:val="Hyperlink"/>
                <w:rFonts w:cstheme="minorHAnsi"/>
                <w:b/>
                <w:noProof/>
                <w:lang w:val="en-GB"/>
              </w:rPr>
              <w:t>’s Workplan and Budget for 2019-2020 (MoP10 DOC. 8)</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_Toc535935529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76</w:t>
            </w:r>
            <w:r w:rsidR="00383EF1" w:rsidRPr="00183E11">
              <w:rPr>
                <w:noProof/>
                <w:webHidden/>
                <w:lang w:val="en-GB"/>
              </w:rPr>
              <w:fldChar w:fldCharType="end"/>
            </w:r>
          </w:hyperlink>
        </w:p>
        <w:p w14:paraId="65CBBB96" w14:textId="578454B7" w:rsidR="00383EF1" w:rsidRPr="00183E11" w:rsidRDefault="005161CE" w:rsidP="00AD3BAD">
          <w:pPr>
            <w:pStyle w:val="TOC2"/>
            <w:tabs>
              <w:tab w:val="right" w:leader="dot" w:pos="9954"/>
            </w:tabs>
            <w:jc w:val="both"/>
            <w:rPr>
              <w:noProof/>
              <w:lang w:val="en-GB" w:eastAsia="ko-KR"/>
            </w:rPr>
          </w:pPr>
          <w:hyperlink w:anchor="_Toc535935530" w:history="1">
            <w:r w:rsidR="00383EF1" w:rsidRPr="00183E11">
              <w:rPr>
                <w:rStyle w:val="Hyperlink"/>
                <w:rFonts w:cstheme="minorHAnsi"/>
                <w:b/>
                <w:noProof/>
                <w:lang w:val="en-GB" w:eastAsia="ko-KR"/>
              </w:rPr>
              <w:t xml:space="preserve">Agenda Item 14.3: </w:t>
            </w:r>
            <w:r w:rsidR="00383EF1" w:rsidRPr="00183E11">
              <w:rPr>
                <w:rStyle w:val="Hyperlink"/>
                <w:rFonts w:cstheme="minorHAnsi"/>
                <w:b/>
                <w:noProof/>
                <w:lang w:val="en-GB"/>
              </w:rPr>
              <w:t xml:space="preserve">Election and appointment of Management </w:t>
            </w:r>
            <w:r w:rsidR="00337121">
              <w:rPr>
                <w:rStyle w:val="Hyperlink"/>
                <w:rFonts w:cstheme="minorHAnsi"/>
                <w:b/>
                <w:noProof/>
                <w:lang w:val="en-GB"/>
              </w:rPr>
              <w:t>Committee</w:t>
            </w:r>
            <w:r w:rsidR="00383EF1" w:rsidRPr="00183E11">
              <w:rPr>
                <w:rStyle w:val="Hyperlink"/>
                <w:rFonts w:cstheme="minorHAnsi"/>
                <w:b/>
                <w:noProof/>
                <w:lang w:val="en-GB"/>
              </w:rPr>
              <w:t xml:space="preserve"> and </w:t>
            </w:r>
            <w:r w:rsidR="005C1CBB">
              <w:rPr>
                <w:rStyle w:val="Hyperlink"/>
                <w:rFonts w:cstheme="minorHAnsi"/>
                <w:b/>
                <w:noProof/>
                <w:lang w:val="en-GB"/>
              </w:rPr>
              <w:t>Finance Committee</w:t>
            </w:r>
            <w:r w:rsidR="00383EF1" w:rsidRPr="00183E11">
              <w:rPr>
                <w:rStyle w:val="Hyperlink"/>
                <w:rFonts w:cstheme="minorHAnsi"/>
                <w:b/>
                <w:noProof/>
                <w:lang w:val="en-GB"/>
              </w:rPr>
              <w:t xml:space="preserve">; Election and appointment of new </w:t>
            </w:r>
            <w:r w:rsidR="009220D8">
              <w:rPr>
                <w:rStyle w:val="Hyperlink"/>
                <w:rFonts w:cstheme="minorHAnsi"/>
                <w:b/>
                <w:noProof/>
                <w:lang w:val="en-GB"/>
              </w:rPr>
              <w:t>Chair</w:t>
            </w:r>
            <w:r w:rsidR="00383EF1" w:rsidRPr="00183E11">
              <w:rPr>
                <w:rStyle w:val="Hyperlink"/>
                <w:rFonts w:cstheme="minorHAnsi"/>
                <w:b/>
                <w:noProof/>
                <w:lang w:val="en-GB"/>
              </w:rPr>
              <w:t xml:space="preserve"> and </w:t>
            </w:r>
            <w:r w:rsidR="00337121">
              <w:rPr>
                <w:rStyle w:val="Hyperlink"/>
                <w:rFonts w:cstheme="minorHAnsi"/>
                <w:b/>
                <w:noProof/>
                <w:lang w:val="en-GB"/>
              </w:rPr>
              <w:t xml:space="preserve">Vica </w:t>
            </w:r>
            <w:r w:rsidR="009220D8">
              <w:rPr>
                <w:rStyle w:val="Hyperlink"/>
                <w:rFonts w:cstheme="minorHAnsi"/>
                <w:b/>
                <w:noProof/>
                <w:lang w:val="en-GB"/>
              </w:rPr>
              <w:t>Chair</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_Toc535935530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77</w:t>
            </w:r>
            <w:r w:rsidR="00383EF1" w:rsidRPr="00183E11">
              <w:rPr>
                <w:noProof/>
                <w:webHidden/>
                <w:lang w:val="en-GB"/>
              </w:rPr>
              <w:fldChar w:fldCharType="end"/>
            </w:r>
          </w:hyperlink>
        </w:p>
        <w:p w14:paraId="53E84953" w14:textId="6C1524FF" w:rsidR="00383EF1" w:rsidRPr="00183E11" w:rsidRDefault="005161CE" w:rsidP="00AD3BAD">
          <w:pPr>
            <w:pStyle w:val="TOC3"/>
            <w:tabs>
              <w:tab w:val="right" w:leader="dot" w:pos="9954"/>
            </w:tabs>
            <w:jc w:val="both"/>
            <w:rPr>
              <w:noProof/>
              <w:lang w:val="en-GB"/>
            </w:rPr>
          </w:pPr>
          <w:hyperlink w:anchor="_Toc535935531" w:history="1">
            <w:r w:rsidR="00383EF1" w:rsidRPr="00183E11">
              <w:rPr>
                <w:rStyle w:val="Hyperlink"/>
                <w:rFonts w:cstheme="minorHAnsi"/>
                <w:b/>
                <w:i/>
                <w:noProof/>
                <w:lang w:val="en-GB"/>
              </w:rPr>
              <w:t xml:space="preserve">Management </w:t>
            </w:r>
            <w:r w:rsidR="00337121">
              <w:rPr>
                <w:rStyle w:val="Hyperlink"/>
                <w:rFonts w:cstheme="minorHAnsi"/>
                <w:b/>
                <w:i/>
                <w:noProof/>
                <w:lang w:val="en-GB"/>
              </w:rPr>
              <w:t>Committee</w:t>
            </w:r>
            <w:r w:rsidR="00383EF1" w:rsidRPr="00183E11">
              <w:rPr>
                <w:rStyle w:val="Hyperlink"/>
                <w:rFonts w:cstheme="minorHAnsi"/>
                <w:b/>
                <w:i/>
                <w:noProof/>
                <w:lang w:val="en-GB"/>
              </w:rPr>
              <w:t xml:space="preserve"> elections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_Toc535935531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77</w:t>
            </w:r>
            <w:r w:rsidR="00383EF1" w:rsidRPr="00183E11">
              <w:rPr>
                <w:noProof/>
                <w:webHidden/>
                <w:lang w:val="en-GB"/>
              </w:rPr>
              <w:fldChar w:fldCharType="end"/>
            </w:r>
          </w:hyperlink>
        </w:p>
        <w:p w14:paraId="1151DB35" w14:textId="542EB140" w:rsidR="00383EF1" w:rsidRPr="00183E11" w:rsidRDefault="005161CE" w:rsidP="00AD3BAD">
          <w:pPr>
            <w:pStyle w:val="TOC3"/>
            <w:tabs>
              <w:tab w:val="right" w:leader="dot" w:pos="9954"/>
            </w:tabs>
            <w:jc w:val="both"/>
            <w:rPr>
              <w:noProof/>
              <w:lang w:val="en-GB"/>
            </w:rPr>
          </w:pPr>
          <w:hyperlink w:anchor="_Toc535935532" w:history="1">
            <w:r w:rsidR="005C1CBB">
              <w:rPr>
                <w:rStyle w:val="Hyperlink"/>
                <w:rFonts w:cstheme="minorHAnsi"/>
                <w:b/>
                <w:i/>
                <w:noProof/>
                <w:lang w:val="en-GB"/>
              </w:rPr>
              <w:t>Finance Committee</w:t>
            </w:r>
            <w:r w:rsidR="00383EF1" w:rsidRPr="00183E11">
              <w:rPr>
                <w:rStyle w:val="Hyperlink"/>
                <w:rFonts w:cstheme="minorHAnsi"/>
                <w:b/>
                <w:i/>
                <w:noProof/>
                <w:lang w:val="en-GB"/>
              </w:rPr>
              <w:t xml:space="preserve"> elections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_Toc535935532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77</w:t>
            </w:r>
            <w:r w:rsidR="00383EF1" w:rsidRPr="00183E11">
              <w:rPr>
                <w:noProof/>
                <w:webHidden/>
                <w:lang w:val="en-GB"/>
              </w:rPr>
              <w:fldChar w:fldCharType="end"/>
            </w:r>
          </w:hyperlink>
        </w:p>
        <w:p w14:paraId="0C5342DE" w14:textId="1CEEDE1C" w:rsidR="00383EF1" w:rsidRPr="00183E11" w:rsidRDefault="005161CE" w:rsidP="00AD3BAD">
          <w:pPr>
            <w:pStyle w:val="TOC2"/>
            <w:tabs>
              <w:tab w:val="right" w:leader="dot" w:pos="9954"/>
            </w:tabs>
            <w:jc w:val="both"/>
            <w:rPr>
              <w:noProof/>
              <w:lang w:val="en-GB" w:eastAsia="ko-KR"/>
            </w:rPr>
          </w:pPr>
          <w:hyperlink w:anchor="_Toc535935533" w:history="1">
            <w:r w:rsidR="00383EF1" w:rsidRPr="00183E11">
              <w:rPr>
                <w:rStyle w:val="Hyperlink"/>
                <w:rFonts w:cstheme="minorHAnsi"/>
                <w:b/>
                <w:noProof/>
                <w:lang w:val="en-GB" w:eastAsia="ko-KR"/>
              </w:rPr>
              <w:t xml:space="preserve">Agenda Item 12.4: </w:t>
            </w:r>
            <w:r w:rsidR="00383EF1" w:rsidRPr="00183E11">
              <w:rPr>
                <w:rStyle w:val="Hyperlink"/>
                <w:rFonts w:cstheme="minorHAnsi"/>
                <w:b/>
                <w:noProof/>
                <w:lang w:val="en-GB"/>
              </w:rPr>
              <w:t xml:space="preserve">Date and Venue of the next Meeting of </w:t>
            </w:r>
            <w:r w:rsidR="00337121">
              <w:rPr>
                <w:rStyle w:val="Hyperlink"/>
                <w:rFonts w:cstheme="minorHAnsi"/>
                <w:b/>
                <w:noProof/>
                <w:lang w:val="en-GB"/>
              </w:rPr>
              <w:t>Partner</w:t>
            </w:r>
            <w:r w:rsidR="00383EF1" w:rsidRPr="00183E11">
              <w:rPr>
                <w:rStyle w:val="Hyperlink"/>
                <w:rFonts w:cstheme="minorHAnsi"/>
                <w:b/>
                <w:noProof/>
                <w:lang w:val="en-GB"/>
              </w:rPr>
              <w:t>s</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_Toc535935533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78</w:t>
            </w:r>
            <w:r w:rsidR="00383EF1" w:rsidRPr="00183E11">
              <w:rPr>
                <w:noProof/>
                <w:webHidden/>
                <w:lang w:val="en-GB"/>
              </w:rPr>
              <w:fldChar w:fldCharType="end"/>
            </w:r>
          </w:hyperlink>
        </w:p>
        <w:p w14:paraId="7139047B" w14:textId="77777777" w:rsidR="00383EF1" w:rsidRPr="00183E11" w:rsidRDefault="005161CE" w:rsidP="00AD3BAD">
          <w:pPr>
            <w:pStyle w:val="TOC1"/>
            <w:tabs>
              <w:tab w:val="right" w:leader="dot" w:pos="9954"/>
            </w:tabs>
            <w:jc w:val="both"/>
            <w:rPr>
              <w:noProof/>
              <w:lang w:val="en-GB"/>
            </w:rPr>
          </w:pPr>
          <w:hyperlink w:anchor="_Toc535935534" w:history="1">
            <w:r w:rsidR="00383EF1" w:rsidRPr="00183E11">
              <w:rPr>
                <w:rStyle w:val="Hyperlink"/>
                <w:rFonts w:cstheme="minorHAnsi"/>
                <w:b/>
                <w:noProof/>
                <w:lang w:val="en-GB"/>
              </w:rPr>
              <w:t>AGENDA ITEM 15: CLOSING CEREMONY</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_Toc535935534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79</w:t>
            </w:r>
            <w:r w:rsidR="00383EF1" w:rsidRPr="00183E11">
              <w:rPr>
                <w:noProof/>
                <w:webHidden/>
                <w:lang w:val="en-GB"/>
              </w:rPr>
              <w:fldChar w:fldCharType="end"/>
            </w:r>
          </w:hyperlink>
        </w:p>
        <w:p w14:paraId="336DC79D" w14:textId="5EE809F0" w:rsidR="00383EF1" w:rsidRPr="00183E11" w:rsidRDefault="005161CE" w:rsidP="00AD3BAD">
          <w:pPr>
            <w:pStyle w:val="TOC2"/>
            <w:tabs>
              <w:tab w:val="right" w:leader="dot" w:pos="9954"/>
            </w:tabs>
            <w:jc w:val="both"/>
            <w:rPr>
              <w:noProof/>
              <w:lang w:val="en-GB" w:eastAsia="ko-KR"/>
            </w:rPr>
          </w:pPr>
          <w:hyperlink w:anchor="_Toc535935535" w:history="1">
            <w:r w:rsidR="00383EF1" w:rsidRPr="00183E11">
              <w:rPr>
                <w:rStyle w:val="Hyperlink"/>
                <w:rFonts w:cstheme="minorHAnsi"/>
                <w:b/>
                <w:noProof/>
                <w:lang w:val="en-GB" w:eastAsia="ko-KR"/>
              </w:rPr>
              <w:t xml:space="preserve">Agenda Item 15.1: </w:t>
            </w:r>
            <w:r w:rsidR="00383EF1" w:rsidRPr="00183E11">
              <w:rPr>
                <w:rStyle w:val="Hyperlink"/>
                <w:rFonts w:cstheme="minorHAnsi"/>
                <w:b/>
                <w:noProof/>
                <w:lang w:val="en-GB"/>
              </w:rPr>
              <w:t>MoU signing ceremony</w:t>
            </w:r>
            <w:r w:rsidR="00383EF1" w:rsidRPr="00183E11">
              <w:rPr>
                <w:rStyle w:val="Hyperlink"/>
                <w:rFonts w:cstheme="minorHAnsi"/>
                <w:b/>
                <w:noProof/>
                <w:lang w:val="en-GB" w:eastAsia="ko-KR"/>
              </w:rPr>
              <w:t>,</w:t>
            </w:r>
            <w:r w:rsidR="00383EF1" w:rsidRPr="00183E11">
              <w:rPr>
                <w:rStyle w:val="Hyperlink"/>
                <w:rFonts w:cstheme="minorHAnsi"/>
                <w:b/>
                <w:noProof/>
                <w:lang w:val="en-GB"/>
              </w:rPr>
              <w:t xml:space="preserve"> EAAFP </w:t>
            </w:r>
            <w:r w:rsidR="003641E5">
              <w:rPr>
                <w:rStyle w:val="Hyperlink"/>
                <w:rFonts w:cstheme="minorHAnsi"/>
                <w:b/>
                <w:noProof/>
                <w:lang w:val="en-GB"/>
              </w:rPr>
              <w:t>Secretariat</w:t>
            </w:r>
            <w:r w:rsidR="00383EF1" w:rsidRPr="00183E11">
              <w:rPr>
                <w:rStyle w:val="Hyperlink"/>
                <w:rFonts w:cstheme="minorHAnsi"/>
                <w:b/>
                <w:noProof/>
                <w:lang w:val="en-GB"/>
              </w:rPr>
              <w:t xml:space="preserve"> and Beijing Forestry University</w:t>
            </w:r>
            <w:r w:rsidR="00383EF1" w:rsidRPr="00183E11">
              <w:rPr>
                <w:noProof/>
                <w:webHidden/>
                <w:lang w:val="en-GB"/>
              </w:rPr>
              <w:tab/>
            </w:r>
            <w:r w:rsidR="00383EF1" w:rsidRPr="00183E11">
              <w:rPr>
                <w:noProof/>
                <w:webHidden/>
                <w:lang w:val="en-GB"/>
              </w:rPr>
              <w:fldChar w:fldCharType="begin"/>
            </w:r>
            <w:r w:rsidR="00383EF1" w:rsidRPr="00183E11">
              <w:rPr>
                <w:noProof/>
                <w:webHidden/>
                <w:lang w:val="en-GB"/>
              </w:rPr>
              <w:instrText xml:space="preserve"> PAGEREF _Toc535935535 \h </w:instrText>
            </w:r>
            <w:r w:rsidR="00383EF1" w:rsidRPr="00183E11">
              <w:rPr>
                <w:noProof/>
                <w:webHidden/>
                <w:lang w:val="en-GB"/>
              </w:rPr>
            </w:r>
            <w:r w:rsidR="00383EF1" w:rsidRPr="00183E11">
              <w:rPr>
                <w:noProof/>
                <w:webHidden/>
                <w:lang w:val="en-GB"/>
              </w:rPr>
              <w:fldChar w:fldCharType="separate"/>
            </w:r>
            <w:r w:rsidR="00383EF1" w:rsidRPr="00183E11">
              <w:rPr>
                <w:noProof/>
                <w:webHidden/>
                <w:lang w:val="en-GB"/>
              </w:rPr>
              <w:t>79</w:t>
            </w:r>
            <w:r w:rsidR="00383EF1" w:rsidRPr="00183E11">
              <w:rPr>
                <w:noProof/>
                <w:webHidden/>
                <w:lang w:val="en-GB"/>
              </w:rPr>
              <w:fldChar w:fldCharType="end"/>
            </w:r>
          </w:hyperlink>
        </w:p>
        <w:p w14:paraId="158F9F4A" w14:textId="77777777" w:rsidR="003461AC" w:rsidRPr="00183E11" w:rsidRDefault="003461AC" w:rsidP="00AD3BAD">
          <w:pPr>
            <w:jc w:val="both"/>
            <w:rPr>
              <w:lang w:val="en-GB"/>
            </w:rPr>
          </w:pPr>
          <w:r w:rsidRPr="00183E11">
            <w:rPr>
              <w:b/>
              <w:bCs/>
              <w:lang w:val="en-GB"/>
            </w:rPr>
            <w:fldChar w:fldCharType="end"/>
          </w:r>
        </w:p>
      </w:sdtContent>
    </w:sdt>
    <w:p w14:paraId="41DE97C6" w14:textId="77777777" w:rsidR="003461AC" w:rsidRPr="00183E11" w:rsidRDefault="003461AC" w:rsidP="00AD3BAD">
      <w:pPr>
        <w:spacing w:after="0"/>
        <w:jc w:val="both"/>
        <w:rPr>
          <w:rFonts w:ascii="Arial" w:hAnsi="Arial" w:cs="Arial"/>
          <w:b/>
          <w:sz w:val="24"/>
          <w:u w:val="single"/>
          <w:lang w:val="en-GB"/>
        </w:rPr>
      </w:pPr>
    </w:p>
    <w:p w14:paraId="1371621F" w14:textId="77777777" w:rsidR="003461AC" w:rsidRPr="00183E11" w:rsidRDefault="003461AC" w:rsidP="00AD3BAD">
      <w:pPr>
        <w:jc w:val="both"/>
        <w:rPr>
          <w:rFonts w:ascii="Arial" w:hAnsi="Arial" w:cs="Arial"/>
          <w:b/>
          <w:lang w:val="en-GB"/>
        </w:rPr>
      </w:pPr>
      <w:r w:rsidRPr="00183E11">
        <w:rPr>
          <w:rFonts w:ascii="Arial" w:hAnsi="Arial" w:cs="Arial"/>
          <w:b/>
          <w:lang w:val="en-GB"/>
        </w:rPr>
        <w:br w:type="page"/>
      </w:r>
    </w:p>
    <w:p w14:paraId="7FCDF4E8" w14:textId="77777777" w:rsidR="003461AC" w:rsidRPr="00183E11" w:rsidRDefault="003461AC" w:rsidP="00AD3BAD">
      <w:pPr>
        <w:spacing w:after="0"/>
        <w:jc w:val="both"/>
        <w:rPr>
          <w:rFonts w:cstheme="minorHAnsi"/>
          <w:b/>
          <w:lang w:val="en-GB"/>
        </w:rPr>
      </w:pPr>
    </w:p>
    <w:p w14:paraId="1B396A96" w14:textId="77777777" w:rsidR="003461AC" w:rsidRPr="00183E11" w:rsidRDefault="003461AC" w:rsidP="00AD3BAD">
      <w:pPr>
        <w:spacing w:after="0"/>
        <w:jc w:val="both"/>
        <w:outlineLvl w:val="0"/>
        <w:rPr>
          <w:rFonts w:eastAsia="맑은 고딕" w:cstheme="minorHAnsi"/>
          <w:b/>
          <w:lang w:val="en-GB" w:eastAsia="ko-KR"/>
        </w:rPr>
      </w:pPr>
      <w:bookmarkStart w:id="1" w:name="_Toc535935440"/>
      <w:r w:rsidRPr="00183E11">
        <w:rPr>
          <w:rFonts w:cstheme="minorHAnsi"/>
          <w:b/>
          <w:lang w:val="en-GB"/>
        </w:rPr>
        <w:t>List of Participants</w:t>
      </w:r>
      <w:bookmarkEnd w:id="1"/>
      <w:r w:rsidRPr="00183E11">
        <w:rPr>
          <w:rFonts w:cstheme="minorHAnsi"/>
          <w:b/>
          <w:lang w:val="en-GB"/>
        </w:rPr>
        <w:t xml:space="preserve"> </w:t>
      </w:r>
    </w:p>
    <w:p w14:paraId="04BAAB2D" w14:textId="77777777" w:rsidR="003461AC" w:rsidRPr="00183E11" w:rsidRDefault="003461AC" w:rsidP="00AD3BAD">
      <w:pPr>
        <w:jc w:val="both"/>
        <w:rPr>
          <w:rFonts w:eastAsia="맑은 고딕" w:cstheme="minorHAnsi"/>
          <w:b/>
          <w:lang w:val="en-GB" w:eastAsia="ko-KR"/>
        </w:rPr>
      </w:pPr>
    </w:p>
    <w:p w14:paraId="549F9883" w14:textId="25999267" w:rsidR="00E160F9" w:rsidRPr="00183E11" w:rsidRDefault="00E35557" w:rsidP="00AD3BAD">
      <w:pPr>
        <w:jc w:val="both"/>
        <w:rPr>
          <w:rFonts w:eastAsia="맑은 고딕" w:cstheme="minorHAnsi"/>
          <w:b/>
          <w:lang w:val="en-GB" w:eastAsia="ko-KR"/>
        </w:rPr>
      </w:pPr>
      <w:r w:rsidRPr="00183E11">
        <w:rPr>
          <w:rFonts w:eastAsia="맑은 고딕" w:cstheme="minorHAnsi"/>
          <w:b/>
          <w:lang w:val="en-GB" w:eastAsia="ko-KR"/>
        </w:rPr>
        <w:t xml:space="preserve">Government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2917"/>
        <w:gridCol w:w="3124"/>
        <w:gridCol w:w="3913"/>
      </w:tblGrid>
      <w:tr w:rsidR="0084215E" w:rsidRPr="00183E11" w14:paraId="5310F0E7" w14:textId="77777777" w:rsidTr="00EE3176">
        <w:trPr>
          <w:trHeight w:val="274"/>
        </w:trPr>
        <w:tc>
          <w:tcPr>
            <w:tcW w:w="3035" w:type="dxa"/>
            <w:vMerge w:val="restart"/>
          </w:tcPr>
          <w:p w14:paraId="1F04D607" w14:textId="266E2C7A" w:rsidR="0084215E" w:rsidRPr="00183E11" w:rsidRDefault="0084215E" w:rsidP="00AD3BAD">
            <w:pPr>
              <w:jc w:val="both"/>
              <w:rPr>
                <w:rFonts w:eastAsia="맑은 고딕" w:cstheme="minorHAnsi"/>
                <w:lang w:eastAsia="ko-KR"/>
              </w:rPr>
            </w:pPr>
            <w:r w:rsidRPr="00183E11">
              <w:rPr>
                <w:rFonts w:eastAsia="맑은 고딕" w:cstheme="minorHAnsi"/>
                <w:lang w:eastAsia="ko-KR"/>
              </w:rPr>
              <w:t>Australia</w:t>
            </w:r>
          </w:p>
        </w:tc>
        <w:tc>
          <w:tcPr>
            <w:tcW w:w="3213" w:type="dxa"/>
            <w:vAlign w:val="center"/>
          </w:tcPr>
          <w:p w14:paraId="17939074" w14:textId="1DDE36B0" w:rsidR="0084215E" w:rsidRPr="00183E11" w:rsidRDefault="0084215E" w:rsidP="00AD3BAD">
            <w:pPr>
              <w:spacing w:line="240" w:lineRule="auto"/>
              <w:jc w:val="both"/>
              <w:rPr>
                <w:rFonts w:eastAsia="맑은 고딕" w:cstheme="minorHAnsi"/>
                <w:lang w:eastAsia="ko-KR"/>
              </w:rPr>
            </w:pPr>
            <w:r w:rsidRPr="00183E11">
              <w:rPr>
                <w:rFonts w:eastAsia="맑은 고딕" w:cstheme="minorHAnsi"/>
                <w:color w:val="000000"/>
              </w:rPr>
              <w:t xml:space="preserve">Mr. Mark James Carey </w:t>
            </w:r>
          </w:p>
        </w:tc>
        <w:tc>
          <w:tcPr>
            <w:tcW w:w="3913" w:type="dxa"/>
            <w:vAlign w:val="center"/>
          </w:tcPr>
          <w:p w14:paraId="131977AD" w14:textId="1AD6B16A" w:rsidR="0084215E" w:rsidRPr="00183E11" w:rsidRDefault="005161CE" w:rsidP="00AD3BAD">
            <w:pPr>
              <w:spacing w:line="240" w:lineRule="auto"/>
              <w:jc w:val="both"/>
              <w:rPr>
                <w:rFonts w:eastAsia="맑은 고딕" w:cstheme="minorHAnsi"/>
                <w:lang w:eastAsia="ko-KR"/>
              </w:rPr>
            </w:pPr>
            <w:hyperlink r:id="rId10" w:history="1">
              <w:r w:rsidR="0084215E" w:rsidRPr="00183E11">
                <w:rPr>
                  <w:rStyle w:val="Hyperlink"/>
                  <w:rFonts w:eastAsia="맑은 고딕" w:cstheme="minorHAnsi"/>
                  <w:color w:val="000000"/>
                </w:rPr>
                <w:t>mark.carey@environment.gov.au</w:t>
              </w:r>
            </w:hyperlink>
          </w:p>
        </w:tc>
      </w:tr>
      <w:tr w:rsidR="0084215E" w:rsidRPr="00183E11" w14:paraId="0A280CBC" w14:textId="77777777" w:rsidTr="00EE3176">
        <w:trPr>
          <w:trHeight w:val="274"/>
        </w:trPr>
        <w:tc>
          <w:tcPr>
            <w:tcW w:w="3035" w:type="dxa"/>
            <w:vMerge/>
          </w:tcPr>
          <w:p w14:paraId="4BF6AB94" w14:textId="77777777" w:rsidR="0084215E" w:rsidRPr="00183E11" w:rsidRDefault="0084215E" w:rsidP="00AD3BAD">
            <w:pPr>
              <w:jc w:val="both"/>
              <w:rPr>
                <w:rFonts w:eastAsia="맑은 고딕" w:cstheme="minorHAnsi"/>
                <w:lang w:eastAsia="ko-KR"/>
              </w:rPr>
            </w:pPr>
          </w:p>
        </w:tc>
        <w:tc>
          <w:tcPr>
            <w:tcW w:w="3213" w:type="dxa"/>
            <w:vAlign w:val="center"/>
          </w:tcPr>
          <w:p w14:paraId="5121288D" w14:textId="3E4459BF" w:rsidR="0084215E" w:rsidRPr="00183E11" w:rsidRDefault="0084215E" w:rsidP="00AD3BAD">
            <w:pPr>
              <w:jc w:val="both"/>
              <w:rPr>
                <w:rFonts w:eastAsia="맑은 고딕" w:cstheme="minorHAnsi"/>
                <w:lang w:eastAsia="ko-KR"/>
              </w:rPr>
            </w:pPr>
            <w:r w:rsidRPr="00183E11">
              <w:rPr>
                <w:rFonts w:eastAsia="맑은 고딕" w:cstheme="minorHAnsi"/>
                <w:color w:val="000000"/>
              </w:rPr>
              <w:t>Mr. Geoffrey Robert Richardson </w:t>
            </w:r>
          </w:p>
        </w:tc>
        <w:tc>
          <w:tcPr>
            <w:tcW w:w="3913" w:type="dxa"/>
            <w:vAlign w:val="center"/>
          </w:tcPr>
          <w:p w14:paraId="001D969F" w14:textId="3960FB30" w:rsidR="0084215E" w:rsidRPr="00183E11" w:rsidRDefault="005161CE" w:rsidP="00AD3BAD">
            <w:pPr>
              <w:jc w:val="both"/>
              <w:rPr>
                <w:rFonts w:eastAsia="맑은 고딕" w:cstheme="minorHAnsi"/>
                <w:lang w:eastAsia="ko-KR"/>
              </w:rPr>
            </w:pPr>
            <w:hyperlink r:id="rId11" w:history="1">
              <w:r w:rsidR="0084215E" w:rsidRPr="00183E11">
                <w:rPr>
                  <w:rStyle w:val="Hyperlink"/>
                  <w:rFonts w:eastAsia="맑은 고딕" w:cstheme="minorHAnsi"/>
                  <w:color w:val="000000"/>
                </w:rPr>
                <w:t>geoff.richardson@environment.gov.au</w:t>
              </w:r>
            </w:hyperlink>
          </w:p>
        </w:tc>
      </w:tr>
      <w:tr w:rsidR="0084215E" w:rsidRPr="00183E11" w14:paraId="4115CB38" w14:textId="77777777" w:rsidTr="00EE3176">
        <w:trPr>
          <w:trHeight w:val="274"/>
        </w:trPr>
        <w:tc>
          <w:tcPr>
            <w:tcW w:w="3035" w:type="dxa"/>
            <w:vMerge/>
          </w:tcPr>
          <w:p w14:paraId="3D7D39E7" w14:textId="77777777" w:rsidR="0084215E" w:rsidRPr="00183E11" w:rsidRDefault="0084215E" w:rsidP="00AD3BAD">
            <w:pPr>
              <w:jc w:val="both"/>
              <w:rPr>
                <w:rFonts w:eastAsia="맑은 고딕" w:cstheme="minorHAnsi"/>
                <w:lang w:eastAsia="ko-KR"/>
              </w:rPr>
            </w:pPr>
          </w:p>
        </w:tc>
        <w:tc>
          <w:tcPr>
            <w:tcW w:w="3213" w:type="dxa"/>
            <w:vAlign w:val="center"/>
          </w:tcPr>
          <w:p w14:paraId="08231E37" w14:textId="5F33CBFA" w:rsidR="0084215E" w:rsidRPr="00183E11" w:rsidRDefault="0084215E" w:rsidP="00AD3BAD">
            <w:pPr>
              <w:jc w:val="both"/>
              <w:rPr>
                <w:rFonts w:eastAsia="맑은 고딕" w:cstheme="minorHAnsi"/>
                <w:lang w:eastAsia="ko-KR"/>
              </w:rPr>
            </w:pPr>
            <w:r w:rsidRPr="00183E11">
              <w:rPr>
                <w:rFonts w:eastAsia="맑은 고딕" w:cstheme="minorHAnsi"/>
                <w:color w:val="000000"/>
              </w:rPr>
              <w:t>Mr. Jeffrey Thomas Newchurch</w:t>
            </w:r>
          </w:p>
        </w:tc>
        <w:tc>
          <w:tcPr>
            <w:tcW w:w="3913" w:type="dxa"/>
            <w:vAlign w:val="center"/>
          </w:tcPr>
          <w:p w14:paraId="464ADD3A" w14:textId="58912572" w:rsidR="0084215E" w:rsidRPr="00183E11" w:rsidRDefault="005161CE" w:rsidP="00AD3BAD">
            <w:pPr>
              <w:jc w:val="both"/>
              <w:rPr>
                <w:rFonts w:eastAsia="맑은 고딕" w:cstheme="minorHAnsi"/>
                <w:lang w:eastAsia="ko-KR"/>
              </w:rPr>
            </w:pPr>
            <w:hyperlink r:id="rId12" w:history="1">
              <w:r w:rsidR="0084215E" w:rsidRPr="00183E11">
                <w:rPr>
                  <w:rStyle w:val="Hyperlink"/>
                  <w:rFonts w:eastAsia="맑은 고딕" w:cstheme="minorHAnsi"/>
                  <w:color w:val="000000"/>
                </w:rPr>
                <w:t>jeffreynewchurch@hotmail.com</w:t>
              </w:r>
            </w:hyperlink>
          </w:p>
        </w:tc>
      </w:tr>
      <w:tr w:rsidR="0084215E" w:rsidRPr="00183E11" w14:paraId="542A57FD" w14:textId="77777777" w:rsidTr="00EE3176">
        <w:trPr>
          <w:trHeight w:val="274"/>
        </w:trPr>
        <w:tc>
          <w:tcPr>
            <w:tcW w:w="3035" w:type="dxa"/>
          </w:tcPr>
          <w:p w14:paraId="7C21F251" w14:textId="14C1F112" w:rsidR="0084215E" w:rsidRPr="00183E11" w:rsidRDefault="0084215E" w:rsidP="00AD3BAD">
            <w:pPr>
              <w:jc w:val="both"/>
              <w:rPr>
                <w:rFonts w:eastAsia="맑은 고딕" w:cstheme="minorHAnsi"/>
                <w:lang w:eastAsia="ko-KR"/>
              </w:rPr>
            </w:pPr>
            <w:r w:rsidRPr="00183E11">
              <w:rPr>
                <w:rFonts w:eastAsia="맑은 고딕" w:cstheme="minorHAnsi"/>
                <w:lang w:eastAsia="ko-KR"/>
              </w:rPr>
              <w:t>Bangladesh</w:t>
            </w:r>
          </w:p>
        </w:tc>
        <w:tc>
          <w:tcPr>
            <w:tcW w:w="3213" w:type="dxa"/>
            <w:vAlign w:val="center"/>
          </w:tcPr>
          <w:p w14:paraId="3D59F880" w14:textId="61251C9F" w:rsidR="0084215E" w:rsidRPr="00183E11" w:rsidRDefault="0084215E" w:rsidP="00AD3BAD">
            <w:pPr>
              <w:jc w:val="both"/>
              <w:rPr>
                <w:rFonts w:eastAsia="맑은 고딕" w:cstheme="minorHAnsi"/>
                <w:lang w:eastAsia="ko-KR"/>
              </w:rPr>
            </w:pPr>
            <w:r w:rsidRPr="00183E11">
              <w:rPr>
                <w:rFonts w:eastAsia="맑은 고딕" w:cstheme="minorHAnsi"/>
                <w:color w:val="000000"/>
              </w:rPr>
              <w:t>Mr. Mollah Rezaul Karim </w:t>
            </w:r>
          </w:p>
        </w:tc>
        <w:tc>
          <w:tcPr>
            <w:tcW w:w="3913" w:type="dxa"/>
            <w:vAlign w:val="center"/>
          </w:tcPr>
          <w:p w14:paraId="3F9F0FB5" w14:textId="53566B6B" w:rsidR="0084215E" w:rsidRPr="00183E11" w:rsidRDefault="005161CE" w:rsidP="00AD3BAD">
            <w:pPr>
              <w:jc w:val="both"/>
              <w:rPr>
                <w:rFonts w:eastAsia="맑은 고딕" w:cstheme="minorHAnsi"/>
                <w:lang w:eastAsia="ko-KR"/>
              </w:rPr>
            </w:pPr>
            <w:hyperlink r:id="rId13" w:history="1">
              <w:r w:rsidR="0084215E" w:rsidRPr="00183E11">
                <w:rPr>
                  <w:rStyle w:val="Hyperlink"/>
                  <w:rFonts w:eastAsia="맑은 고딕" w:cstheme="minorHAnsi"/>
                  <w:color w:val="000000"/>
                </w:rPr>
                <w:t>rezaulbfd@gmail.com</w:t>
              </w:r>
            </w:hyperlink>
          </w:p>
        </w:tc>
      </w:tr>
      <w:tr w:rsidR="0084215E" w:rsidRPr="00183E11" w14:paraId="68E0C451" w14:textId="77777777" w:rsidTr="00EE3176">
        <w:trPr>
          <w:trHeight w:val="274"/>
        </w:trPr>
        <w:tc>
          <w:tcPr>
            <w:tcW w:w="3035" w:type="dxa"/>
            <w:vMerge w:val="restart"/>
          </w:tcPr>
          <w:p w14:paraId="777E5874" w14:textId="74247C58" w:rsidR="0084215E" w:rsidRPr="00183E11" w:rsidRDefault="0084215E" w:rsidP="00AD3BAD">
            <w:pPr>
              <w:jc w:val="both"/>
              <w:rPr>
                <w:rFonts w:eastAsia="맑은 고딕" w:cstheme="minorHAnsi"/>
                <w:lang w:eastAsia="ko-KR"/>
              </w:rPr>
            </w:pPr>
            <w:r w:rsidRPr="00183E11">
              <w:rPr>
                <w:rFonts w:eastAsia="맑은 고딕" w:cstheme="minorHAnsi"/>
                <w:lang w:eastAsia="ko-KR"/>
              </w:rPr>
              <w:t>Cambodia</w:t>
            </w:r>
          </w:p>
        </w:tc>
        <w:tc>
          <w:tcPr>
            <w:tcW w:w="3213" w:type="dxa"/>
            <w:vAlign w:val="center"/>
          </w:tcPr>
          <w:p w14:paraId="45144849" w14:textId="67C7E1B1" w:rsidR="0084215E" w:rsidRPr="00183E11" w:rsidRDefault="0084215E" w:rsidP="00AD3BAD">
            <w:pPr>
              <w:jc w:val="both"/>
              <w:rPr>
                <w:rFonts w:eastAsia="맑은 고딕" w:cstheme="minorHAnsi"/>
                <w:lang w:eastAsia="ko-KR"/>
              </w:rPr>
            </w:pPr>
            <w:r w:rsidRPr="00183E11">
              <w:rPr>
                <w:rFonts w:eastAsia="맑은 고딕" w:cstheme="minorHAnsi"/>
                <w:color w:val="000000"/>
              </w:rPr>
              <w:t>Mr. Srey Sunleang</w:t>
            </w:r>
          </w:p>
        </w:tc>
        <w:tc>
          <w:tcPr>
            <w:tcW w:w="3913" w:type="dxa"/>
            <w:vAlign w:val="center"/>
          </w:tcPr>
          <w:p w14:paraId="3625F2CF" w14:textId="3563BC04" w:rsidR="0084215E" w:rsidRPr="00183E11" w:rsidRDefault="0084215E" w:rsidP="00AD3BAD">
            <w:pPr>
              <w:jc w:val="both"/>
              <w:rPr>
                <w:rFonts w:eastAsia="맑은 고딕" w:cstheme="minorHAnsi"/>
                <w:lang w:eastAsia="ko-KR"/>
              </w:rPr>
            </w:pPr>
            <w:r w:rsidRPr="00183E11">
              <w:rPr>
                <w:rFonts w:eastAsia="맑은 고딕" w:cstheme="minorHAnsi"/>
                <w:color w:val="000000"/>
              </w:rPr>
              <w:t>kampongspeu@yahoo.com</w:t>
            </w:r>
          </w:p>
        </w:tc>
      </w:tr>
      <w:tr w:rsidR="0084215E" w:rsidRPr="00183E11" w14:paraId="2566759E" w14:textId="77777777" w:rsidTr="00EE3176">
        <w:trPr>
          <w:trHeight w:val="274"/>
        </w:trPr>
        <w:tc>
          <w:tcPr>
            <w:tcW w:w="3035" w:type="dxa"/>
            <w:vMerge/>
          </w:tcPr>
          <w:p w14:paraId="11D83E75" w14:textId="1EE251FF" w:rsidR="0084215E" w:rsidRPr="00183E11" w:rsidRDefault="0084215E" w:rsidP="00AD3BAD">
            <w:pPr>
              <w:jc w:val="both"/>
              <w:rPr>
                <w:rFonts w:eastAsia="맑은 고딕" w:cstheme="minorHAnsi"/>
                <w:lang w:eastAsia="ko-KR"/>
              </w:rPr>
            </w:pPr>
          </w:p>
        </w:tc>
        <w:tc>
          <w:tcPr>
            <w:tcW w:w="3213" w:type="dxa"/>
            <w:vAlign w:val="center"/>
          </w:tcPr>
          <w:p w14:paraId="2FE0B89D" w14:textId="7A2A2CA6" w:rsidR="0084215E" w:rsidRPr="00183E11" w:rsidRDefault="0084215E" w:rsidP="00AD3BAD">
            <w:pPr>
              <w:jc w:val="both"/>
              <w:rPr>
                <w:rFonts w:eastAsia="맑은 고딕" w:cstheme="minorHAnsi"/>
                <w:lang w:eastAsia="ko-KR"/>
              </w:rPr>
            </w:pPr>
            <w:r w:rsidRPr="00183E11">
              <w:rPr>
                <w:rFonts w:eastAsia="맑은 고딕" w:cstheme="minorHAnsi"/>
                <w:color w:val="000000"/>
              </w:rPr>
              <w:t>Mr. Taing Porchhay</w:t>
            </w:r>
          </w:p>
        </w:tc>
        <w:tc>
          <w:tcPr>
            <w:tcW w:w="3913" w:type="dxa"/>
            <w:vAlign w:val="center"/>
          </w:tcPr>
          <w:p w14:paraId="5B173C05" w14:textId="4E30BE9E" w:rsidR="0084215E" w:rsidRPr="00183E11" w:rsidRDefault="005161CE" w:rsidP="00AD3BAD">
            <w:pPr>
              <w:jc w:val="both"/>
              <w:rPr>
                <w:rFonts w:eastAsia="맑은 고딕" w:cstheme="minorHAnsi"/>
                <w:lang w:eastAsia="ko-KR"/>
              </w:rPr>
            </w:pPr>
            <w:hyperlink r:id="rId14" w:history="1">
              <w:r w:rsidR="0084215E" w:rsidRPr="00183E11">
                <w:rPr>
                  <w:rStyle w:val="Hyperlink"/>
                  <w:rFonts w:eastAsia="맑은 고딕" w:cstheme="minorHAnsi"/>
                  <w:color w:val="000000"/>
                </w:rPr>
                <w:t>porchhay.taing@naturelifecambodia.org, chhay360@gmail.com</w:t>
              </w:r>
            </w:hyperlink>
          </w:p>
        </w:tc>
      </w:tr>
      <w:tr w:rsidR="0084215E" w:rsidRPr="00183E11" w14:paraId="28A71674" w14:textId="77777777" w:rsidTr="00EE3176">
        <w:trPr>
          <w:trHeight w:val="274"/>
        </w:trPr>
        <w:tc>
          <w:tcPr>
            <w:tcW w:w="3035" w:type="dxa"/>
            <w:vMerge/>
          </w:tcPr>
          <w:p w14:paraId="66BAF428" w14:textId="77777777" w:rsidR="0084215E" w:rsidRPr="00183E11" w:rsidRDefault="0084215E" w:rsidP="00AD3BAD">
            <w:pPr>
              <w:jc w:val="both"/>
              <w:rPr>
                <w:rFonts w:eastAsia="맑은 고딕" w:cstheme="minorHAnsi"/>
                <w:lang w:eastAsia="ko-KR"/>
              </w:rPr>
            </w:pPr>
          </w:p>
        </w:tc>
        <w:tc>
          <w:tcPr>
            <w:tcW w:w="3213" w:type="dxa"/>
            <w:vAlign w:val="center"/>
          </w:tcPr>
          <w:p w14:paraId="2D35807E" w14:textId="3EFFC4FB" w:rsidR="0084215E" w:rsidRPr="00183E11" w:rsidRDefault="0084215E" w:rsidP="00AD3BAD">
            <w:pPr>
              <w:jc w:val="both"/>
              <w:rPr>
                <w:rFonts w:eastAsia="맑은 고딕" w:cstheme="minorHAnsi"/>
                <w:lang w:eastAsia="ko-KR"/>
              </w:rPr>
            </w:pPr>
            <w:r w:rsidRPr="00183E11">
              <w:rPr>
                <w:rFonts w:eastAsia="맑은 고딕" w:cstheme="minorHAnsi"/>
                <w:color w:val="000000"/>
              </w:rPr>
              <w:t>Mr. Hong Chamnan</w:t>
            </w:r>
          </w:p>
        </w:tc>
        <w:tc>
          <w:tcPr>
            <w:tcW w:w="3913" w:type="dxa"/>
            <w:vAlign w:val="center"/>
          </w:tcPr>
          <w:p w14:paraId="788F3311" w14:textId="3F0D9315" w:rsidR="0084215E" w:rsidRPr="00183E11" w:rsidRDefault="0084215E" w:rsidP="00AD3BAD">
            <w:pPr>
              <w:jc w:val="both"/>
              <w:rPr>
                <w:rFonts w:eastAsia="맑은 고딕" w:cstheme="minorHAnsi"/>
                <w:lang w:eastAsia="ko-KR"/>
              </w:rPr>
            </w:pPr>
            <w:r w:rsidRPr="00183E11">
              <w:rPr>
                <w:rFonts w:eastAsia="맑은 고딕" w:cstheme="minorHAnsi"/>
                <w:color w:val="000000"/>
              </w:rPr>
              <w:t>hong.chamnan@gmail.com</w:t>
            </w:r>
          </w:p>
        </w:tc>
      </w:tr>
      <w:tr w:rsidR="0084215E" w:rsidRPr="00183E11" w14:paraId="4DE9A604" w14:textId="77777777" w:rsidTr="00EE3176">
        <w:trPr>
          <w:trHeight w:val="274"/>
        </w:trPr>
        <w:tc>
          <w:tcPr>
            <w:tcW w:w="3035" w:type="dxa"/>
            <w:vMerge w:val="restart"/>
          </w:tcPr>
          <w:p w14:paraId="2D151C9C" w14:textId="23596040" w:rsidR="0084215E" w:rsidRPr="00183E11" w:rsidRDefault="0084215E" w:rsidP="00AD3BAD">
            <w:pPr>
              <w:jc w:val="both"/>
              <w:rPr>
                <w:rFonts w:eastAsia="맑은 고딕" w:cstheme="minorHAnsi"/>
                <w:lang w:eastAsia="ko-KR"/>
              </w:rPr>
            </w:pPr>
            <w:r w:rsidRPr="00183E11">
              <w:rPr>
                <w:rFonts w:eastAsia="맑은 고딕" w:cstheme="minorHAnsi"/>
                <w:lang w:eastAsia="ko-KR"/>
              </w:rPr>
              <w:t>China</w:t>
            </w:r>
          </w:p>
        </w:tc>
        <w:tc>
          <w:tcPr>
            <w:tcW w:w="3213" w:type="dxa"/>
            <w:vAlign w:val="center"/>
          </w:tcPr>
          <w:p w14:paraId="1DF7568E" w14:textId="7534A194" w:rsidR="0084215E" w:rsidRPr="00183E11" w:rsidRDefault="0084215E" w:rsidP="00AD3BAD">
            <w:pPr>
              <w:jc w:val="both"/>
              <w:rPr>
                <w:rFonts w:eastAsia="맑은 고딕" w:cstheme="minorHAnsi"/>
                <w:lang w:eastAsia="ko-KR"/>
              </w:rPr>
            </w:pPr>
            <w:r w:rsidRPr="00183E11">
              <w:rPr>
                <w:rFonts w:eastAsia="맑은 고딕" w:cstheme="minorHAnsi"/>
                <w:color w:val="000000"/>
              </w:rPr>
              <w:t>Mr. Zhang Yue</w:t>
            </w:r>
          </w:p>
        </w:tc>
        <w:tc>
          <w:tcPr>
            <w:tcW w:w="3913" w:type="dxa"/>
            <w:vAlign w:val="center"/>
          </w:tcPr>
          <w:p w14:paraId="34C03CCF" w14:textId="06D064C0" w:rsidR="0084215E" w:rsidRPr="00183E11" w:rsidRDefault="005161CE" w:rsidP="00AD3BAD">
            <w:pPr>
              <w:jc w:val="both"/>
              <w:rPr>
                <w:rFonts w:eastAsia="맑은 고딕" w:cstheme="minorHAnsi"/>
                <w:lang w:eastAsia="ko-KR"/>
              </w:rPr>
            </w:pPr>
            <w:hyperlink r:id="rId15" w:history="1">
              <w:r w:rsidR="0084215E" w:rsidRPr="00183E11">
                <w:rPr>
                  <w:rStyle w:val="Hyperlink"/>
                  <w:rFonts w:eastAsia="맑은 고딕" w:cstheme="minorHAnsi"/>
                  <w:color w:val="000000"/>
                </w:rPr>
                <w:t>citeszhy@vip.126.com</w:t>
              </w:r>
            </w:hyperlink>
          </w:p>
        </w:tc>
      </w:tr>
      <w:tr w:rsidR="0084215E" w:rsidRPr="00183E11" w14:paraId="5A119A36" w14:textId="77777777" w:rsidTr="00EE3176">
        <w:trPr>
          <w:trHeight w:val="274"/>
        </w:trPr>
        <w:tc>
          <w:tcPr>
            <w:tcW w:w="3035" w:type="dxa"/>
            <w:vMerge/>
          </w:tcPr>
          <w:p w14:paraId="1792D8F9" w14:textId="77777777" w:rsidR="0084215E" w:rsidRPr="00183E11" w:rsidRDefault="0084215E" w:rsidP="00AD3BAD">
            <w:pPr>
              <w:jc w:val="both"/>
              <w:rPr>
                <w:rFonts w:eastAsia="맑은 고딕" w:cstheme="minorHAnsi"/>
                <w:lang w:eastAsia="ko-KR"/>
              </w:rPr>
            </w:pPr>
          </w:p>
        </w:tc>
        <w:tc>
          <w:tcPr>
            <w:tcW w:w="3213" w:type="dxa"/>
            <w:vAlign w:val="center"/>
          </w:tcPr>
          <w:p w14:paraId="779A830C" w14:textId="092DB046"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Guangchun Lei (SSM </w:t>
            </w:r>
            <w:r w:rsidR="009220D8">
              <w:rPr>
                <w:rFonts w:eastAsia="맑은 고딕" w:cstheme="minorHAnsi"/>
                <w:color w:val="000000"/>
              </w:rPr>
              <w:t>Chair</w:t>
            </w:r>
            <w:r w:rsidRPr="00183E11">
              <w:rPr>
                <w:rFonts w:eastAsia="맑은 고딕" w:cstheme="minorHAnsi"/>
                <w:color w:val="000000"/>
              </w:rPr>
              <w:t>)</w:t>
            </w:r>
          </w:p>
        </w:tc>
        <w:tc>
          <w:tcPr>
            <w:tcW w:w="3913" w:type="dxa"/>
            <w:vAlign w:val="center"/>
          </w:tcPr>
          <w:p w14:paraId="7DA26535" w14:textId="03B5BE3E" w:rsidR="0084215E" w:rsidRPr="00183E11" w:rsidRDefault="0084215E" w:rsidP="00AD3BAD">
            <w:pPr>
              <w:jc w:val="both"/>
              <w:rPr>
                <w:rFonts w:eastAsia="맑은 고딕" w:cstheme="minorHAnsi"/>
                <w:lang w:eastAsia="ko-KR"/>
              </w:rPr>
            </w:pPr>
            <w:r w:rsidRPr="00183E11">
              <w:rPr>
                <w:rFonts w:eastAsia="맑은 고딕" w:cstheme="minorHAnsi"/>
                <w:color w:val="000000"/>
              </w:rPr>
              <w:t>guangchun8099@gmail.com; guangchun.lei@foxmail.com</w:t>
            </w:r>
          </w:p>
        </w:tc>
      </w:tr>
      <w:tr w:rsidR="0084215E" w:rsidRPr="00183E11" w14:paraId="6C66C8D4" w14:textId="77777777" w:rsidTr="00EE3176">
        <w:trPr>
          <w:trHeight w:val="274"/>
        </w:trPr>
        <w:tc>
          <w:tcPr>
            <w:tcW w:w="3035" w:type="dxa"/>
            <w:vMerge w:val="restart"/>
          </w:tcPr>
          <w:p w14:paraId="70560279" w14:textId="34BF2447" w:rsidR="0084215E" w:rsidRPr="00183E11" w:rsidRDefault="0084215E" w:rsidP="00AD3BAD">
            <w:pPr>
              <w:jc w:val="both"/>
              <w:rPr>
                <w:rFonts w:eastAsia="맑은 고딕" w:cstheme="minorHAnsi"/>
                <w:lang w:eastAsia="ko-KR"/>
              </w:rPr>
            </w:pPr>
            <w:r w:rsidRPr="00183E11">
              <w:rPr>
                <w:rFonts w:eastAsia="맑은 고딕" w:cstheme="minorHAnsi"/>
                <w:lang w:eastAsia="ko-KR"/>
              </w:rPr>
              <w:t>Democratic People’s Republic of Korea</w:t>
            </w:r>
          </w:p>
        </w:tc>
        <w:tc>
          <w:tcPr>
            <w:tcW w:w="3213" w:type="dxa"/>
            <w:vAlign w:val="center"/>
          </w:tcPr>
          <w:p w14:paraId="2EA9DBA3" w14:textId="2F44245D" w:rsidR="0084215E" w:rsidRPr="00183E11" w:rsidRDefault="0084215E" w:rsidP="00AD3BAD">
            <w:pPr>
              <w:jc w:val="both"/>
              <w:rPr>
                <w:rFonts w:eastAsia="맑은 고딕" w:cstheme="minorHAnsi"/>
                <w:lang w:eastAsia="ko-KR"/>
              </w:rPr>
            </w:pPr>
            <w:r w:rsidRPr="00183E11">
              <w:rPr>
                <w:rFonts w:eastAsia="맑은 고딕" w:cstheme="minorHAnsi"/>
                <w:color w:val="000000"/>
              </w:rPr>
              <w:t>Mr. Myoung Hyok Ho</w:t>
            </w:r>
          </w:p>
        </w:tc>
        <w:tc>
          <w:tcPr>
            <w:tcW w:w="3913" w:type="dxa"/>
            <w:vAlign w:val="center"/>
          </w:tcPr>
          <w:p w14:paraId="455BC379" w14:textId="6E50159B" w:rsidR="0084215E" w:rsidRPr="00183E11" w:rsidRDefault="005161CE" w:rsidP="00AD3BAD">
            <w:pPr>
              <w:jc w:val="both"/>
              <w:rPr>
                <w:rFonts w:eastAsia="맑은 고딕" w:cstheme="minorHAnsi"/>
                <w:lang w:eastAsia="ko-KR"/>
              </w:rPr>
            </w:pPr>
            <w:hyperlink r:id="rId16" w:history="1">
              <w:r w:rsidR="0084215E" w:rsidRPr="00183E11">
                <w:rPr>
                  <w:rStyle w:val="Hyperlink"/>
                  <w:rFonts w:eastAsia="맑은 고딕" w:cstheme="minorHAnsi"/>
                  <w:color w:val="000000"/>
                </w:rPr>
                <w:t>guktodae@star-co.net.kp</w:t>
              </w:r>
            </w:hyperlink>
          </w:p>
        </w:tc>
      </w:tr>
      <w:tr w:rsidR="0084215E" w:rsidRPr="00183E11" w14:paraId="5B4D010F" w14:textId="77777777" w:rsidTr="00EE3176">
        <w:trPr>
          <w:trHeight w:val="274"/>
        </w:trPr>
        <w:tc>
          <w:tcPr>
            <w:tcW w:w="3035" w:type="dxa"/>
            <w:vMerge/>
          </w:tcPr>
          <w:p w14:paraId="3E335EFB" w14:textId="77777777" w:rsidR="0084215E" w:rsidRPr="00183E11" w:rsidRDefault="0084215E" w:rsidP="00AD3BAD">
            <w:pPr>
              <w:jc w:val="both"/>
              <w:rPr>
                <w:rFonts w:eastAsia="맑은 고딕" w:cstheme="minorHAnsi"/>
                <w:lang w:eastAsia="ko-KR"/>
              </w:rPr>
            </w:pPr>
          </w:p>
        </w:tc>
        <w:tc>
          <w:tcPr>
            <w:tcW w:w="3213" w:type="dxa"/>
            <w:vAlign w:val="center"/>
          </w:tcPr>
          <w:p w14:paraId="53CFA7A9" w14:textId="6433C93E"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Kyoung Su Ri </w:t>
            </w:r>
          </w:p>
        </w:tc>
        <w:tc>
          <w:tcPr>
            <w:tcW w:w="3913" w:type="dxa"/>
            <w:vAlign w:val="center"/>
          </w:tcPr>
          <w:p w14:paraId="605FEE7C" w14:textId="1159C749" w:rsidR="0084215E" w:rsidRPr="00183E11" w:rsidRDefault="005161CE" w:rsidP="00AD3BAD">
            <w:pPr>
              <w:jc w:val="both"/>
              <w:rPr>
                <w:rFonts w:eastAsia="맑은 고딕" w:cstheme="minorHAnsi"/>
                <w:lang w:eastAsia="ko-KR"/>
              </w:rPr>
            </w:pPr>
            <w:hyperlink r:id="rId17" w:history="1">
              <w:r w:rsidR="0084215E" w:rsidRPr="00183E11">
                <w:rPr>
                  <w:rStyle w:val="Hyperlink"/>
                  <w:rFonts w:eastAsia="맑은 고딕" w:cstheme="minorHAnsi"/>
                  <w:color w:val="000000"/>
                </w:rPr>
                <w:t>guktodae@star-co.net.kp</w:t>
              </w:r>
            </w:hyperlink>
          </w:p>
        </w:tc>
      </w:tr>
      <w:tr w:rsidR="0084215E" w:rsidRPr="00183E11" w14:paraId="2C4ED3C4" w14:textId="77777777" w:rsidTr="00EE3176">
        <w:trPr>
          <w:trHeight w:val="274"/>
        </w:trPr>
        <w:tc>
          <w:tcPr>
            <w:tcW w:w="3035" w:type="dxa"/>
            <w:vMerge w:val="restart"/>
          </w:tcPr>
          <w:p w14:paraId="342E7983" w14:textId="1BB9B2A9" w:rsidR="0084215E" w:rsidRPr="00183E11" w:rsidRDefault="0084215E" w:rsidP="00AD3BAD">
            <w:pPr>
              <w:jc w:val="both"/>
              <w:rPr>
                <w:rFonts w:eastAsia="맑은 고딕" w:cstheme="minorHAnsi"/>
                <w:lang w:eastAsia="ko-KR"/>
              </w:rPr>
            </w:pPr>
            <w:r w:rsidRPr="00183E11">
              <w:rPr>
                <w:rFonts w:eastAsia="맑은 고딕" w:cstheme="minorHAnsi"/>
                <w:lang w:eastAsia="ko-KR"/>
              </w:rPr>
              <w:t>Indonesia</w:t>
            </w:r>
          </w:p>
        </w:tc>
        <w:tc>
          <w:tcPr>
            <w:tcW w:w="3213" w:type="dxa"/>
            <w:vAlign w:val="center"/>
          </w:tcPr>
          <w:p w14:paraId="75F860FE" w14:textId="31BC37FA" w:rsidR="0084215E" w:rsidRPr="00183E11" w:rsidRDefault="0084215E" w:rsidP="00AD3BAD">
            <w:pPr>
              <w:jc w:val="both"/>
              <w:rPr>
                <w:rFonts w:eastAsia="맑은 고딕" w:cstheme="minorHAnsi"/>
                <w:lang w:eastAsia="ko-KR"/>
              </w:rPr>
            </w:pPr>
            <w:r w:rsidRPr="00183E11">
              <w:rPr>
                <w:rFonts w:eastAsia="맑은 고딕" w:cstheme="minorHAnsi"/>
                <w:color w:val="000000"/>
              </w:rPr>
              <w:t>Ms. Desy satya chandradewi</w:t>
            </w:r>
          </w:p>
        </w:tc>
        <w:tc>
          <w:tcPr>
            <w:tcW w:w="3913" w:type="dxa"/>
            <w:vAlign w:val="center"/>
          </w:tcPr>
          <w:p w14:paraId="54ADD846" w14:textId="3C3EE541" w:rsidR="0084215E" w:rsidRPr="00183E11" w:rsidRDefault="005161CE" w:rsidP="00AD3BAD">
            <w:pPr>
              <w:jc w:val="both"/>
              <w:rPr>
                <w:rFonts w:eastAsia="맑은 고딕" w:cstheme="minorHAnsi"/>
                <w:lang w:eastAsia="ko-KR"/>
              </w:rPr>
            </w:pPr>
            <w:hyperlink r:id="rId18" w:history="1">
              <w:r w:rsidR="0084215E" w:rsidRPr="00183E11">
                <w:rPr>
                  <w:rStyle w:val="Hyperlink"/>
                  <w:rFonts w:eastAsia="맑은 고딕" w:cstheme="minorHAnsi"/>
                  <w:color w:val="000000"/>
                </w:rPr>
                <w:t>desysatyac@gmail.com</w:t>
              </w:r>
            </w:hyperlink>
          </w:p>
        </w:tc>
      </w:tr>
      <w:tr w:rsidR="0084215E" w:rsidRPr="00183E11" w14:paraId="12E2C32C" w14:textId="77777777" w:rsidTr="00EE3176">
        <w:trPr>
          <w:trHeight w:val="274"/>
        </w:trPr>
        <w:tc>
          <w:tcPr>
            <w:tcW w:w="3035" w:type="dxa"/>
            <w:vMerge/>
          </w:tcPr>
          <w:p w14:paraId="671ED3FA" w14:textId="77777777" w:rsidR="0084215E" w:rsidRPr="00183E11" w:rsidRDefault="0084215E" w:rsidP="00AD3BAD">
            <w:pPr>
              <w:jc w:val="both"/>
              <w:rPr>
                <w:rFonts w:eastAsia="맑은 고딕" w:cstheme="minorHAnsi"/>
                <w:lang w:eastAsia="ko-KR"/>
              </w:rPr>
            </w:pPr>
          </w:p>
        </w:tc>
        <w:tc>
          <w:tcPr>
            <w:tcW w:w="3213" w:type="dxa"/>
            <w:vAlign w:val="center"/>
          </w:tcPr>
          <w:p w14:paraId="24B70C7E" w14:textId="1CBC2D3E"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Donal Hutasoit </w:t>
            </w:r>
          </w:p>
        </w:tc>
        <w:tc>
          <w:tcPr>
            <w:tcW w:w="3913" w:type="dxa"/>
            <w:vAlign w:val="center"/>
          </w:tcPr>
          <w:p w14:paraId="1D66FC1E" w14:textId="53EDCF1F" w:rsidR="0084215E" w:rsidRPr="00183E11" w:rsidRDefault="005161CE" w:rsidP="00AD3BAD">
            <w:pPr>
              <w:jc w:val="both"/>
              <w:rPr>
                <w:rFonts w:eastAsia="맑은 고딕" w:cstheme="minorHAnsi"/>
                <w:lang w:eastAsia="ko-KR"/>
              </w:rPr>
            </w:pPr>
            <w:hyperlink r:id="rId19" w:history="1">
              <w:r w:rsidR="0084215E" w:rsidRPr="00183E11">
                <w:rPr>
                  <w:rStyle w:val="Hyperlink"/>
                  <w:rFonts w:eastAsia="맑은 고딕" w:cstheme="minorHAnsi"/>
                  <w:color w:val="000000"/>
                </w:rPr>
                <w:t>donalhutasoit66@gmail.com</w:t>
              </w:r>
            </w:hyperlink>
          </w:p>
        </w:tc>
      </w:tr>
      <w:tr w:rsidR="0084215E" w:rsidRPr="00183E11" w14:paraId="6A4032B0" w14:textId="77777777" w:rsidTr="00EE3176">
        <w:trPr>
          <w:trHeight w:val="274"/>
        </w:trPr>
        <w:tc>
          <w:tcPr>
            <w:tcW w:w="3035" w:type="dxa"/>
            <w:vMerge/>
          </w:tcPr>
          <w:p w14:paraId="20663246" w14:textId="77777777" w:rsidR="0084215E" w:rsidRPr="00183E11" w:rsidRDefault="0084215E" w:rsidP="00AD3BAD">
            <w:pPr>
              <w:jc w:val="both"/>
              <w:rPr>
                <w:rFonts w:eastAsia="맑은 고딕" w:cstheme="minorHAnsi"/>
                <w:lang w:eastAsia="ko-KR"/>
              </w:rPr>
            </w:pPr>
          </w:p>
        </w:tc>
        <w:tc>
          <w:tcPr>
            <w:tcW w:w="3213" w:type="dxa"/>
            <w:vAlign w:val="center"/>
          </w:tcPr>
          <w:p w14:paraId="0BA35F41" w14:textId="7A205892" w:rsidR="0084215E" w:rsidRPr="00183E11" w:rsidRDefault="0084215E" w:rsidP="00AD3BAD">
            <w:pPr>
              <w:jc w:val="both"/>
              <w:rPr>
                <w:rFonts w:eastAsia="맑은 고딕" w:cstheme="minorHAnsi"/>
                <w:lang w:eastAsia="ko-KR"/>
              </w:rPr>
            </w:pPr>
            <w:r w:rsidRPr="00183E11">
              <w:rPr>
                <w:rFonts w:eastAsia="맑은 고딕" w:cstheme="minorHAnsi"/>
                <w:color w:val="000000"/>
              </w:rPr>
              <w:t>Mr. Afan Absori (replaced with Mr. Pratono Purso)</w:t>
            </w:r>
          </w:p>
        </w:tc>
        <w:tc>
          <w:tcPr>
            <w:tcW w:w="3913" w:type="dxa"/>
            <w:vAlign w:val="center"/>
          </w:tcPr>
          <w:p w14:paraId="158A0075" w14:textId="652FB04D" w:rsidR="0084215E" w:rsidRPr="00183E11" w:rsidRDefault="0084215E" w:rsidP="00AD3BAD">
            <w:pPr>
              <w:jc w:val="both"/>
              <w:rPr>
                <w:rFonts w:eastAsia="맑은 고딕" w:cstheme="minorHAnsi"/>
                <w:lang w:eastAsia="ko-KR"/>
              </w:rPr>
            </w:pPr>
            <w:r w:rsidRPr="00183E11">
              <w:rPr>
                <w:rFonts w:eastAsia="맑은 고딕" w:cstheme="minorHAnsi"/>
                <w:color w:val="000000"/>
              </w:rPr>
              <w:t>afanabsori@gmail.com</w:t>
            </w:r>
          </w:p>
        </w:tc>
      </w:tr>
      <w:tr w:rsidR="0084215E" w:rsidRPr="00183E11" w14:paraId="05DEF1DD" w14:textId="77777777" w:rsidTr="00EE3176">
        <w:trPr>
          <w:trHeight w:val="274"/>
        </w:trPr>
        <w:tc>
          <w:tcPr>
            <w:tcW w:w="3035" w:type="dxa"/>
          </w:tcPr>
          <w:p w14:paraId="3BE56DE4" w14:textId="58FA3E22" w:rsidR="0084215E" w:rsidRPr="00183E11" w:rsidRDefault="0084215E" w:rsidP="00AD3BAD">
            <w:pPr>
              <w:jc w:val="both"/>
              <w:rPr>
                <w:rFonts w:eastAsia="맑은 고딕" w:cstheme="minorHAnsi"/>
                <w:lang w:eastAsia="ko-KR"/>
              </w:rPr>
            </w:pPr>
            <w:r w:rsidRPr="00183E11">
              <w:rPr>
                <w:rFonts w:eastAsia="맑은 고딕" w:cstheme="minorHAnsi"/>
                <w:lang w:eastAsia="ko-KR"/>
              </w:rPr>
              <w:t>Japan</w:t>
            </w:r>
          </w:p>
        </w:tc>
        <w:tc>
          <w:tcPr>
            <w:tcW w:w="3213" w:type="dxa"/>
            <w:vAlign w:val="center"/>
          </w:tcPr>
          <w:p w14:paraId="6BB5A981" w14:textId="45F2C9F5" w:rsidR="0084215E" w:rsidRPr="00183E11" w:rsidRDefault="0084215E" w:rsidP="00AD3BAD">
            <w:pPr>
              <w:jc w:val="both"/>
              <w:rPr>
                <w:rFonts w:eastAsia="맑은 고딕" w:cstheme="minorHAnsi"/>
                <w:lang w:eastAsia="ko-KR"/>
              </w:rPr>
            </w:pPr>
            <w:r w:rsidRPr="00183E11">
              <w:rPr>
                <w:rFonts w:eastAsia="맑은 고딕" w:cstheme="minorHAnsi"/>
                <w:color w:val="000000"/>
              </w:rPr>
              <w:t>Ms. Tomoko Ichikawa</w:t>
            </w:r>
          </w:p>
        </w:tc>
        <w:tc>
          <w:tcPr>
            <w:tcW w:w="3913" w:type="dxa"/>
            <w:vAlign w:val="center"/>
          </w:tcPr>
          <w:p w14:paraId="3334A65C" w14:textId="718B6438" w:rsidR="0084215E" w:rsidRPr="00183E11" w:rsidRDefault="005161CE" w:rsidP="00AD3BAD">
            <w:pPr>
              <w:jc w:val="both"/>
              <w:rPr>
                <w:rFonts w:eastAsia="맑은 고딕" w:cstheme="minorHAnsi"/>
                <w:lang w:eastAsia="ko-KR"/>
              </w:rPr>
            </w:pPr>
            <w:hyperlink r:id="rId20" w:history="1">
              <w:r w:rsidR="0084215E" w:rsidRPr="00183E11">
                <w:rPr>
                  <w:rStyle w:val="Hyperlink"/>
                  <w:rFonts w:eastAsia="맑은 고딕" w:cstheme="minorHAnsi"/>
                  <w:color w:val="000000"/>
                </w:rPr>
                <w:t>TOMOKO_ICHIKAWA@env.go.jp</w:t>
              </w:r>
            </w:hyperlink>
          </w:p>
        </w:tc>
      </w:tr>
      <w:tr w:rsidR="0084215E" w:rsidRPr="00183E11" w14:paraId="7B0335F1" w14:textId="77777777" w:rsidTr="00EE3176">
        <w:trPr>
          <w:trHeight w:val="274"/>
        </w:trPr>
        <w:tc>
          <w:tcPr>
            <w:tcW w:w="3035" w:type="dxa"/>
            <w:vMerge w:val="restart"/>
          </w:tcPr>
          <w:p w14:paraId="47AA9B49" w14:textId="65FD313C" w:rsidR="0084215E" w:rsidRPr="00183E11" w:rsidRDefault="0084215E" w:rsidP="00AD3BAD">
            <w:pPr>
              <w:jc w:val="both"/>
              <w:rPr>
                <w:rFonts w:eastAsia="맑은 고딕" w:cstheme="minorHAnsi"/>
                <w:lang w:eastAsia="ko-KR"/>
              </w:rPr>
            </w:pPr>
            <w:r w:rsidRPr="00183E11">
              <w:rPr>
                <w:rFonts w:eastAsia="맑은 고딕" w:cstheme="minorHAnsi"/>
                <w:lang w:eastAsia="ko-KR"/>
              </w:rPr>
              <w:t>Malaysia</w:t>
            </w:r>
          </w:p>
        </w:tc>
        <w:tc>
          <w:tcPr>
            <w:tcW w:w="3213" w:type="dxa"/>
            <w:vAlign w:val="center"/>
          </w:tcPr>
          <w:p w14:paraId="77140905" w14:textId="770C62BA" w:rsidR="0084215E" w:rsidRPr="00183E11" w:rsidRDefault="0084215E" w:rsidP="00AD3BAD">
            <w:pPr>
              <w:jc w:val="both"/>
              <w:rPr>
                <w:rFonts w:eastAsia="맑은 고딕" w:cstheme="minorHAnsi"/>
                <w:lang w:eastAsia="ko-KR"/>
              </w:rPr>
            </w:pPr>
            <w:r w:rsidRPr="00183E11">
              <w:rPr>
                <w:rFonts w:eastAsia="맑은 고딕" w:cstheme="minorHAnsi"/>
                <w:color w:val="000000"/>
              </w:rPr>
              <w:t>Ms. Sim Lee Kheng</w:t>
            </w:r>
          </w:p>
        </w:tc>
        <w:tc>
          <w:tcPr>
            <w:tcW w:w="3913" w:type="dxa"/>
            <w:vAlign w:val="center"/>
          </w:tcPr>
          <w:p w14:paraId="56AB0C49" w14:textId="47868151" w:rsidR="0084215E" w:rsidRPr="00183E11" w:rsidRDefault="0084215E" w:rsidP="00AD3BAD">
            <w:pPr>
              <w:jc w:val="both"/>
              <w:rPr>
                <w:rFonts w:eastAsia="맑은 고딕" w:cstheme="minorHAnsi"/>
                <w:lang w:eastAsia="ko-KR"/>
              </w:rPr>
            </w:pPr>
            <w:r w:rsidRPr="00183E11">
              <w:rPr>
                <w:rFonts w:eastAsia="맑은 고딕" w:cstheme="minorHAnsi"/>
                <w:color w:val="000000"/>
              </w:rPr>
              <w:t>lksim@sarawakforestry.com</w:t>
            </w:r>
          </w:p>
        </w:tc>
      </w:tr>
      <w:tr w:rsidR="0084215E" w:rsidRPr="00183E11" w14:paraId="4E84A08F" w14:textId="77777777" w:rsidTr="00EE3176">
        <w:trPr>
          <w:trHeight w:val="274"/>
        </w:trPr>
        <w:tc>
          <w:tcPr>
            <w:tcW w:w="3035" w:type="dxa"/>
            <w:vMerge/>
          </w:tcPr>
          <w:p w14:paraId="45394E32" w14:textId="77777777" w:rsidR="0084215E" w:rsidRPr="00183E11" w:rsidRDefault="0084215E" w:rsidP="00AD3BAD">
            <w:pPr>
              <w:jc w:val="both"/>
              <w:rPr>
                <w:rFonts w:eastAsia="맑은 고딕" w:cstheme="minorHAnsi"/>
                <w:lang w:eastAsia="ko-KR"/>
              </w:rPr>
            </w:pPr>
          </w:p>
        </w:tc>
        <w:tc>
          <w:tcPr>
            <w:tcW w:w="3213" w:type="dxa"/>
            <w:vAlign w:val="center"/>
          </w:tcPr>
          <w:p w14:paraId="4279A05E" w14:textId="31346A57" w:rsidR="0084215E" w:rsidRPr="00183E11" w:rsidRDefault="0084215E" w:rsidP="00AD3BAD">
            <w:pPr>
              <w:jc w:val="both"/>
              <w:rPr>
                <w:rFonts w:eastAsia="맑은 고딕" w:cstheme="minorHAnsi"/>
                <w:lang w:eastAsia="ko-KR"/>
              </w:rPr>
            </w:pPr>
            <w:r w:rsidRPr="00183E11">
              <w:rPr>
                <w:rFonts w:eastAsia="맑은 고딕" w:cstheme="minorHAnsi"/>
                <w:color w:val="000000"/>
              </w:rPr>
              <w:t>Mr. Oswald Braken Anak Tisen</w:t>
            </w:r>
          </w:p>
        </w:tc>
        <w:tc>
          <w:tcPr>
            <w:tcW w:w="3913" w:type="dxa"/>
            <w:vAlign w:val="center"/>
          </w:tcPr>
          <w:p w14:paraId="4F0A0592" w14:textId="0E1BDAF1" w:rsidR="0084215E" w:rsidRPr="00183E11" w:rsidRDefault="0084215E" w:rsidP="00AD3BAD">
            <w:pPr>
              <w:jc w:val="both"/>
              <w:rPr>
                <w:rFonts w:eastAsia="맑은 고딕" w:cstheme="minorHAnsi"/>
                <w:lang w:eastAsia="ko-KR"/>
              </w:rPr>
            </w:pPr>
            <w:r w:rsidRPr="00183E11">
              <w:rPr>
                <w:rFonts w:eastAsia="맑은 고딕" w:cstheme="minorHAnsi"/>
                <w:color w:val="000000"/>
              </w:rPr>
              <w:t>oswaldtisen@sarawakforestry.com</w:t>
            </w:r>
          </w:p>
        </w:tc>
      </w:tr>
      <w:tr w:rsidR="0084215E" w:rsidRPr="00183E11" w14:paraId="38DA3A3C" w14:textId="77777777" w:rsidTr="00EE3176">
        <w:trPr>
          <w:trHeight w:val="274"/>
        </w:trPr>
        <w:tc>
          <w:tcPr>
            <w:tcW w:w="3035" w:type="dxa"/>
            <w:vMerge/>
          </w:tcPr>
          <w:p w14:paraId="511064B7" w14:textId="77777777" w:rsidR="0084215E" w:rsidRPr="00183E11" w:rsidRDefault="0084215E" w:rsidP="00AD3BAD">
            <w:pPr>
              <w:jc w:val="both"/>
              <w:rPr>
                <w:rFonts w:eastAsia="맑은 고딕" w:cstheme="minorHAnsi"/>
                <w:lang w:eastAsia="ko-KR"/>
              </w:rPr>
            </w:pPr>
          </w:p>
        </w:tc>
        <w:tc>
          <w:tcPr>
            <w:tcW w:w="3213" w:type="dxa"/>
            <w:vAlign w:val="center"/>
          </w:tcPr>
          <w:p w14:paraId="7CF4A75B" w14:textId="42E04D51" w:rsidR="0084215E" w:rsidRPr="00183E11" w:rsidRDefault="0084215E" w:rsidP="00AD3BAD">
            <w:pPr>
              <w:jc w:val="both"/>
              <w:rPr>
                <w:rFonts w:eastAsia="맑은 고딕" w:cstheme="minorHAnsi"/>
                <w:lang w:eastAsia="ko-KR"/>
              </w:rPr>
            </w:pPr>
            <w:r w:rsidRPr="00183E11">
              <w:rPr>
                <w:rFonts w:eastAsia="맑은 고딕" w:cstheme="minorHAnsi"/>
                <w:color w:val="000000"/>
              </w:rPr>
              <w:t>Ms. Tinna Wound</w:t>
            </w:r>
          </w:p>
        </w:tc>
        <w:tc>
          <w:tcPr>
            <w:tcW w:w="3913" w:type="dxa"/>
            <w:vAlign w:val="center"/>
          </w:tcPr>
          <w:p w14:paraId="50C536F5" w14:textId="5DAB1336" w:rsidR="0084215E" w:rsidRPr="00183E11" w:rsidRDefault="0084215E" w:rsidP="00AD3BAD">
            <w:pPr>
              <w:jc w:val="both"/>
              <w:rPr>
                <w:rFonts w:eastAsia="맑은 고딕" w:cstheme="minorHAnsi"/>
                <w:lang w:eastAsia="ko-KR"/>
              </w:rPr>
            </w:pPr>
            <w:r w:rsidRPr="00183E11">
              <w:rPr>
                <w:rFonts w:eastAsia="맑은 고딕" w:cstheme="minorHAnsi"/>
                <w:color w:val="000000"/>
              </w:rPr>
              <w:t>tinnaw@sarawakforestry.com</w:t>
            </w:r>
          </w:p>
        </w:tc>
      </w:tr>
      <w:tr w:rsidR="0084215E" w:rsidRPr="00183E11" w14:paraId="49CD5521" w14:textId="77777777" w:rsidTr="00EE3176">
        <w:trPr>
          <w:trHeight w:val="274"/>
        </w:trPr>
        <w:tc>
          <w:tcPr>
            <w:tcW w:w="3035" w:type="dxa"/>
          </w:tcPr>
          <w:p w14:paraId="26F8D27C" w14:textId="7205AB48" w:rsidR="0084215E" w:rsidRPr="00183E11" w:rsidRDefault="0084215E" w:rsidP="00AD3BAD">
            <w:pPr>
              <w:jc w:val="both"/>
              <w:rPr>
                <w:rFonts w:eastAsia="맑은 고딕" w:cstheme="minorHAnsi"/>
                <w:lang w:eastAsia="ko-KR"/>
              </w:rPr>
            </w:pPr>
            <w:r w:rsidRPr="00183E11">
              <w:rPr>
                <w:rFonts w:eastAsia="맑은 고딕" w:cstheme="minorHAnsi"/>
                <w:lang w:eastAsia="ko-KR"/>
              </w:rPr>
              <w:t>Mongolia</w:t>
            </w:r>
          </w:p>
        </w:tc>
        <w:tc>
          <w:tcPr>
            <w:tcW w:w="3213" w:type="dxa"/>
            <w:vAlign w:val="center"/>
          </w:tcPr>
          <w:p w14:paraId="32AFABD9" w14:textId="320301BB" w:rsidR="0084215E" w:rsidRPr="00183E11" w:rsidRDefault="0084215E" w:rsidP="00AD3BAD">
            <w:pPr>
              <w:jc w:val="both"/>
              <w:rPr>
                <w:rFonts w:eastAsia="맑은 고딕" w:cstheme="minorHAnsi"/>
                <w:lang w:eastAsia="ko-KR"/>
              </w:rPr>
            </w:pPr>
            <w:r w:rsidRPr="00183E11">
              <w:rPr>
                <w:rFonts w:eastAsia="맑은 고딕" w:cstheme="minorHAnsi"/>
                <w:color w:val="000000"/>
              </w:rPr>
              <w:t>Mr. Sundev Gombobaatar</w:t>
            </w:r>
          </w:p>
        </w:tc>
        <w:tc>
          <w:tcPr>
            <w:tcW w:w="3913" w:type="dxa"/>
            <w:vAlign w:val="center"/>
          </w:tcPr>
          <w:p w14:paraId="186084A4" w14:textId="070CD949" w:rsidR="0084215E" w:rsidRPr="00183E11" w:rsidRDefault="0084215E" w:rsidP="00AD3BAD">
            <w:pPr>
              <w:jc w:val="both"/>
              <w:rPr>
                <w:rFonts w:eastAsia="맑은 고딕" w:cstheme="minorHAnsi"/>
                <w:lang w:eastAsia="ko-KR"/>
              </w:rPr>
            </w:pPr>
            <w:r w:rsidRPr="00183E11">
              <w:rPr>
                <w:rFonts w:eastAsia="맑은 고딕" w:cstheme="minorHAnsi"/>
                <w:color w:val="000000"/>
              </w:rPr>
              <w:t>info@mos.mn; gomboo@num.edu.mn</w:t>
            </w:r>
          </w:p>
        </w:tc>
      </w:tr>
      <w:tr w:rsidR="0084215E" w:rsidRPr="00183E11" w14:paraId="2F08EB8A" w14:textId="77777777" w:rsidTr="00EE3176">
        <w:trPr>
          <w:trHeight w:val="274"/>
        </w:trPr>
        <w:tc>
          <w:tcPr>
            <w:tcW w:w="3035" w:type="dxa"/>
            <w:vMerge w:val="restart"/>
          </w:tcPr>
          <w:p w14:paraId="6547ACC0" w14:textId="5D86DB42" w:rsidR="0084215E" w:rsidRPr="00183E11" w:rsidRDefault="0084215E" w:rsidP="00AD3BAD">
            <w:pPr>
              <w:jc w:val="both"/>
              <w:rPr>
                <w:rFonts w:eastAsia="맑은 고딕" w:cstheme="minorHAnsi"/>
                <w:lang w:eastAsia="ko-KR"/>
              </w:rPr>
            </w:pPr>
            <w:r w:rsidRPr="00183E11">
              <w:rPr>
                <w:rFonts w:eastAsia="맑은 고딕" w:cstheme="minorHAnsi"/>
                <w:lang w:eastAsia="ko-KR"/>
              </w:rPr>
              <w:t>Myanmar</w:t>
            </w:r>
          </w:p>
        </w:tc>
        <w:tc>
          <w:tcPr>
            <w:tcW w:w="3213" w:type="dxa"/>
            <w:vAlign w:val="center"/>
          </w:tcPr>
          <w:p w14:paraId="09BB32D2" w14:textId="38662C97" w:rsidR="0084215E" w:rsidRPr="00183E11" w:rsidRDefault="0084215E" w:rsidP="00AD3BAD">
            <w:pPr>
              <w:jc w:val="both"/>
              <w:rPr>
                <w:rFonts w:eastAsia="맑은 고딕" w:cstheme="minorHAnsi"/>
                <w:lang w:eastAsia="ko-KR"/>
              </w:rPr>
            </w:pPr>
            <w:r w:rsidRPr="00183E11">
              <w:rPr>
                <w:rFonts w:eastAsia="맑은 고딕" w:cstheme="minorHAnsi"/>
                <w:color w:val="000000"/>
              </w:rPr>
              <w:t>Ms. Thin Thin Yu</w:t>
            </w:r>
          </w:p>
        </w:tc>
        <w:tc>
          <w:tcPr>
            <w:tcW w:w="3913" w:type="dxa"/>
            <w:vAlign w:val="center"/>
          </w:tcPr>
          <w:p w14:paraId="6D99596F" w14:textId="12F870C2" w:rsidR="0084215E" w:rsidRPr="00183E11" w:rsidRDefault="0084215E" w:rsidP="00AD3BAD">
            <w:pPr>
              <w:jc w:val="both"/>
              <w:rPr>
                <w:rFonts w:eastAsia="맑은 고딕" w:cstheme="minorHAnsi"/>
                <w:lang w:eastAsia="ko-KR"/>
              </w:rPr>
            </w:pPr>
            <w:r w:rsidRPr="00183E11">
              <w:rPr>
                <w:rFonts w:eastAsia="맑은 고딕" w:cstheme="minorHAnsi"/>
                <w:color w:val="000000"/>
              </w:rPr>
              <w:t>thinnwcd@gmail.com</w:t>
            </w:r>
          </w:p>
        </w:tc>
      </w:tr>
      <w:tr w:rsidR="0084215E" w:rsidRPr="00183E11" w14:paraId="5D636A13" w14:textId="77777777" w:rsidTr="00EE3176">
        <w:trPr>
          <w:trHeight w:val="274"/>
        </w:trPr>
        <w:tc>
          <w:tcPr>
            <w:tcW w:w="3035" w:type="dxa"/>
            <w:vMerge/>
          </w:tcPr>
          <w:p w14:paraId="0440DC7C" w14:textId="77777777" w:rsidR="0084215E" w:rsidRPr="00183E11" w:rsidRDefault="0084215E" w:rsidP="00AD3BAD">
            <w:pPr>
              <w:jc w:val="both"/>
              <w:rPr>
                <w:rFonts w:eastAsia="맑은 고딕" w:cstheme="minorHAnsi"/>
                <w:lang w:eastAsia="ko-KR"/>
              </w:rPr>
            </w:pPr>
          </w:p>
        </w:tc>
        <w:tc>
          <w:tcPr>
            <w:tcW w:w="3213" w:type="dxa"/>
            <w:vAlign w:val="center"/>
          </w:tcPr>
          <w:p w14:paraId="4757423C" w14:textId="42C96589" w:rsidR="0084215E" w:rsidRPr="00183E11" w:rsidRDefault="0084215E" w:rsidP="00AD3BAD">
            <w:pPr>
              <w:jc w:val="both"/>
              <w:rPr>
                <w:rFonts w:eastAsia="맑은 고딕" w:cstheme="minorHAnsi"/>
                <w:lang w:eastAsia="ko-KR"/>
              </w:rPr>
            </w:pPr>
            <w:r w:rsidRPr="00183E11">
              <w:rPr>
                <w:rFonts w:eastAsia="맑은 고딕" w:cstheme="minorHAnsi"/>
                <w:color w:val="000000"/>
              </w:rPr>
              <w:t>Ms. Hsu Sandar Aung</w:t>
            </w:r>
          </w:p>
        </w:tc>
        <w:tc>
          <w:tcPr>
            <w:tcW w:w="3913" w:type="dxa"/>
            <w:vAlign w:val="center"/>
          </w:tcPr>
          <w:p w14:paraId="7994D2AF" w14:textId="600A6E88" w:rsidR="0084215E" w:rsidRPr="00183E11" w:rsidRDefault="0084215E" w:rsidP="00AD3BAD">
            <w:pPr>
              <w:jc w:val="both"/>
              <w:rPr>
                <w:rFonts w:eastAsia="맑은 고딕" w:cstheme="minorHAnsi"/>
                <w:lang w:eastAsia="ko-KR"/>
              </w:rPr>
            </w:pPr>
            <w:r w:rsidRPr="00183E11">
              <w:rPr>
                <w:rFonts w:eastAsia="맑은 고딕" w:cstheme="minorHAnsi"/>
                <w:color w:val="000000"/>
              </w:rPr>
              <w:t>hsusandaraung6988@gmail.com</w:t>
            </w:r>
          </w:p>
        </w:tc>
      </w:tr>
      <w:tr w:rsidR="0084215E" w:rsidRPr="00183E11" w14:paraId="0B77659A" w14:textId="77777777" w:rsidTr="00EE3176">
        <w:trPr>
          <w:trHeight w:val="274"/>
        </w:trPr>
        <w:tc>
          <w:tcPr>
            <w:tcW w:w="3035" w:type="dxa"/>
            <w:vMerge/>
          </w:tcPr>
          <w:p w14:paraId="49E94753" w14:textId="77777777" w:rsidR="0084215E" w:rsidRPr="00183E11" w:rsidRDefault="0084215E" w:rsidP="00AD3BAD">
            <w:pPr>
              <w:jc w:val="both"/>
              <w:rPr>
                <w:rFonts w:eastAsia="맑은 고딕" w:cstheme="minorHAnsi"/>
                <w:lang w:eastAsia="ko-KR"/>
              </w:rPr>
            </w:pPr>
          </w:p>
        </w:tc>
        <w:tc>
          <w:tcPr>
            <w:tcW w:w="3213" w:type="dxa"/>
            <w:vAlign w:val="center"/>
          </w:tcPr>
          <w:p w14:paraId="15620EA0" w14:textId="434919F4" w:rsidR="0084215E" w:rsidRPr="00183E11" w:rsidRDefault="0084215E" w:rsidP="00AD3BAD">
            <w:pPr>
              <w:jc w:val="both"/>
              <w:rPr>
                <w:rFonts w:eastAsia="맑은 고딕" w:cstheme="minorHAnsi"/>
                <w:lang w:eastAsia="ko-KR"/>
              </w:rPr>
            </w:pPr>
            <w:r w:rsidRPr="00183E11">
              <w:rPr>
                <w:rFonts w:eastAsia="맑은 고딕" w:cstheme="minorHAnsi"/>
                <w:color w:val="000000"/>
              </w:rPr>
              <w:t>Mr. Phae Phyo Aung</w:t>
            </w:r>
          </w:p>
        </w:tc>
        <w:tc>
          <w:tcPr>
            <w:tcW w:w="3913" w:type="dxa"/>
            <w:vAlign w:val="center"/>
          </w:tcPr>
          <w:p w14:paraId="6DD7D0EF" w14:textId="0B3F501F" w:rsidR="0084215E" w:rsidRPr="00183E11" w:rsidRDefault="005161CE" w:rsidP="00AD3BAD">
            <w:pPr>
              <w:jc w:val="both"/>
              <w:rPr>
                <w:rFonts w:eastAsia="맑은 고딕" w:cstheme="minorHAnsi"/>
                <w:lang w:eastAsia="ko-KR"/>
              </w:rPr>
            </w:pPr>
            <w:hyperlink r:id="rId21" w:history="1">
              <w:r w:rsidR="0084215E" w:rsidRPr="00183E11">
                <w:rPr>
                  <w:rStyle w:val="Hyperlink"/>
                  <w:rFonts w:eastAsia="맑은 고딕" w:cstheme="minorHAnsi"/>
                  <w:color w:val="000000"/>
                </w:rPr>
                <w:t>pyaephyoaung@bancamm.org</w:t>
              </w:r>
            </w:hyperlink>
          </w:p>
        </w:tc>
      </w:tr>
      <w:tr w:rsidR="0084215E" w:rsidRPr="00183E11" w14:paraId="6587A7EB" w14:textId="77777777" w:rsidTr="00EE3176">
        <w:trPr>
          <w:trHeight w:val="274"/>
        </w:trPr>
        <w:tc>
          <w:tcPr>
            <w:tcW w:w="3035" w:type="dxa"/>
          </w:tcPr>
          <w:p w14:paraId="7E817353" w14:textId="65334D5D" w:rsidR="0084215E" w:rsidRPr="00183E11" w:rsidRDefault="0084215E" w:rsidP="00AD3BAD">
            <w:pPr>
              <w:jc w:val="both"/>
              <w:rPr>
                <w:rFonts w:eastAsia="맑은 고딕" w:cstheme="minorHAnsi"/>
                <w:lang w:eastAsia="ko-KR"/>
              </w:rPr>
            </w:pPr>
            <w:r w:rsidRPr="00183E11">
              <w:rPr>
                <w:rFonts w:eastAsia="맑은 고딕" w:cstheme="minorHAnsi"/>
                <w:lang w:eastAsia="ko-KR"/>
              </w:rPr>
              <w:t>New Zealand</w:t>
            </w:r>
          </w:p>
        </w:tc>
        <w:tc>
          <w:tcPr>
            <w:tcW w:w="3213" w:type="dxa"/>
            <w:vAlign w:val="center"/>
          </w:tcPr>
          <w:p w14:paraId="473221B3" w14:textId="2ACBAC33"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Bruce James McKinlay </w:t>
            </w:r>
          </w:p>
        </w:tc>
        <w:tc>
          <w:tcPr>
            <w:tcW w:w="3913" w:type="dxa"/>
            <w:vAlign w:val="center"/>
          </w:tcPr>
          <w:p w14:paraId="6943B51A" w14:textId="16F15A47" w:rsidR="0084215E" w:rsidRPr="00183E11" w:rsidRDefault="005161CE" w:rsidP="00AD3BAD">
            <w:pPr>
              <w:jc w:val="both"/>
              <w:rPr>
                <w:rFonts w:eastAsia="맑은 고딕" w:cstheme="minorHAnsi"/>
                <w:lang w:eastAsia="ko-KR"/>
              </w:rPr>
            </w:pPr>
            <w:hyperlink r:id="rId22" w:history="1">
              <w:r w:rsidR="0084215E" w:rsidRPr="00183E11">
                <w:rPr>
                  <w:rStyle w:val="Hyperlink"/>
                  <w:rFonts w:eastAsia="맑은 고딕" w:cstheme="minorHAnsi"/>
                  <w:color w:val="000000"/>
                </w:rPr>
                <w:t>bmckinlay@doc.govt.nz</w:t>
              </w:r>
            </w:hyperlink>
          </w:p>
        </w:tc>
      </w:tr>
      <w:tr w:rsidR="0084215E" w:rsidRPr="00183E11" w14:paraId="408E737F" w14:textId="77777777" w:rsidTr="00EE3176">
        <w:trPr>
          <w:trHeight w:val="274"/>
        </w:trPr>
        <w:tc>
          <w:tcPr>
            <w:tcW w:w="3035" w:type="dxa"/>
            <w:vMerge w:val="restart"/>
          </w:tcPr>
          <w:p w14:paraId="2041DDC8" w14:textId="52E209AA" w:rsidR="0084215E" w:rsidRPr="00183E11" w:rsidRDefault="0084215E" w:rsidP="00AD3BAD">
            <w:pPr>
              <w:jc w:val="both"/>
              <w:rPr>
                <w:rFonts w:eastAsia="맑은 고딕" w:cstheme="minorHAnsi"/>
                <w:lang w:eastAsia="ko-KR"/>
              </w:rPr>
            </w:pPr>
            <w:r w:rsidRPr="00183E11">
              <w:rPr>
                <w:rFonts w:eastAsia="맑은 고딕" w:cstheme="minorHAnsi"/>
                <w:lang w:eastAsia="ko-KR"/>
              </w:rPr>
              <w:t>Republic of Korea</w:t>
            </w:r>
          </w:p>
        </w:tc>
        <w:tc>
          <w:tcPr>
            <w:tcW w:w="3213" w:type="dxa"/>
            <w:vAlign w:val="center"/>
          </w:tcPr>
          <w:p w14:paraId="19E5FB5B" w14:textId="4249DEA5" w:rsidR="0084215E" w:rsidRPr="00183E11" w:rsidRDefault="0084215E" w:rsidP="00AD3BAD">
            <w:pPr>
              <w:jc w:val="both"/>
              <w:rPr>
                <w:rFonts w:eastAsia="맑은 고딕" w:cstheme="minorHAnsi"/>
                <w:lang w:eastAsia="ko-KR"/>
              </w:rPr>
            </w:pPr>
            <w:r w:rsidRPr="00183E11">
              <w:rPr>
                <w:rFonts w:eastAsia="맑은 고딕" w:cstheme="minorHAnsi"/>
                <w:color w:val="000000"/>
              </w:rPr>
              <w:t>Ms. Soon Bok Kim</w:t>
            </w:r>
          </w:p>
        </w:tc>
        <w:tc>
          <w:tcPr>
            <w:tcW w:w="3913" w:type="dxa"/>
            <w:vAlign w:val="center"/>
          </w:tcPr>
          <w:p w14:paraId="26E8804B" w14:textId="4421254B" w:rsidR="0084215E" w:rsidRPr="00183E11" w:rsidRDefault="005161CE" w:rsidP="00AD3BAD">
            <w:pPr>
              <w:jc w:val="both"/>
              <w:rPr>
                <w:rFonts w:eastAsia="맑은 고딕" w:cstheme="minorHAnsi"/>
                <w:lang w:eastAsia="ko-KR"/>
              </w:rPr>
            </w:pPr>
            <w:hyperlink r:id="rId23" w:history="1">
              <w:r w:rsidR="0084215E" w:rsidRPr="00183E11">
                <w:rPr>
                  <w:rStyle w:val="Hyperlink"/>
                  <w:rFonts w:eastAsia="맑은 고딕" w:cstheme="minorHAnsi"/>
                  <w:color w:val="000000"/>
                </w:rPr>
                <w:t>chingo1@korea.kr</w:t>
              </w:r>
            </w:hyperlink>
          </w:p>
        </w:tc>
      </w:tr>
      <w:tr w:rsidR="0084215E" w:rsidRPr="00183E11" w14:paraId="64D7E562" w14:textId="77777777" w:rsidTr="00EE3176">
        <w:trPr>
          <w:trHeight w:val="274"/>
        </w:trPr>
        <w:tc>
          <w:tcPr>
            <w:tcW w:w="3035" w:type="dxa"/>
            <w:vMerge/>
          </w:tcPr>
          <w:p w14:paraId="33F19618" w14:textId="77777777" w:rsidR="0084215E" w:rsidRPr="00183E11" w:rsidRDefault="0084215E" w:rsidP="00AD3BAD">
            <w:pPr>
              <w:jc w:val="both"/>
              <w:rPr>
                <w:rFonts w:eastAsia="맑은 고딕" w:cstheme="minorHAnsi"/>
                <w:lang w:eastAsia="ko-KR"/>
              </w:rPr>
            </w:pPr>
          </w:p>
        </w:tc>
        <w:tc>
          <w:tcPr>
            <w:tcW w:w="3213" w:type="dxa"/>
            <w:vAlign w:val="center"/>
          </w:tcPr>
          <w:p w14:paraId="5617F115" w14:textId="26EF2C85" w:rsidR="0084215E" w:rsidRPr="00183E11" w:rsidRDefault="0084215E" w:rsidP="00AD3BAD">
            <w:pPr>
              <w:jc w:val="both"/>
              <w:rPr>
                <w:rFonts w:eastAsia="맑은 고딕" w:cstheme="minorHAnsi"/>
                <w:lang w:eastAsia="ko-KR"/>
              </w:rPr>
            </w:pPr>
            <w:r w:rsidRPr="00183E11">
              <w:rPr>
                <w:rFonts w:eastAsia="맑은 고딕" w:cstheme="minorHAnsi"/>
                <w:color w:val="000000"/>
              </w:rPr>
              <w:t>Ms. Jian You</w:t>
            </w:r>
          </w:p>
        </w:tc>
        <w:tc>
          <w:tcPr>
            <w:tcW w:w="3913" w:type="dxa"/>
            <w:vAlign w:val="center"/>
          </w:tcPr>
          <w:p w14:paraId="6F888EB7" w14:textId="46A07D5F" w:rsidR="0084215E" w:rsidRPr="00183E11" w:rsidRDefault="0084215E" w:rsidP="00AD3BAD">
            <w:pPr>
              <w:jc w:val="both"/>
              <w:rPr>
                <w:rFonts w:eastAsia="맑은 고딕" w:cstheme="minorHAnsi"/>
                <w:lang w:eastAsia="ko-KR"/>
              </w:rPr>
            </w:pPr>
            <w:r w:rsidRPr="00183E11">
              <w:rPr>
                <w:rFonts w:eastAsia="맑은 고딕" w:cstheme="minorHAnsi"/>
                <w:color w:val="000000"/>
              </w:rPr>
              <w:t>yujian22@korea.kr</w:t>
            </w:r>
          </w:p>
        </w:tc>
      </w:tr>
      <w:tr w:rsidR="0084215E" w:rsidRPr="00183E11" w14:paraId="5379F75E" w14:textId="77777777" w:rsidTr="00EE3176">
        <w:trPr>
          <w:trHeight w:val="274"/>
        </w:trPr>
        <w:tc>
          <w:tcPr>
            <w:tcW w:w="3035" w:type="dxa"/>
            <w:vMerge/>
          </w:tcPr>
          <w:p w14:paraId="4987D7D0" w14:textId="77777777" w:rsidR="0084215E" w:rsidRPr="00183E11" w:rsidRDefault="0084215E" w:rsidP="00AD3BAD">
            <w:pPr>
              <w:jc w:val="both"/>
              <w:rPr>
                <w:rFonts w:eastAsia="맑은 고딕" w:cstheme="minorHAnsi"/>
                <w:lang w:eastAsia="ko-KR"/>
              </w:rPr>
            </w:pPr>
          </w:p>
        </w:tc>
        <w:tc>
          <w:tcPr>
            <w:tcW w:w="3213" w:type="dxa"/>
            <w:vAlign w:val="center"/>
          </w:tcPr>
          <w:p w14:paraId="7B6F2006" w14:textId="408BB638" w:rsidR="0084215E" w:rsidRPr="00183E11" w:rsidRDefault="0084215E" w:rsidP="00AD3BAD">
            <w:pPr>
              <w:jc w:val="both"/>
              <w:rPr>
                <w:rFonts w:eastAsia="맑은 고딕" w:cstheme="minorHAnsi"/>
                <w:lang w:eastAsia="ko-KR"/>
              </w:rPr>
            </w:pPr>
            <w:r w:rsidRPr="00183E11">
              <w:rPr>
                <w:rFonts w:eastAsia="맑은 고딕" w:cstheme="minorHAnsi"/>
                <w:color w:val="000000"/>
              </w:rPr>
              <w:t>Mr. Jin Young Park</w:t>
            </w:r>
          </w:p>
        </w:tc>
        <w:tc>
          <w:tcPr>
            <w:tcW w:w="3913" w:type="dxa"/>
            <w:vAlign w:val="center"/>
          </w:tcPr>
          <w:p w14:paraId="712C81BC" w14:textId="15F67829" w:rsidR="0084215E" w:rsidRPr="00183E11" w:rsidRDefault="005161CE" w:rsidP="00AD3BAD">
            <w:pPr>
              <w:jc w:val="both"/>
              <w:rPr>
                <w:rFonts w:eastAsia="맑은 고딕" w:cstheme="minorHAnsi"/>
                <w:lang w:eastAsia="ko-KR"/>
              </w:rPr>
            </w:pPr>
            <w:hyperlink r:id="rId24" w:anchor="response=ACYDBNgSw8YyrxLhRE9ZMzE_XTzR38OlSz0BacvQf5j5wCYeD1Z8L9610XDzKA" w:history="1">
              <w:r w:rsidR="0084215E" w:rsidRPr="00183E11">
                <w:rPr>
                  <w:rStyle w:val="Hyperlink"/>
                  <w:rFonts w:eastAsia="맑은 고딕" w:cstheme="minorHAnsi"/>
                  <w:color w:val="000000"/>
                </w:rPr>
                <w:t>birdkorea@korea.kr</w:t>
              </w:r>
            </w:hyperlink>
          </w:p>
        </w:tc>
      </w:tr>
      <w:tr w:rsidR="0084215E" w:rsidRPr="00183E11" w14:paraId="1009491B" w14:textId="77777777" w:rsidTr="00EE3176">
        <w:trPr>
          <w:trHeight w:val="274"/>
        </w:trPr>
        <w:tc>
          <w:tcPr>
            <w:tcW w:w="3035" w:type="dxa"/>
            <w:vMerge/>
          </w:tcPr>
          <w:p w14:paraId="0913A48C" w14:textId="77777777" w:rsidR="0084215E" w:rsidRPr="00183E11" w:rsidRDefault="0084215E" w:rsidP="00AD3BAD">
            <w:pPr>
              <w:jc w:val="both"/>
              <w:rPr>
                <w:rFonts w:eastAsia="맑은 고딕" w:cstheme="minorHAnsi"/>
                <w:lang w:eastAsia="ko-KR"/>
              </w:rPr>
            </w:pPr>
          </w:p>
        </w:tc>
        <w:tc>
          <w:tcPr>
            <w:tcW w:w="3213" w:type="dxa"/>
            <w:vAlign w:val="center"/>
          </w:tcPr>
          <w:p w14:paraId="519C48B4" w14:textId="4ADA5C42" w:rsidR="0084215E" w:rsidRPr="00183E11" w:rsidRDefault="0084215E" w:rsidP="00AD3BAD">
            <w:pPr>
              <w:jc w:val="both"/>
              <w:rPr>
                <w:rFonts w:eastAsia="맑은 고딕" w:cstheme="minorHAnsi"/>
                <w:lang w:eastAsia="ko-KR"/>
              </w:rPr>
            </w:pPr>
            <w:r w:rsidRPr="00183E11">
              <w:rPr>
                <w:rFonts w:eastAsia="맑은 고딕" w:cstheme="minorHAnsi"/>
                <w:color w:val="000000"/>
              </w:rPr>
              <w:t>Mr. Sewon Oh</w:t>
            </w:r>
          </w:p>
        </w:tc>
        <w:tc>
          <w:tcPr>
            <w:tcW w:w="3913" w:type="dxa"/>
            <w:vAlign w:val="center"/>
          </w:tcPr>
          <w:p w14:paraId="739E03EB" w14:textId="2B6C7DC9" w:rsidR="0084215E" w:rsidRPr="00183E11" w:rsidRDefault="0084215E" w:rsidP="00AD3BAD">
            <w:pPr>
              <w:jc w:val="both"/>
              <w:rPr>
                <w:rFonts w:eastAsia="맑은 고딕" w:cstheme="minorHAnsi"/>
                <w:lang w:eastAsia="ko-KR"/>
              </w:rPr>
            </w:pPr>
            <w:r w:rsidRPr="00183E11">
              <w:rPr>
                <w:rFonts w:eastAsia="맑은 고딕" w:cstheme="minorHAnsi"/>
                <w:color w:val="000000"/>
              </w:rPr>
              <w:t>obear@korea.kr</w:t>
            </w:r>
          </w:p>
        </w:tc>
      </w:tr>
      <w:tr w:rsidR="0084215E" w:rsidRPr="00183E11" w14:paraId="768D2FC5" w14:textId="77777777" w:rsidTr="00EE3176">
        <w:trPr>
          <w:trHeight w:val="274"/>
        </w:trPr>
        <w:tc>
          <w:tcPr>
            <w:tcW w:w="3035" w:type="dxa"/>
            <w:vMerge/>
          </w:tcPr>
          <w:p w14:paraId="4F465884" w14:textId="77777777" w:rsidR="0084215E" w:rsidRPr="00183E11" w:rsidRDefault="0084215E" w:rsidP="00AD3BAD">
            <w:pPr>
              <w:jc w:val="both"/>
              <w:rPr>
                <w:rFonts w:eastAsia="맑은 고딕" w:cstheme="minorHAnsi"/>
                <w:lang w:eastAsia="ko-KR"/>
              </w:rPr>
            </w:pPr>
          </w:p>
        </w:tc>
        <w:tc>
          <w:tcPr>
            <w:tcW w:w="3213" w:type="dxa"/>
            <w:vAlign w:val="center"/>
          </w:tcPr>
          <w:p w14:paraId="58BE9346" w14:textId="3612289E" w:rsidR="0084215E" w:rsidRPr="00183E11" w:rsidRDefault="0084215E" w:rsidP="00AD3BAD">
            <w:pPr>
              <w:jc w:val="both"/>
              <w:rPr>
                <w:rFonts w:eastAsia="맑은 고딕" w:cstheme="minorHAnsi"/>
                <w:lang w:eastAsia="ko-KR"/>
              </w:rPr>
            </w:pPr>
            <w:r w:rsidRPr="00183E11">
              <w:rPr>
                <w:rFonts w:eastAsia="맑은 고딕" w:cstheme="minorHAnsi"/>
                <w:color w:val="000000"/>
              </w:rPr>
              <w:t>Ms. Kyounghee Lee</w:t>
            </w:r>
          </w:p>
        </w:tc>
        <w:tc>
          <w:tcPr>
            <w:tcW w:w="3913" w:type="dxa"/>
            <w:vAlign w:val="center"/>
          </w:tcPr>
          <w:p w14:paraId="2224BDAC" w14:textId="7C224708" w:rsidR="0084215E" w:rsidRPr="00183E11" w:rsidRDefault="0084215E" w:rsidP="00AD3BAD">
            <w:pPr>
              <w:jc w:val="both"/>
              <w:rPr>
                <w:rFonts w:eastAsia="맑은 고딕" w:cstheme="minorHAnsi"/>
                <w:lang w:eastAsia="ko-KR"/>
              </w:rPr>
            </w:pPr>
            <w:r w:rsidRPr="00183E11">
              <w:rPr>
                <w:rFonts w:eastAsia="맑은 고딕" w:cstheme="minorHAnsi"/>
                <w:color w:val="000000"/>
              </w:rPr>
              <w:t>yai2000@korea.kr</w:t>
            </w:r>
          </w:p>
        </w:tc>
      </w:tr>
      <w:tr w:rsidR="0084215E" w:rsidRPr="00183E11" w14:paraId="78151985" w14:textId="77777777" w:rsidTr="00EE3176">
        <w:trPr>
          <w:trHeight w:val="274"/>
        </w:trPr>
        <w:tc>
          <w:tcPr>
            <w:tcW w:w="3035" w:type="dxa"/>
          </w:tcPr>
          <w:p w14:paraId="216E92ED" w14:textId="11CE6283" w:rsidR="0084215E" w:rsidRPr="00183E11" w:rsidRDefault="0084215E" w:rsidP="00AD3BAD">
            <w:pPr>
              <w:jc w:val="both"/>
              <w:rPr>
                <w:rFonts w:eastAsia="맑은 고딕" w:cstheme="minorHAnsi"/>
                <w:lang w:eastAsia="ko-KR"/>
              </w:rPr>
            </w:pPr>
            <w:r w:rsidRPr="00183E11">
              <w:rPr>
                <w:rFonts w:eastAsia="맑은 고딕" w:cstheme="minorHAnsi"/>
                <w:lang w:eastAsia="ko-KR"/>
              </w:rPr>
              <w:t>Russian Federation</w:t>
            </w:r>
          </w:p>
        </w:tc>
        <w:tc>
          <w:tcPr>
            <w:tcW w:w="3213" w:type="dxa"/>
            <w:vAlign w:val="center"/>
          </w:tcPr>
          <w:p w14:paraId="2A075967" w14:textId="5C365CA7"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Evgeny Syroechkovskiy </w:t>
            </w:r>
          </w:p>
        </w:tc>
        <w:tc>
          <w:tcPr>
            <w:tcW w:w="3913" w:type="dxa"/>
            <w:vAlign w:val="center"/>
          </w:tcPr>
          <w:p w14:paraId="76FD8CF2" w14:textId="4A0BF4E4" w:rsidR="0084215E" w:rsidRPr="00183E11" w:rsidRDefault="005161CE" w:rsidP="00AD3BAD">
            <w:pPr>
              <w:jc w:val="both"/>
              <w:rPr>
                <w:rFonts w:eastAsia="맑은 고딕" w:cstheme="minorHAnsi"/>
                <w:lang w:eastAsia="ko-KR"/>
              </w:rPr>
            </w:pPr>
            <w:hyperlink r:id="rId25" w:history="1">
              <w:r w:rsidR="0084215E" w:rsidRPr="00183E11">
                <w:rPr>
                  <w:rStyle w:val="Hyperlink"/>
                  <w:rFonts w:eastAsia="맑은 고딕" w:cstheme="minorHAnsi"/>
                  <w:color w:val="000000"/>
                </w:rPr>
                <w:t>ees_jr@yahoo.co.uk</w:t>
              </w:r>
            </w:hyperlink>
          </w:p>
        </w:tc>
      </w:tr>
      <w:tr w:rsidR="0084215E" w:rsidRPr="00183E11" w14:paraId="36884AD0" w14:textId="77777777" w:rsidTr="00EE3176">
        <w:trPr>
          <w:trHeight w:val="274"/>
        </w:trPr>
        <w:tc>
          <w:tcPr>
            <w:tcW w:w="3035" w:type="dxa"/>
            <w:vMerge w:val="restart"/>
          </w:tcPr>
          <w:p w14:paraId="5C80FC06" w14:textId="31185D10" w:rsidR="0084215E" w:rsidRPr="00183E11" w:rsidRDefault="0084215E" w:rsidP="00AD3BAD">
            <w:pPr>
              <w:jc w:val="both"/>
              <w:rPr>
                <w:rFonts w:eastAsia="맑은 고딕" w:cstheme="minorHAnsi"/>
                <w:lang w:eastAsia="ko-KR"/>
              </w:rPr>
            </w:pPr>
            <w:r w:rsidRPr="00183E11">
              <w:rPr>
                <w:rFonts w:eastAsia="맑은 고딕" w:cstheme="minorHAnsi"/>
                <w:lang w:eastAsia="ko-KR"/>
              </w:rPr>
              <w:t>Singapore</w:t>
            </w:r>
          </w:p>
        </w:tc>
        <w:tc>
          <w:tcPr>
            <w:tcW w:w="3213" w:type="dxa"/>
            <w:vAlign w:val="center"/>
          </w:tcPr>
          <w:p w14:paraId="5B5163FF" w14:textId="08BFD6F8" w:rsidR="0084215E" w:rsidRPr="00183E11" w:rsidRDefault="0084215E" w:rsidP="00AD3BAD">
            <w:pPr>
              <w:jc w:val="both"/>
              <w:rPr>
                <w:rFonts w:eastAsia="맑은 고딕" w:cstheme="minorHAnsi"/>
                <w:lang w:eastAsia="ko-KR"/>
              </w:rPr>
            </w:pPr>
            <w:r w:rsidRPr="00183E11">
              <w:rPr>
                <w:rFonts w:eastAsia="맑은 고딕" w:cstheme="minorHAnsi"/>
                <w:color w:val="000000"/>
              </w:rPr>
              <w:t>Mr. How Choon Beng</w:t>
            </w:r>
          </w:p>
        </w:tc>
        <w:tc>
          <w:tcPr>
            <w:tcW w:w="3913" w:type="dxa"/>
            <w:vAlign w:val="center"/>
          </w:tcPr>
          <w:p w14:paraId="5C76041A" w14:textId="47BEB9C0" w:rsidR="0084215E" w:rsidRPr="00183E11" w:rsidRDefault="005161CE" w:rsidP="00AD3BAD">
            <w:pPr>
              <w:jc w:val="both"/>
              <w:rPr>
                <w:rFonts w:eastAsia="맑은 고딕" w:cstheme="minorHAnsi"/>
                <w:lang w:eastAsia="ko-KR"/>
              </w:rPr>
            </w:pPr>
            <w:hyperlink r:id="rId26" w:history="1">
              <w:r w:rsidR="0084215E" w:rsidRPr="00183E11">
                <w:rPr>
                  <w:rStyle w:val="Hyperlink"/>
                  <w:rFonts w:eastAsia="맑은 고딕" w:cstheme="minorHAnsi"/>
                  <w:color w:val="000000"/>
                </w:rPr>
                <w:t>how_choon_beng@nparks.gov.sg</w:t>
              </w:r>
            </w:hyperlink>
          </w:p>
        </w:tc>
      </w:tr>
      <w:tr w:rsidR="0084215E" w:rsidRPr="00183E11" w14:paraId="7910B628" w14:textId="77777777" w:rsidTr="00EE3176">
        <w:trPr>
          <w:trHeight w:val="274"/>
        </w:trPr>
        <w:tc>
          <w:tcPr>
            <w:tcW w:w="3035" w:type="dxa"/>
            <w:vMerge/>
          </w:tcPr>
          <w:p w14:paraId="25AAE096" w14:textId="77777777" w:rsidR="0084215E" w:rsidRPr="00183E11" w:rsidRDefault="0084215E" w:rsidP="00AD3BAD">
            <w:pPr>
              <w:jc w:val="both"/>
              <w:rPr>
                <w:rFonts w:eastAsia="맑은 고딕" w:cstheme="minorHAnsi"/>
                <w:lang w:eastAsia="ko-KR"/>
              </w:rPr>
            </w:pPr>
          </w:p>
        </w:tc>
        <w:tc>
          <w:tcPr>
            <w:tcW w:w="3213" w:type="dxa"/>
            <w:vAlign w:val="center"/>
          </w:tcPr>
          <w:p w14:paraId="277697DC" w14:textId="23B15184" w:rsidR="0084215E" w:rsidRPr="00183E11" w:rsidRDefault="0084215E" w:rsidP="00AD3BAD">
            <w:pPr>
              <w:jc w:val="both"/>
              <w:rPr>
                <w:rFonts w:eastAsia="맑은 고딕" w:cstheme="minorHAnsi"/>
                <w:lang w:eastAsia="ko-KR"/>
              </w:rPr>
            </w:pPr>
            <w:r w:rsidRPr="00183E11">
              <w:rPr>
                <w:rFonts w:eastAsia="맑은 고딕" w:cstheme="minorHAnsi"/>
                <w:color w:val="000000"/>
              </w:rPr>
              <w:t>Mr. Adrian Loo</w:t>
            </w:r>
          </w:p>
        </w:tc>
        <w:tc>
          <w:tcPr>
            <w:tcW w:w="3913" w:type="dxa"/>
            <w:vAlign w:val="center"/>
          </w:tcPr>
          <w:p w14:paraId="0BACA3B3" w14:textId="7AE8DC4E" w:rsidR="0084215E" w:rsidRPr="00183E11" w:rsidRDefault="0084215E" w:rsidP="00AD3BAD">
            <w:pPr>
              <w:jc w:val="both"/>
              <w:rPr>
                <w:rFonts w:eastAsia="맑은 고딕" w:cstheme="minorHAnsi"/>
                <w:lang w:eastAsia="ko-KR"/>
              </w:rPr>
            </w:pPr>
            <w:r w:rsidRPr="00183E11">
              <w:rPr>
                <w:rFonts w:eastAsia="맑은 고딕" w:cstheme="minorHAnsi"/>
                <w:color w:val="000000"/>
              </w:rPr>
              <w:t>adrian_loo@nparks.gov.sg</w:t>
            </w:r>
          </w:p>
        </w:tc>
      </w:tr>
      <w:tr w:rsidR="0084215E" w:rsidRPr="00183E11" w14:paraId="324B79DB" w14:textId="77777777" w:rsidTr="00EE3176">
        <w:trPr>
          <w:trHeight w:val="274"/>
        </w:trPr>
        <w:tc>
          <w:tcPr>
            <w:tcW w:w="3035" w:type="dxa"/>
            <w:vMerge/>
          </w:tcPr>
          <w:p w14:paraId="11291C36" w14:textId="77777777" w:rsidR="0084215E" w:rsidRPr="00183E11" w:rsidRDefault="0084215E" w:rsidP="00AD3BAD">
            <w:pPr>
              <w:jc w:val="both"/>
              <w:rPr>
                <w:rFonts w:eastAsia="맑은 고딕" w:cstheme="minorHAnsi"/>
                <w:lang w:eastAsia="ko-KR"/>
              </w:rPr>
            </w:pPr>
          </w:p>
        </w:tc>
        <w:tc>
          <w:tcPr>
            <w:tcW w:w="3213" w:type="dxa"/>
            <w:vAlign w:val="center"/>
          </w:tcPr>
          <w:p w14:paraId="712C0ADF" w14:textId="6490F34B" w:rsidR="0084215E" w:rsidRPr="00183E11" w:rsidRDefault="0084215E" w:rsidP="00AD3BAD">
            <w:pPr>
              <w:jc w:val="both"/>
              <w:rPr>
                <w:rFonts w:eastAsia="맑은 고딕" w:cstheme="minorHAnsi"/>
                <w:lang w:eastAsia="ko-KR"/>
              </w:rPr>
            </w:pPr>
            <w:r w:rsidRPr="00183E11">
              <w:rPr>
                <w:rFonts w:eastAsia="맑은 고딕" w:cstheme="minorHAnsi"/>
                <w:color w:val="000000"/>
              </w:rPr>
              <w:t>Mr. David Li</w:t>
            </w:r>
          </w:p>
        </w:tc>
        <w:tc>
          <w:tcPr>
            <w:tcW w:w="3913" w:type="dxa"/>
            <w:vAlign w:val="center"/>
          </w:tcPr>
          <w:p w14:paraId="41AA0340" w14:textId="52588935" w:rsidR="0084215E" w:rsidRPr="00183E11" w:rsidRDefault="0084215E" w:rsidP="00AD3BAD">
            <w:pPr>
              <w:jc w:val="both"/>
              <w:rPr>
                <w:rFonts w:eastAsia="맑은 고딕" w:cstheme="minorHAnsi"/>
                <w:lang w:eastAsia="ko-KR"/>
              </w:rPr>
            </w:pPr>
            <w:r w:rsidRPr="00183E11">
              <w:rPr>
                <w:rFonts w:eastAsia="맑은 고딕" w:cstheme="minorHAnsi"/>
                <w:color w:val="000000"/>
              </w:rPr>
              <w:t>david_li@nparks.gov.sg</w:t>
            </w:r>
          </w:p>
        </w:tc>
      </w:tr>
      <w:tr w:rsidR="0084215E" w:rsidRPr="00183E11" w14:paraId="5EBFD25D" w14:textId="77777777" w:rsidTr="00EE3176">
        <w:trPr>
          <w:trHeight w:val="274"/>
        </w:trPr>
        <w:tc>
          <w:tcPr>
            <w:tcW w:w="3035" w:type="dxa"/>
            <w:vMerge/>
          </w:tcPr>
          <w:p w14:paraId="148E849A" w14:textId="77777777" w:rsidR="0084215E" w:rsidRPr="00183E11" w:rsidRDefault="0084215E" w:rsidP="00AD3BAD">
            <w:pPr>
              <w:jc w:val="both"/>
              <w:rPr>
                <w:rFonts w:eastAsia="맑은 고딕" w:cstheme="minorHAnsi"/>
                <w:lang w:eastAsia="ko-KR"/>
              </w:rPr>
            </w:pPr>
          </w:p>
        </w:tc>
        <w:tc>
          <w:tcPr>
            <w:tcW w:w="3213" w:type="dxa"/>
            <w:vAlign w:val="center"/>
          </w:tcPr>
          <w:p w14:paraId="3A81CAB5" w14:textId="27D262E2" w:rsidR="0084215E" w:rsidRPr="00183E11" w:rsidRDefault="0084215E" w:rsidP="00AD3BAD">
            <w:pPr>
              <w:jc w:val="both"/>
              <w:rPr>
                <w:rFonts w:eastAsia="맑은 고딕" w:cstheme="minorHAnsi"/>
                <w:lang w:eastAsia="ko-KR"/>
              </w:rPr>
            </w:pPr>
            <w:r w:rsidRPr="00183E11">
              <w:rPr>
                <w:rFonts w:eastAsia="맑은 고딕" w:cstheme="minorHAnsi"/>
                <w:color w:val="000000"/>
              </w:rPr>
              <w:t>Ms. Yang Shufen</w:t>
            </w:r>
          </w:p>
        </w:tc>
        <w:tc>
          <w:tcPr>
            <w:tcW w:w="3913" w:type="dxa"/>
            <w:vAlign w:val="center"/>
          </w:tcPr>
          <w:p w14:paraId="204A5587" w14:textId="29948D3F" w:rsidR="0084215E" w:rsidRPr="00183E11" w:rsidRDefault="0084215E" w:rsidP="00AD3BAD">
            <w:pPr>
              <w:jc w:val="both"/>
              <w:rPr>
                <w:rFonts w:eastAsia="맑은 고딕" w:cstheme="minorHAnsi"/>
                <w:lang w:eastAsia="ko-KR"/>
              </w:rPr>
            </w:pPr>
            <w:r w:rsidRPr="00183E11">
              <w:rPr>
                <w:rFonts w:eastAsia="맑은 고딕" w:cstheme="minorHAnsi"/>
                <w:color w:val="000000"/>
              </w:rPr>
              <w:t>yang_shufen@nparks.gov.sg</w:t>
            </w:r>
          </w:p>
        </w:tc>
      </w:tr>
      <w:tr w:rsidR="0084215E" w:rsidRPr="00183E11" w14:paraId="4E6E152C" w14:textId="77777777" w:rsidTr="00EE3176">
        <w:trPr>
          <w:trHeight w:val="274"/>
        </w:trPr>
        <w:tc>
          <w:tcPr>
            <w:tcW w:w="3035" w:type="dxa"/>
            <w:vMerge w:val="restart"/>
          </w:tcPr>
          <w:p w14:paraId="7FF62E12" w14:textId="11D9CFAD" w:rsidR="0084215E" w:rsidRPr="00183E11" w:rsidRDefault="0084215E" w:rsidP="00AD3BAD">
            <w:pPr>
              <w:jc w:val="both"/>
              <w:rPr>
                <w:rFonts w:eastAsia="맑은 고딕" w:cstheme="minorHAnsi"/>
                <w:lang w:eastAsia="ko-KR"/>
              </w:rPr>
            </w:pPr>
            <w:r w:rsidRPr="00183E11">
              <w:rPr>
                <w:rFonts w:eastAsia="맑은 고딕" w:cstheme="minorHAnsi"/>
                <w:lang w:eastAsia="ko-KR"/>
              </w:rPr>
              <w:t>Thailand</w:t>
            </w:r>
          </w:p>
        </w:tc>
        <w:tc>
          <w:tcPr>
            <w:tcW w:w="3213" w:type="dxa"/>
            <w:vAlign w:val="center"/>
          </w:tcPr>
          <w:p w14:paraId="22526526" w14:textId="4D283B63" w:rsidR="0084215E" w:rsidRPr="00183E11" w:rsidRDefault="0084215E" w:rsidP="00AD3BAD">
            <w:pPr>
              <w:jc w:val="both"/>
              <w:rPr>
                <w:rFonts w:eastAsia="맑은 고딕" w:cstheme="minorHAnsi"/>
                <w:lang w:eastAsia="ko-KR"/>
              </w:rPr>
            </w:pPr>
            <w:r w:rsidRPr="00183E11">
              <w:rPr>
                <w:rFonts w:eastAsia="맑은 고딕" w:cstheme="minorHAnsi"/>
                <w:color w:val="000000"/>
              </w:rPr>
              <w:t>Ms. Jittinun Ruengverayudh</w:t>
            </w:r>
          </w:p>
        </w:tc>
        <w:tc>
          <w:tcPr>
            <w:tcW w:w="3913" w:type="dxa"/>
            <w:vAlign w:val="center"/>
          </w:tcPr>
          <w:p w14:paraId="4DFF18FA" w14:textId="42FB7F4E" w:rsidR="0084215E" w:rsidRPr="00183E11" w:rsidRDefault="005161CE" w:rsidP="00AD3BAD">
            <w:pPr>
              <w:jc w:val="both"/>
              <w:rPr>
                <w:rFonts w:eastAsia="맑은 고딕" w:cstheme="minorHAnsi"/>
                <w:lang w:eastAsia="ko-KR"/>
              </w:rPr>
            </w:pPr>
            <w:hyperlink r:id="rId27" w:history="1">
              <w:r w:rsidR="0084215E" w:rsidRPr="00183E11">
                <w:rPr>
                  <w:rStyle w:val="Hyperlink"/>
                  <w:rFonts w:eastAsia="맑은 고딕" w:cstheme="minorHAnsi"/>
                  <w:color w:val="000000"/>
                </w:rPr>
                <w:t>wetlandthaionep@gmail.com</w:t>
              </w:r>
            </w:hyperlink>
          </w:p>
        </w:tc>
      </w:tr>
      <w:tr w:rsidR="0084215E" w:rsidRPr="00183E11" w14:paraId="0231DE4C" w14:textId="77777777" w:rsidTr="00EE3176">
        <w:trPr>
          <w:trHeight w:val="274"/>
        </w:trPr>
        <w:tc>
          <w:tcPr>
            <w:tcW w:w="3035" w:type="dxa"/>
            <w:vMerge/>
          </w:tcPr>
          <w:p w14:paraId="702F1777" w14:textId="77777777" w:rsidR="0084215E" w:rsidRPr="00183E11" w:rsidRDefault="0084215E" w:rsidP="00AD3BAD">
            <w:pPr>
              <w:jc w:val="both"/>
              <w:rPr>
                <w:rFonts w:eastAsia="맑은 고딕" w:cstheme="minorHAnsi"/>
                <w:lang w:eastAsia="ko-KR"/>
              </w:rPr>
            </w:pPr>
          </w:p>
        </w:tc>
        <w:tc>
          <w:tcPr>
            <w:tcW w:w="3213" w:type="dxa"/>
            <w:vAlign w:val="center"/>
          </w:tcPr>
          <w:p w14:paraId="59A4324E" w14:textId="1B7B2327" w:rsidR="0084215E" w:rsidRPr="00183E11" w:rsidRDefault="0084215E" w:rsidP="00AD3BAD">
            <w:pPr>
              <w:jc w:val="both"/>
              <w:rPr>
                <w:rFonts w:eastAsia="맑은 고딕" w:cstheme="minorHAnsi"/>
                <w:lang w:eastAsia="ko-KR"/>
              </w:rPr>
            </w:pPr>
            <w:r w:rsidRPr="00183E11">
              <w:rPr>
                <w:rFonts w:eastAsia="맑은 고딕" w:cstheme="minorHAnsi"/>
                <w:color w:val="000000"/>
              </w:rPr>
              <w:t>Ms. Sukanya Wisan</w:t>
            </w:r>
          </w:p>
        </w:tc>
        <w:tc>
          <w:tcPr>
            <w:tcW w:w="3913" w:type="dxa"/>
            <w:vAlign w:val="center"/>
          </w:tcPr>
          <w:p w14:paraId="0B2AC0C4" w14:textId="454FAFDF" w:rsidR="0084215E" w:rsidRPr="00183E11" w:rsidRDefault="005161CE" w:rsidP="00AD3BAD">
            <w:pPr>
              <w:jc w:val="both"/>
              <w:rPr>
                <w:rFonts w:eastAsia="맑은 고딕" w:cstheme="minorHAnsi"/>
                <w:lang w:eastAsia="ko-KR"/>
              </w:rPr>
            </w:pPr>
            <w:hyperlink r:id="rId28" w:history="1">
              <w:r w:rsidR="0084215E" w:rsidRPr="00183E11">
                <w:rPr>
                  <w:rStyle w:val="Hyperlink"/>
                  <w:rFonts w:eastAsia="맑은 고딕" w:cstheme="minorHAnsi"/>
                  <w:color w:val="000000"/>
                </w:rPr>
                <w:t>sukanya4403@gmail.com</w:t>
              </w:r>
            </w:hyperlink>
          </w:p>
        </w:tc>
      </w:tr>
      <w:tr w:rsidR="0084215E" w:rsidRPr="00183E11" w14:paraId="7A5A2F3E" w14:textId="77777777" w:rsidTr="00EE3176">
        <w:trPr>
          <w:trHeight w:val="274"/>
        </w:trPr>
        <w:tc>
          <w:tcPr>
            <w:tcW w:w="3035" w:type="dxa"/>
            <w:vMerge/>
          </w:tcPr>
          <w:p w14:paraId="4E29BAD6" w14:textId="77777777" w:rsidR="0084215E" w:rsidRPr="00183E11" w:rsidRDefault="0084215E" w:rsidP="00AD3BAD">
            <w:pPr>
              <w:jc w:val="both"/>
              <w:rPr>
                <w:rFonts w:eastAsia="맑은 고딕" w:cstheme="minorHAnsi"/>
                <w:lang w:eastAsia="ko-KR"/>
              </w:rPr>
            </w:pPr>
          </w:p>
        </w:tc>
        <w:tc>
          <w:tcPr>
            <w:tcW w:w="3213" w:type="dxa"/>
            <w:vAlign w:val="center"/>
          </w:tcPr>
          <w:p w14:paraId="31F18A8C" w14:textId="5E004F01" w:rsidR="0084215E" w:rsidRPr="00183E11" w:rsidRDefault="0084215E" w:rsidP="00AD3BAD">
            <w:pPr>
              <w:jc w:val="both"/>
              <w:rPr>
                <w:rFonts w:eastAsia="맑은 고딕" w:cstheme="minorHAnsi"/>
                <w:lang w:eastAsia="ko-KR"/>
              </w:rPr>
            </w:pPr>
            <w:r w:rsidRPr="00183E11">
              <w:rPr>
                <w:rFonts w:eastAsia="맑은 고딕" w:cstheme="minorHAnsi"/>
                <w:color w:val="000000"/>
              </w:rPr>
              <w:t>Mr. Sajjaporn Chansrinual</w:t>
            </w:r>
          </w:p>
        </w:tc>
        <w:tc>
          <w:tcPr>
            <w:tcW w:w="3913" w:type="dxa"/>
            <w:vAlign w:val="center"/>
          </w:tcPr>
          <w:p w14:paraId="1A5CEF6F" w14:textId="1D1AE45E" w:rsidR="0084215E" w:rsidRPr="00183E11" w:rsidRDefault="005161CE" w:rsidP="00AD3BAD">
            <w:pPr>
              <w:jc w:val="both"/>
              <w:rPr>
                <w:rFonts w:eastAsia="맑은 고딕" w:cstheme="minorHAnsi"/>
                <w:lang w:eastAsia="ko-KR"/>
              </w:rPr>
            </w:pPr>
            <w:hyperlink r:id="rId29" w:history="1">
              <w:r w:rsidR="0084215E" w:rsidRPr="00183E11">
                <w:rPr>
                  <w:rStyle w:val="Hyperlink"/>
                  <w:rFonts w:eastAsia="맑은 고딕" w:cstheme="minorHAnsi"/>
                  <w:color w:val="000000"/>
                </w:rPr>
                <w:t>paladkrabi@hotmail.com</w:t>
              </w:r>
            </w:hyperlink>
          </w:p>
        </w:tc>
      </w:tr>
      <w:tr w:rsidR="0084215E" w:rsidRPr="00183E11" w14:paraId="3C8552BE" w14:textId="77777777" w:rsidTr="00EE3176">
        <w:trPr>
          <w:trHeight w:val="274"/>
        </w:trPr>
        <w:tc>
          <w:tcPr>
            <w:tcW w:w="3035" w:type="dxa"/>
            <w:vMerge/>
          </w:tcPr>
          <w:p w14:paraId="70D34705" w14:textId="77777777" w:rsidR="0084215E" w:rsidRPr="00183E11" w:rsidRDefault="0084215E" w:rsidP="00AD3BAD">
            <w:pPr>
              <w:jc w:val="both"/>
              <w:rPr>
                <w:rFonts w:eastAsia="맑은 고딕" w:cstheme="minorHAnsi"/>
                <w:lang w:eastAsia="ko-KR"/>
              </w:rPr>
            </w:pPr>
          </w:p>
        </w:tc>
        <w:tc>
          <w:tcPr>
            <w:tcW w:w="3213" w:type="dxa"/>
            <w:vAlign w:val="center"/>
          </w:tcPr>
          <w:p w14:paraId="7458816D" w14:textId="4CE3D046" w:rsidR="0084215E" w:rsidRPr="00183E11" w:rsidRDefault="0084215E" w:rsidP="00AD3BAD">
            <w:pPr>
              <w:jc w:val="both"/>
              <w:rPr>
                <w:rFonts w:eastAsia="맑은 고딕" w:cstheme="minorHAnsi"/>
                <w:lang w:eastAsia="ko-KR"/>
              </w:rPr>
            </w:pPr>
            <w:r w:rsidRPr="00183E11">
              <w:rPr>
                <w:rFonts w:eastAsia="맑은 고딕" w:cstheme="minorHAnsi"/>
                <w:color w:val="000000"/>
              </w:rPr>
              <w:t>Mr. Wicha  Narungsri </w:t>
            </w:r>
          </w:p>
        </w:tc>
        <w:tc>
          <w:tcPr>
            <w:tcW w:w="3913" w:type="dxa"/>
            <w:vAlign w:val="center"/>
          </w:tcPr>
          <w:p w14:paraId="026A211F" w14:textId="2BB7A245" w:rsidR="0084215E" w:rsidRPr="00183E11" w:rsidRDefault="0084215E" w:rsidP="00AD3BAD">
            <w:pPr>
              <w:jc w:val="both"/>
              <w:rPr>
                <w:rFonts w:eastAsia="맑은 고딕" w:cstheme="minorHAnsi"/>
                <w:lang w:eastAsia="ko-KR"/>
              </w:rPr>
            </w:pPr>
            <w:r w:rsidRPr="00183E11">
              <w:rPr>
                <w:rFonts w:eastAsia="맑은 고딕" w:cstheme="minorHAnsi"/>
                <w:color w:val="000000"/>
              </w:rPr>
              <w:t>wicha@thaiwetlands.org</w:t>
            </w:r>
          </w:p>
        </w:tc>
      </w:tr>
      <w:tr w:rsidR="0084215E" w:rsidRPr="00183E11" w14:paraId="321DAEAC" w14:textId="77777777" w:rsidTr="00EE3176">
        <w:trPr>
          <w:trHeight w:val="274"/>
        </w:trPr>
        <w:tc>
          <w:tcPr>
            <w:tcW w:w="3035" w:type="dxa"/>
            <w:vMerge/>
          </w:tcPr>
          <w:p w14:paraId="61C40A81" w14:textId="77777777" w:rsidR="0084215E" w:rsidRPr="00183E11" w:rsidRDefault="0084215E" w:rsidP="00AD3BAD">
            <w:pPr>
              <w:jc w:val="both"/>
              <w:rPr>
                <w:rFonts w:eastAsia="맑은 고딕" w:cstheme="minorHAnsi"/>
                <w:lang w:eastAsia="ko-KR"/>
              </w:rPr>
            </w:pPr>
          </w:p>
        </w:tc>
        <w:tc>
          <w:tcPr>
            <w:tcW w:w="3213" w:type="dxa"/>
            <w:vAlign w:val="center"/>
          </w:tcPr>
          <w:p w14:paraId="38D3F2A5" w14:textId="5AB9F162" w:rsidR="0084215E" w:rsidRPr="00183E11" w:rsidRDefault="0084215E" w:rsidP="00AD3BAD">
            <w:pPr>
              <w:jc w:val="both"/>
              <w:rPr>
                <w:rFonts w:eastAsia="맑은 고딕" w:cstheme="minorHAnsi"/>
                <w:lang w:eastAsia="ko-KR"/>
              </w:rPr>
            </w:pPr>
            <w:r w:rsidRPr="00183E11">
              <w:rPr>
                <w:rFonts w:eastAsia="맑은 고딕" w:cstheme="minorHAnsi"/>
                <w:color w:val="000000"/>
              </w:rPr>
              <w:t>Mr. Ayuwat Jearwattanakanok</w:t>
            </w:r>
          </w:p>
        </w:tc>
        <w:tc>
          <w:tcPr>
            <w:tcW w:w="3913" w:type="dxa"/>
            <w:vAlign w:val="center"/>
          </w:tcPr>
          <w:p w14:paraId="3610807B" w14:textId="3ED90CC7" w:rsidR="0084215E" w:rsidRPr="00183E11" w:rsidRDefault="0084215E" w:rsidP="00AD3BAD">
            <w:pPr>
              <w:jc w:val="both"/>
              <w:rPr>
                <w:rFonts w:eastAsia="맑은 고딕" w:cstheme="minorHAnsi"/>
                <w:lang w:eastAsia="ko-KR"/>
              </w:rPr>
            </w:pPr>
            <w:r w:rsidRPr="00183E11">
              <w:rPr>
                <w:rFonts w:eastAsia="맑은 고딕" w:cstheme="minorHAnsi"/>
                <w:color w:val="000000"/>
              </w:rPr>
              <w:t>ayuwat@bcst.or.th</w:t>
            </w:r>
          </w:p>
        </w:tc>
      </w:tr>
      <w:tr w:rsidR="0084215E" w:rsidRPr="00183E11" w14:paraId="7B50AFCA" w14:textId="77777777" w:rsidTr="00EE3176">
        <w:trPr>
          <w:trHeight w:val="274"/>
        </w:trPr>
        <w:tc>
          <w:tcPr>
            <w:tcW w:w="3035" w:type="dxa"/>
            <w:vMerge/>
          </w:tcPr>
          <w:p w14:paraId="37C2DAF8" w14:textId="77777777" w:rsidR="0084215E" w:rsidRPr="00183E11" w:rsidRDefault="0084215E" w:rsidP="00AD3BAD">
            <w:pPr>
              <w:jc w:val="both"/>
              <w:rPr>
                <w:rFonts w:eastAsia="맑은 고딕" w:cstheme="minorHAnsi"/>
                <w:lang w:eastAsia="ko-KR"/>
              </w:rPr>
            </w:pPr>
          </w:p>
        </w:tc>
        <w:tc>
          <w:tcPr>
            <w:tcW w:w="3213" w:type="dxa"/>
            <w:vAlign w:val="center"/>
          </w:tcPr>
          <w:p w14:paraId="495737CE" w14:textId="2A6E2248" w:rsidR="0084215E" w:rsidRPr="00183E11" w:rsidRDefault="0084215E" w:rsidP="00AD3BAD">
            <w:pPr>
              <w:jc w:val="both"/>
              <w:rPr>
                <w:rFonts w:eastAsia="맑은 고딕" w:cstheme="minorHAnsi"/>
                <w:lang w:eastAsia="ko-KR"/>
              </w:rPr>
            </w:pPr>
            <w:r w:rsidRPr="00183E11">
              <w:rPr>
                <w:rFonts w:eastAsia="맑은 고딕" w:cstheme="minorHAnsi"/>
                <w:color w:val="000000"/>
              </w:rPr>
              <w:t>Mr. Aree Suwanmanee</w:t>
            </w:r>
          </w:p>
        </w:tc>
        <w:tc>
          <w:tcPr>
            <w:tcW w:w="3913" w:type="dxa"/>
            <w:vAlign w:val="center"/>
          </w:tcPr>
          <w:p w14:paraId="3204C044" w14:textId="27CC14B9" w:rsidR="0084215E" w:rsidRPr="00183E11" w:rsidRDefault="0084215E" w:rsidP="00AD3BAD">
            <w:pPr>
              <w:jc w:val="both"/>
              <w:rPr>
                <w:rFonts w:eastAsia="맑은 고딕" w:cstheme="minorHAnsi"/>
                <w:lang w:eastAsia="ko-KR"/>
              </w:rPr>
            </w:pPr>
            <w:r w:rsidRPr="00183E11">
              <w:rPr>
                <w:rFonts w:eastAsia="맑은 고딕" w:cstheme="minorHAnsi"/>
                <w:color w:val="000000"/>
              </w:rPr>
              <w:t>aree108@hotmail.com</w:t>
            </w:r>
          </w:p>
        </w:tc>
      </w:tr>
      <w:tr w:rsidR="0084215E" w:rsidRPr="00183E11" w14:paraId="1DA1AA57" w14:textId="77777777" w:rsidTr="00EE3176">
        <w:trPr>
          <w:trHeight w:val="274"/>
        </w:trPr>
        <w:tc>
          <w:tcPr>
            <w:tcW w:w="3035" w:type="dxa"/>
            <w:vMerge/>
          </w:tcPr>
          <w:p w14:paraId="6174D656" w14:textId="77777777" w:rsidR="0084215E" w:rsidRPr="00183E11" w:rsidRDefault="0084215E" w:rsidP="00AD3BAD">
            <w:pPr>
              <w:jc w:val="both"/>
              <w:rPr>
                <w:rFonts w:eastAsia="맑은 고딕" w:cstheme="minorHAnsi"/>
                <w:lang w:eastAsia="ko-KR"/>
              </w:rPr>
            </w:pPr>
          </w:p>
        </w:tc>
        <w:tc>
          <w:tcPr>
            <w:tcW w:w="3213" w:type="dxa"/>
            <w:vAlign w:val="center"/>
          </w:tcPr>
          <w:p w14:paraId="5A4F881E" w14:textId="5E25EA4A" w:rsidR="0084215E" w:rsidRPr="00183E11" w:rsidRDefault="0084215E" w:rsidP="00AD3BAD">
            <w:pPr>
              <w:jc w:val="both"/>
              <w:rPr>
                <w:rFonts w:eastAsia="맑은 고딕" w:cstheme="minorHAnsi"/>
                <w:lang w:eastAsia="ko-KR"/>
              </w:rPr>
            </w:pPr>
            <w:r w:rsidRPr="00183E11">
              <w:rPr>
                <w:rFonts w:eastAsia="맑은 고딕" w:cstheme="minorHAnsi"/>
                <w:color w:val="000000"/>
              </w:rPr>
              <w:t>Mr. Charoenchai Tothaisong</w:t>
            </w:r>
          </w:p>
        </w:tc>
        <w:tc>
          <w:tcPr>
            <w:tcW w:w="3913" w:type="dxa"/>
            <w:vAlign w:val="center"/>
          </w:tcPr>
          <w:p w14:paraId="3825CFCD" w14:textId="5B43BC4C" w:rsidR="0084215E" w:rsidRPr="00183E11" w:rsidRDefault="005161CE" w:rsidP="00AD3BAD">
            <w:pPr>
              <w:jc w:val="both"/>
              <w:rPr>
                <w:rFonts w:eastAsia="맑은 고딕" w:cstheme="minorHAnsi"/>
                <w:lang w:eastAsia="ko-KR"/>
              </w:rPr>
            </w:pPr>
            <w:hyperlink r:id="rId30" w:history="1">
              <w:r w:rsidR="0084215E" w:rsidRPr="00183E11">
                <w:rPr>
                  <w:rStyle w:val="Hyperlink"/>
                  <w:rFonts w:eastAsia="맑은 고딕" w:cstheme="minorHAnsi"/>
                  <w:color w:val="000000"/>
                </w:rPr>
                <w:t>binturongwl27@gmail.com</w:t>
              </w:r>
            </w:hyperlink>
          </w:p>
        </w:tc>
      </w:tr>
      <w:tr w:rsidR="0084215E" w:rsidRPr="00183E11" w14:paraId="679AB82B" w14:textId="77777777" w:rsidTr="00EE3176">
        <w:trPr>
          <w:trHeight w:val="274"/>
        </w:trPr>
        <w:tc>
          <w:tcPr>
            <w:tcW w:w="3035" w:type="dxa"/>
            <w:vMerge/>
          </w:tcPr>
          <w:p w14:paraId="5E108E4A" w14:textId="77777777" w:rsidR="0084215E" w:rsidRPr="00183E11" w:rsidRDefault="0084215E" w:rsidP="00AD3BAD">
            <w:pPr>
              <w:jc w:val="both"/>
              <w:rPr>
                <w:rFonts w:eastAsia="맑은 고딕" w:cstheme="minorHAnsi"/>
                <w:lang w:eastAsia="ko-KR"/>
              </w:rPr>
            </w:pPr>
          </w:p>
        </w:tc>
        <w:tc>
          <w:tcPr>
            <w:tcW w:w="3213" w:type="dxa"/>
            <w:vAlign w:val="center"/>
          </w:tcPr>
          <w:p w14:paraId="3C2FA00C" w14:textId="6F99F352" w:rsidR="0084215E" w:rsidRPr="00183E11" w:rsidRDefault="0084215E" w:rsidP="00AD3BAD">
            <w:pPr>
              <w:jc w:val="both"/>
              <w:rPr>
                <w:rFonts w:eastAsia="맑은 고딕" w:cstheme="minorHAnsi"/>
                <w:lang w:eastAsia="ko-KR"/>
              </w:rPr>
            </w:pPr>
            <w:r w:rsidRPr="00183E11">
              <w:rPr>
                <w:rFonts w:eastAsia="맑은 고딕" w:cstheme="minorHAnsi"/>
                <w:color w:val="000000"/>
              </w:rPr>
              <w:t>Ms. Aujcharaporn Kanmuang</w:t>
            </w:r>
          </w:p>
        </w:tc>
        <w:tc>
          <w:tcPr>
            <w:tcW w:w="3913" w:type="dxa"/>
            <w:vAlign w:val="center"/>
          </w:tcPr>
          <w:p w14:paraId="0A1BCD2C" w14:textId="509B8733" w:rsidR="0084215E" w:rsidRPr="00183E11" w:rsidRDefault="005161CE" w:rsidP="00AD3BAD">
            <w:pPr>
              <w:jc w:val="both"/>
              <w:rPr>
                <w:rFonts w:eastAsia="맑은 고딕" w:cstheme="minorHAnsi"/>
                <w:lang w:eastAsia="ko-KR"/>
              </w:rPr>
            </w:pPr>
            <w:hyperlink r:id="rId31" w:history="1">
              <w:r w:rsidR="0084215E" w:rsidRPr="00183E11">
                <w:rPr>
                  <w:rStyle w:val="Hyperlink"/>
                  <w:rFonts w:eastAsia="맑은 고딕" w:cstheme="minorHAnsi"/>
                  <w:color w:val="000000"/>
                </w:rPr>
                <w:t>jk.aujchara@gmail.com</w:t>
              </w:r>
            </w:hyperlink>
          </w:p>
        </w:tc>
      </w:tr>
      <w:tr w:rsidR="0084215E" w:rsidRPr="00183E11" w14:paraId="15703485" w14:textId="77777777" w:rsidTr="00EE3176">
        <w:trPr>
          <w:trHeight w:val="274"/>
        </w:trPr>
        <w:tc>
          <w:tcPr>
            <w:tcW w:w="3035" w:type="dxa"/>
            <w:vMerge/>
          </w:tcPr>
          <w:p w14:paraId="359849C0" w14:textId="77777777" w:rsidR="0084215E" w:rsidRPr="00183E11" w:rsidRDefault="0084215E" w:rsidP="00AD3BAD">
            <w:pPr>
              <w:jc w:val="both"/>
              <w:rPr>
                <w:rFonts w:eastAsia="맑은 고딕" w:cstheme="minorHAnsi"/>
                <w:lang w:eastAsia="ko-KR"/>
              </w:rPr>
            </w:pPr>
          </w:p>
        </w:tc>
        <w:tc>
          <w:tcPr>
            <w:tcW w:w="3213" w:type="dxa"/>
            <w:vAlign w:val="center"/>
          </w:tcPr>
          <w:p w14:paraId="2E521574" w14:textId="001873D9" w:rsidR="0084215E" w:rsidRPr="00183E11" w:rsidRDefault="0084215E" w:rsidP="00AD3BAD">
            <w:pPr>
              <w:jc w:val="both"/>
              <w:rPr>
                <w:rFonts w:eastAsia="맑은 고딕" w:cstheme="minorHAnsi"/>
                <w:lang w:eastAsia="ko-KR"/>
              </w:rPr>
            </w:pPr>
            <w:r w:rsidRPr="00183E11">
              <w:rPr>
                <w:rFonts w:eastAsia="맑은 고딕" w:cstheme="minorHAnsi"/>
                <w:color w:val="000000"/>
              </w:rPr>
              <w:t>Mr. Parinya Leelahanon</w:t>
            </w:r>
          </w:p>
        </w:tc>
        <w:tc>
          <w:tcPr>
            <w:tcW w:w="3913" w:type="dxa"/>
            <w:vAlign w:val="center"/>
          </w:tcPr>
          <w:p w14:paraId="1E0DE0A7" w14:textId="799E9653" w:rsidR="0084215E" w:rsidRPr="00183E11" w:rsidRDefault="0084215E" w:rsidP="00AD3BAD">
            <w:pPr>
              <w:jc w:val="both"/>
              <w:rPr>
                <w:rFonts w:eastAsia="맑은 고딕" w:cstheme="minorHAnsi"/>
                <w:lang w:eastAsia="ko-KR"/>
              </w:rPr>
            </w:pPr>
            <w:r w:rsidRPr="00183E11">
              <w:rPr>
                <w:rFonts w:eastAsia="맑은 고딕" w:cstheme="minorHAnsi"/>
                <w:color w:val="000000"/>
              </w:rPr>
              <w:t>parinya_lee@yahoo.com</w:t>
            </w:r>
          </w:p>
        </w:tc>
      </w:tr>
      <w:tr w:rsidR="0084215E" w:rsidRPr="00183E11" w14:paraId="27A6ABCB" w14:textId="77777777" w:rsidTr="00EE3176">
        <w:trPr>
          <w:trHeight w:val="274"/>
        </w:trPr>
        <w:tc>
          <w:tcPr>
            <w:tcW w:w="3035" w:type="dxa"/>
            <w:vMerge/>
          </w:tcPr>
          <w:p w14:paraId="0C9BA198" w14:textId="77777777" w:rsidR="0084215E" w:rsidRPr="00183E11" w:rsidRDefault="0084215E" w:rsidP="00AD3BAD">
            <w:pPr>
              <w:jc w:val="both"/>
              <w:rPr>
                <w:rFonts w:eastAsia="맑은 고딕" w:cstheme="minorHAnsi"/>
                <w:lang w:eastAsia="ko-KR"/>
              </w:rPr>
            </w:pPr>
          </w:p>
        </w:tc>
        <w:tc>
          <w:tcPr>
            <w:tcW w:w="3213" w:type="dxa"/>
            <w:vAlign w:val="center"/>
          </w:tcPr>
          <w:p w14:paraId="4992FE70" w14:textId="45210441" w:rsidR="0084215E" w:rsidRPr="00183E11" w:rsidRDefault="0084215E" w:rsidP="00AD3BAD">
            <w:pPr>
              <w:jc w:val="both"/>
              <w:rPr>
                <w:rFonts w:eastAsia="맑은 고딕" w:cstheme="minorHAnsi"/>
                <w:lang w:eastAsia="ko-KR"/>
              </w:rPr>
            </w:pPr>
            <w:r w:rsidRPr="00183E11">
              <w:rPr>
                <w:rFonts w:eastAsia="맑은 고딕" w:cstheme="minorHAnsi"/>
                <w:color w:val="000000"/>
              </w:rPr>
              <w:t>Mr. wanlop PREECHAMART</w:t>
            </w:r>
          </w:p>
        </w:tc>
        <w:tc>
          <w:tcPr>
            <w:tcW w:w="3913" w:type="dxa"/>
            <w:vAlign w:val="center"/>
          </w:tcPr>
          <w:p w14:paraId="2737EDB3" w14:textId="53F9F672" w:rsidR="0084215E" w:rsidRPr="00183E11" w:rsidRDefault="0084215E" w:rsidP="00AD3BAD">
            <w:pPr>
              <w:jc w:val="both"/>
              <w:rPr>
                <w:rFonts w:eastAsia="맑은 고딕" w:cstheme="minorHAnsi"/>
                <w:lang w:eastAsia="ko-KR"/>
              </w:rPr>
            </w:pPr>
            <w:r w:rsidRPr="00183E11">
              <w:rPr>
                <w:rFonts w:eastAsia="맑은 고딕" w:cstheme="minorHAnsi"/>
                <w:color w:val="000000"/>
              </w:rPr>
              <w:t>wanloponep@gmail.com</w:t>
            </w:r>
          </w:p>
        </w:tc>
      </w:tr>
      <w:tr w:rsidR="0084215E" w:rsidRPr="00183E11" w14:paraId="11336688" w14:textId="77777777" w:rsidTr="00EE3176">
        <w:trPr>
          <w:trHeight w:val="274"/>
        </w:trPr>
        <w:tc>
          <w:tcPr>
            <w:tcW w:w="3035" w:type="dxa"/>
            <w:vMerge w:val="restart"/>
          </w:tcPr>
          <w:p w14:paraId="40195453" w14:textId="4C6DFF22" w:rsidR="0084215E" w:rsidRPr="00183E11" w:rsidRDefault="0084215E" w:rsidP="00AD3BAD">
            <w:pPr>
              <w:jc w:val="both"/>
              <w:rPr>
                <w:rFonts w:eastAsia="맑은 고딕" w:cstheme="minorHAnsi"/>
                <w:lang w:eastAsia="ko-KR"/>
              </w:rPr>
            </w:pPr>
            <w:r w:rsidRPr="00183E11">
              <w:rPr>
                <w:rFonts w:eastAsia="맑은 고딕" w:cstheme="minorHAnsi"/>
                <w:lang w:eastAsia="ko-KR"/>
              </w:rPr>
              <w:t>Philippines</w:t>
            </w:r>
          </w:p>
        </w:tc>
        <w:tc>
          <w:tcPr>
            <w:tcW w:w="3213" w:type="dxa"/>
            <w:vAlign w:val="center"/>
          </w:tcPr>
          <w:p w14:paraId="26C4DC3B" w14:textId="1EAD02D7" w:rsidR="0084215E" w:rsidRPr="00183E11" w:rsidRDefault="0084215E" w:rsidP="00AD3BAD">
            <w:pPr>
              <w:jc w:val="both"/>
              <w:rPr>
                <w:rFonts w:eastAsia="맑은 고딕" w:cstheme="minorHAnsi"/>
                <w:lang w:eastAsia="ko-KR"/>
              </w:rPr>
            </w:pPr>
            <w:r w:rsidRPr="00183E11">
              <w:rPr>
                <w:rFonts w:eastAsia="맑은 고딕" w:cstheme="minorHAnsi"/>
                <w:color w:val="000000"/>
              </w:rPr>
              <w:t>Mr. Anson MiguelTagtag</w:t>
            </w:r>
          </w:p>
        </w:tc>
        <w:tc>
          <w:tcPr>
            <w:tcW w:w="3913" w:type="dxa"/>
            <w:vAlign w:val="center"/>
          </w:tcPr>
          <w:p w14:paraId="6941825F" w14:textId="37705CD7" w:rsidR="0084215E" w:rsidRPr="00183E11" w:rsidRDefault="0084215E" w:rsidP="00AD3BAD">
            <w:pPr>
              <w:jc w:val="both"/>
              <w:rPr>
                <w:rFonts w:eastAsia="맑은 고딕" w:cstheme="minorHAnsi"/>
                <w:lang w:eastAsia="ko-KR"/>
              </w:rPr>
            </w:pPr>
            <w:r w:rsidRPr="00183E11">
              <w:rPr>
                <w:rFonts w:eastAsia="맑은 고딕" w:cstheme="minorHAnsi"/>
                <w:color w:val="000000"/>
              </w:rPr>
              <w:t>anson_tagtag@yahoo.com</w:t>
            </w:r>
          </w:p>
        </w:tc>
      </w:tr>
      <w:tr w:rsidR="0084215E" w:rsidRPr="00183E11" w14:paraId="22C90358" w14:textId="77777777" w:rsidTr="00EE3176">
        <w:trPr>
          <w:trHeight w:val="274"/>
        </w:trPr>
        <w:tc>
          <w:tcPr>
            <w:tcW w:w="3035" w:type="dxa"/>
            <w:vMerge/>
          </w:tcPr>
          <w:p w14:paraId="7BF13815" w14:textId="77777777" w:rsidR="0084215E" w:rsidRPr="00183E11" w:rsidRDefault="0084215E" w:rsidP="00AD3BAD">
            <w:pPr>
              <w:jc w:val="both"/>
              <w:rPr>
                <w:rFonts w:eastAsia="맑은 고딕" w:cstheme="minorHAnsi"/>
                <w:lang w:eastAsia="ko-KR"/>
              </w:rPr>
            </w:pPr>
          </w:p>
        </w:tc>
        <w:tc>
          <w:tcPr>
            <w:tcW w:w="3213" w:type="dxa"/>
            <w:vAlign w:val="center"/>
          </w:tcPr>
          <w:p w14:paraId="7001852C" w14:textId="6E52AF52" w:rsidR="0084215E" w:rsidRPr="00183E11" w:rsidRDefault="0084215E" w:rsidP="00AD3BAD">
            <w:pPr>
              <w:jc w:val="both"/>
              <w:rPr>
                <w:rFonts w:eastAsia="맑은 고딕" w:cstheme="minorHAnsi"/>
                <w:lang w:eastAsia="ko-KR"/>
              </w:rPr>
            </w:pPr>
            <w:r w:rsidRPr="00183E11">
              <w:rPr>
                <w:rFonts w:eastAsia="맑은 고딕" w:cstheme="minorHAnsi"/>
                <w:color w:val="000000"/>
              </w:rPr>
              <w:t>Ms. Rosie Pama Pablico</w:t>
            </w:r>
          </w:p>
        </w:tc>
        <w:tc>
          <w:tcPr>
            <w:tcW w:w="3913" w:type="dxa"/>
            <w:vAlign w:val="center"/>
          </w:tcPr>
          <w:p w14:paraId="055ED975" w14:textId="6CA66D62" w:rsidR="0084215E" w:rsidRPr="00183E11" w:rsidRDefault="005161CE" w:rsidP="00AD3BAD">
            <w:pPr>
              <w:jc w:val="both"/>
              <w:rPr>
                <w:rFonts w:eastAsia="맑은 고딕" w:cstheme="minorHAnsi"/>
                <w:lang w:eastAsia="ko-KR"/>
              </w:rPr>
            </w:pPr>
            <w:hyperlink r:id="rId32" w:history="1">
              <w:r w:rsidR="0084215E" w:rsidRPr="00183E11">
                <w:rPr>
                  <w:rStyle w:val="Hyperlink"/>
                  <w:rFonts w:eastAsia="맑은 고딕" w:cstheme="minorHAnsi"/>
                  <w:color w:val="000000"/>
                </w:rPr>
                <w:t>rosiepablico@yahoo.com</w:t>
              </w:r>
            </w:hyperlink>
          </w:p>
        </w:tc>
      </w:tr>
      <w:tr w:rsidR="0084215E" w:rsidRPr="00183E11" w14:paraId="5AD70B75" w14:textId="77777777" w:rsidTr="00EE3176">
        <w:trPr>
          <w:trHeight w:val="409"/>
        </w:trPr>
        <w:tc>
          <w:tcPr>
            <w:tcW w:w="3035" w:type="dxa"/>
            <w:vMerge/>
          </w:tcPr>
          <w:p w14:paraId="14921665" w14:textId="77777777" w:rsidR="0084215E" w:rsidRPr="00183E11" w:rsidRDefault="0084215E" w:rsidP="00AD3BAD">
            <w:pPr>
              <w:jc w:val="both"/>
              <w:rPr>
                <w:rFonts w:eastAsia="맑은 고딕" w:cstheme="minorHAnsi"/>
                <w:lang w:eastAsia="ko-KR"/>
              </w:rPr>
            </w:pPr>
          </w:p>
        </w:tc>
        <w:tc>
          <w:tcPr>
            <w:tcW w:w="3213" w:type="dxa"/>
            <w:vAlign w:val="center"/>
          </w:tcPr>
          <w:p w14:paraId="4371E8D9" w14:textId="4436F190" w:rsidR="0084215E" w:rsidRPr="00183E11" w:rsidRDefault="0084215E" w:rsidP="00846BB8">
            <w:pPr>
              <w:rPr>
                <w:rFonts w:eastAsia="맑은 고딕" w:cstheme="minorHAnsi"/>
                <w:lang w:eastAsia="ko-KR"/>
              </w:rPr>
            </w:pPr>
            <w:r w:rsidRPr="00183E11">
              <w:rPr>
                <w:rFonts w:eastAsia="맑은 고딕" w:cstheme="minorHAnsi"/>
                <w:color w:val="000000"/>
              </w:rPr>
              <w:t>Ms.</w:t>
            </w:r>
            <w:r w:rsidR="00846BB8">
              <w:rPr>
                <w:rFonts w:eastAsia="맑은 고딕" w:cstheme="minorHAnsi"/>
                <w:color w:val="000000"/>
              </w:rPr>
              <w:t xml:space="preserve"> Angelique Morato Garacellano</w:t>
            </w:r>
          </w:p>
        </w:tc>
        <w:tc>
          <w:tcPr>
            <w:tcW w:w="3913" w:type="dxa"/>
            <w:vAlign w:val="center"/>
          </w:tcPr>
          <w:p w14:paraId="03FEA39A" w14:textId="47BF3B2B" w:rsidR="0084215E" w:rsidRPr="00183E11" w:rsidRDefault="005161CE" w:rsidP="00AD3BAD">
            <w:pPr>
              <w:jc w:val="both"/>
              <w:rPr>
                <w:rFonts w:eastAsia="맑은 고딕" w:cstheme="minorHAnsi"/>
                <w:lang w:eastAsia="ko-KR"/>
              </w:rPr>
            </w:pPr>
            <w:hyperlink r:id="rId33" w:history="1">
              <w:r w:rsidR="0084215E" w:rsidRPr="00183E11">
                <w:rPr>
                  <w:rStyle w:val="Hyperlink"/>
                  <w:rFonts w:eastAsia="맑은 고딕" w:cstheme="minorHAnsi"/>
                  <w:color w:val="000000"/>
                </w:rPr>
                <w:t>tmo@tubbatahareefs.org</w:t>
              </w:r>
            </w:hyperlink>
          </w:p>
        </w:tc>
      </w:tr>
      <w:tr w:rsidR="0084215E" w:rsidRPr="00183E11" w14:paraId="6F09DB13" w14:textId="77777777" w:rsidTr="00EE3176">
        <w:trPr>
          <w:trHeight w:val="274"/>
        </w:trPr>
        <w:tc>
          <w:tcPr>
            <w:tcW w:w="3035" w:type="dxa"/>
            <w:vMerge/>
          </w:tcPr>
          <w:p w14:paraId="06DF7068" w14:textId="77777777" w:rsidR="0084215E" w:rsidRPr="00183E11" w:rsidRDefault="0084215E" w:rsidP="00AD3BAD">
            <w:pPr>
              <w:jc w:val="both"/>
              <w:rPr>
                <w:rFonts w:eastAsia="맑은 고딕" w:cstheme="minorHAnsi"/>
                <w:lang w:eastAsia="ko-KR"/>
              </w:rPr>
            </w:pPr>
          </w:p>
        </w:tc>
        <w:tc>
          <w:tcPr>
            <w:tcW w:w="3213" w:type="dxa"/>
            <w:vAlign w:val="center"/>
          </w:tcPr>
          <w:p w14:paraId="44E804A5" w14:textId="6BE455A5" w:rsidR="0084215E" w:rsidRPr="00183E11" w:rsidRDefault="0084215E" w:rsidP="00AD3BAD">
            <w:pPr>
              <w:jc w:val="both"/>
              <w:rPr>
                <w:rFonts w:eastAsia="맑은 고딕" w:cstheme="minorHAnsi"/>
                <w:lang w:eastAsia="ko-KR"/>
              </w:rPr>
            </w:pPr>
            <w:r w:rsidRPr="00183E11">
              <w:rPr>
                <w:rFonts w:eastAsia="맑은 고딕" w:cstheme="minorHAnsi"/>
                <w:color w:val="000000"/>
              </w:rPr>
              <w:t>Mr.Ricardo Rodriguez Natividad</w:t>
            </w:r>
          </w:p>
        </w:tc>
        <w:tc>
          <w:tcPr>
            <w:tcW w:w="3913" w:type="dxa"/>
            <w:vAlign w:val="center"/>
          </w:tcPr>
          <w:p w14:paraId="140716FE" w14:textId="0E4DB020" w:rsidR="0084215E" w:rsidRPr="00183E11" w:rsidRDefault="005161CE" w:rsidP="00AD3BAD">
            <w:pPr>
              <w:jc w:val="both"/>
              <w:rPr>
                <w:rFonts w:eastAsia="맑은 고딕" w:cstheme="minorHAnsi"/>
                <w:lang w:eastAsia="ko-KR"/>
              </w:rPr>
            </w:pPr>
            <w:hyperlink r:id="rId34" w:history="1">
              <w:r w:rsidR="0084215E" w:rsidRPr="00183E11">
                <w:rPr>
                  <w:rStyle w:val="Hyperlink"/>
                  <w:rFonts w:eastAsia="맑은 고딕" w:cstheme="minorHAnsi"/>
                  <w:color w:val="000000"/>
                </w:rPr>
                <w:t>nlnpormin@gmail.com</w:t>
              </w:r>
            </w:hyperlink>
          </w:p>
        </w:tc>
      </w:tr>
      <w:tr w:rsidR="0084215E" w:rsidRPr="00183E11" w14:paraId="0C9C172C" w14:textId="77777777" w:rsidTr="00EE3176">
        <w:trPr>
          <w:trHeight w:val="274"/>
        </w:trPr>
        <w:tc>
          <w:tcPr>
            <w:tcW w:w="3035" w:type="dxa"/>
            <w:vMerge/>
          </w:tcPr>
          <w:p w14:paraId="682648B5" w14:textId="77777777" w:rsidR="0084215E" w:rsidRPr="00183E11" w:rsidRDefault="0084215E" w:rsidP="00AD3BAD">
            <w:pPr>
              <w:jc w:val="both"/>
              <w:rPr>
                <w:rFonts w:eastAsia="맑은 고딕" w:cstheme="minorHAnsi"/>
                <w:lang w:eastAsia="ko-KR"/>
              </w:rPr>
            </w:pPr>
          </w:p>
        </w:tc>
        <w:tc>
          <w:tcPr>
            <w:tcW w:w="3213" w:type="dxa"/>
            <w:vAlign w:val="center"/>
          </w:tcPr>
          <w:p w14:paraId="1FC03BAC" w14:textId="31B699F2" w:rsidR="0084215E" w:rsidRPr="00183E11" w:rsidRDefault="0084215E" w:rsidP="00AD3BAD">
            <w:pPr>
              <w:jc w:val="both"/>
              <w:rPr>
                <w:rFonts w:eastAsia="맑은 고딕" w:cstheme="minorHAnsi"/>
                <w:lang w:eastAsia="ko-KR"/>
              </w:rPr>
            </w:pPr>
            <w:r w:rsidRPr="00183E11">
              <w:rPr>
                <w:rFonts w:eastAsia="맑은 고딕" w:cstheme="minorHAnsi"/>
                <w:color w:val="000000"/>
              </w:rPr>
              <w:t>Mr. Luther Villaver Dejadena</w:t>
            </w:r>
          </w:p>
        </w:tc>
        <w:tc>
          <w:tcPr>
            <w:tcW w:w="3913" w:type="dxa"/>
            <w:vAlign w:val="center"/>
          </w:tcPr>
          <w:p w14:paraId="2CBDE8E3" w14:textId="556A6463" w:rsidR="0084215E" w:rsidRPr="00183E11" w:rsidRDefault="005161CE" w:rsidP="00AD3BAD">
            <w:pPr>
              <w:jc w:val="both"/>
              <w:rPr>
                <w:rFonts w:eastAsia="맑은 고딕" w:cstheme="minorHAnsi"/>
                <w:lang w:eastAsia="ko-KR"/>
              </w:rPr>
            </w:pPr>
            <w:hyperlink r:id="rId35" w:history="1">
              <w:r w:rsidR="0084215E" w:rsidRPr="00183E11">
                <w:rPr>
                  <w:rStyle w:val="Hyperlink"/>
                  <w:rFonts w:eastAsia="맑은 고딕" w:cstheme="minorHAnsi"/>
                  <w:color w:val="000000"/>
                </w:rPr>
                <w:t>luther_dejadena@yahoo.com</w:t>
              </w:r>
            </w:hyperlink>
          </w:p>
        </w:tc>
      </w:tr>
      <w:tr w:rsidR="0084215E" w:rsidRPr="00183E11" w14:paraId="450F05D7" w14:textId="77777777" w:rsidTr="00EE3176">
        <w:trPr>
          <w:trHeight w:val="274"/>
        </w:trPr>
        <w:tc>
          <w:tcPr>
            <w:tcW w:w="3035" w:type="dxa"/>
          </w:tcPr>
          <w:p w14:paraId="5B31AA21" w14:textId="0A32F8D8" w:rsidR="0084215E" w:rsidRPr="00183E11" w:rsidRDefault="0084215E" w:rsidP="00AD3BAD">
            <w:pPr>
              <w:jc w:val="both"/>
              <w:rPr>
                <w:rFonts w:eastAsia="맑은 고딕" w:cstheme="minorHAnsi"/>
                <w:lang w:eastAsia="ko-KR"/>
              </w:rPr>
            </w:pPr>
            <w:r w:rsidRPr="00183E11">
              <w:rPr>
                <w:rFonts w:eastAsia="맑은 고딕" w:cstheme="minorHAnsi"/>
                <w:lang w:eastAsia="ko-KR"/>
              </w:rPr>
              <w:t>United States</w:t>
            </w:r>
            <w:r w:rsidR="001F274F">
              <w:rPr>
                <w:rFonts w:eastAsia="맑은 고딕" w:cstheme="minorHAnsi" w:hint="eastAsia"/>
                <w:lang w:eastAsia="ko-KR"/>
              </w:rPr>
              <w:t xml:space="preserve"> of America</w:t>
            </w:r>
          </w:p>
        </w:tc>
        <w:tc>
          <w:tcPr>
            <w:tcW w:w="3213" w:type="dxa"/>
            <w:vAlign w:val="center"/>
          </w:tcPr>
          <w:p w14:paraId="1B58A834" w14:textId="477AB03A"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Peter John Probasco (Pete) </w:t>
            </w:r>
          </w:p>
        </w:tc>
        <w:tc>
          <w:tcPr>
            <w:tcW w:w="3913" w:type="dxa"/>
            <w:vAlign w:val="center"/>
          </w:tcPr>
          <w:p w14:paraId="3339A22A" w14:textId="6D99FC9C" w:rsidR="0084215E" w:rsidRPr="00183E11" w:rsidRDefault="005161CE" w:rsidP="00AD3BAD">
            <w:pPr>
              <w:jc w:val="both"/>
              <w:rPr>
                <w:rFonts w:eastAsia="맑은 고딕" w:cstheme="minorHAnsi"/>
                <w:lang w:eastAsia="ko-KR"/>
              </w:rPr>
            </w:pPr>
            <w:hyperlink r:id="rId36" w:history="1">
              <w:r w:rsidR="0084215E" w:rsidRPr="00183E11">
                <w:rPr>
                  <w:rStyle w:val="Hyperlink"/>
                  <w:rFonts w:eastAsia="맑은 고딕" w:cstheme="minorHAnsi"/>
                  <w:color w:val="000000"/>
                </w:rPr>
                <w:t>pete_probasco@fws.gov</w:t>
              </w:r>
            </w:hyperlink>
          </w:p>
        </w:tc>
      </w:tr>
      <w:tr w:rsidR="0084215E" w:rsidRPr="00183E11" w14:paraId="26643831" w14:textId="77777777" w:rsidTr="00EE3176">
        <w:trPr>
          <w:trHeight w:val="274"/>
        </w:trPr>
        <w:tc>
          <w:tcPr>
            <w:tcW w:w="3035" w:type="dxa"/>
            <w:vMerge w:val="restart"/>
          </w:tcPr>
          <w:p w14:paraId="6C5FE81D" w14:textId="4FF3DAB0" w:rsidR="0084215E" w:rsidRPr="00183E11" w:rsidRDefault="0084215E" w:rsidP="00AD3BAD">
            <w:pPr>
              <w:jc w:val="both"/>
              <w:rPr>
                <w:rFonts w:eastAsia="맑은 고딕" w:cstheme="minorHAnsi"/>
                <w:lang w:eastAsia="ko-KR"/>
              </w:rPr>
            </w:pPr>
            <w:r w:rsidRPr="00183E11">
              <w:rPr>
                <w:rFonts w:eastAsia="맑은 고딕" w:cstheme="minorHAnsi"/>
                <w:lang w:eastAsia="ko-KR"/>
              </w:rPr>
              <w:t>Vietnam</w:t>
            </w:r>
          </w:p>
        </w:tc>
        <w:tc>
          <w:tcPr>
            <w:tcW w:w="3213" w:type="dxa"/>
            <w:vAlign w:val="center"/>
          </w:tcPr>
          <w:p w14:paraId="365886AA" w14:textId="43F5EF8B" w:rsidR="0084215E" w:rsidRPr="00183E11" w:rsidRDefault="0084215E" w:rsidP="00AD3BAD">
            <w:pPr>
              <w:jc w:val="both"/>
              <w:rPr>
                <w:rFonts w:eastAsia="맑은 고딕" w:cstheme="minorHAnsi"/>
                <w:lang w:eastAsia="ko-KR"/>
              </w:rPr>
            </w:pPr>
            <w:r w:rsidRPr="00183E11">
              <w:rPr>
                <w:rFonts w:eastAsia="맑은 고딕" w:cstheme="minorHAnsi"/>
                <w:color w:val="000000"/>
              </w:rPr>
              <w:t>Mr. Dung Nguyen Xuan</w:t>
            </w:r>
          </w:p>
        </w:tc>
        <w:tc>
          <w:tcPr>
            <w:tcW w:w="3913" w:type="dxa"/>
            <w:vAlign w:val="center"/>
          </w:tcPr>
          <w:p w14:paraId="7D32F169" w14:textId="477CD3EC" w:rsidR="0084215E" w:rsidRPr="00183E11" w:rsidRDefault="0084215E" w:rsidP="00AD3BAD">
            <w:pPr>
              <w:jc w:val="both"/>
              <w:rPr>
                <w:rFonts w:eastAsia="맑은 고딕" w:cstheme="minorHAnsi"/>
                <w:lang w:eastAsia="ko-KR"/>
              </w:rPr>
            </w:pPr>
            <w:r w:rsidRPr="00183E11">
              <w:rPr>
                <w:rFonts w:eastAsia="맑은 고딕" w:cstheme="minorHAnsi"/>
                <w:color w:val="000000"/>
              </w:rPr>
              <w:t>xuandungbt@gmail.com</w:t>
            </w:r>
          </w:p>
        </w:tc>
      </w:tr>
      <w:tr w:rsidR="0084215E" w:rsidRPr="00183E11" w14:paraId="137657DC" w14:textId="77777777" w:rsidTr="00EE3176">
        <w:trPr>
          <w:trHeight w:val="274"/>
        </w:trPr>
        <w:tc>
          <w:tcPr>
            <w:tcW w:w="3035" w:type="dxa"/>
            <w:vMerge/>
          </w:tcPr>
          <w:p w14:paraId="6DCC6A9E" w14:textId="77777777" w:rsidR="0084215E" w:rsidRPr="00183E11" w:rsidRDefault="0084215E" w:rsidP="00AD3BAD">
            <w:pPr>
              <w:jc w:val="both"/>
              <w:rPr>
                <w:rFonts w:eastAsia="맑은 고딕" w:cstheme="minorHAnsi"/>
                <w:lang w:eastAsia="ko-KR"/>
              </w:rPr>
            </w:pPr>
          </w:p>
        </w:tc>
        <w:tc>
          <w:tcPr>
            <w:tcW w:w="3213" w:type="dxa"/>
            <w:vAlign w:val="center"/>
          </w:tcPr>
          <w:p w14:paraId="56231FCA" w14:textId="4CF391F8" w:rsidR="0084215E" w:rsidRPr="00183E11" w:rsidRDefault="0084215E" w:rsidP="00AD3BAD">
            <w:pPr>
              <w:jc w:val="both"/>
              <w:rPr>
                <w:rFonts w:eastAsia="맑은 고딕" w:cstheme="minorHAnsi"/>
                <w:lang w:eastAsia="ko-KR"/>
              </w:rPr>
            </w:pPr>
            <w:r w:rsidRPr="00183E11">
              <w:rPr>
                <w:rFonts w:eastAsia="맑은 고딕" w:cstheme="minorHAnsi"/>
                <w:color w:val="000000"/>
              </w:rPr>
              <w:t>Mr. Nguyen The Hanh</w:t>
            </w:r>
          </w:p>
        </w:tc>
        <w:tc>
          <w:tcPr>
            <w:tcW w:w="3913" w:type="dxa"/>
            <w:vAlign w:val="center"/>
          </w:tcPr>
          <w:p w14:paraId="1C8773E8" w14:textId="1ADAEA1D" w:rsidR="0084215E" w:rsidRPr="00183E11" w:rsidRDefault="0084215E" w:rsidP="00AD3BAD">
            <w:pPr>
              <w:jc w:val="both"/>
              <w:rPr>
                <w:rFonts w:eastAsia="맑은 고딕" w:cstheme="minorHAnsi"/>
                <w:lang w:eastAsia="ko-KR"/>
              </w:rPr>
            </w:pPr>
            <w:r w:rsidRPr="00183E11">
              <w:rPr>
                <w:rFonts w:eastAsia="맑은 고딕" w:cstheme="minorHAnsi"/>
                <w:color w:val="000000"/>
              </w:rPr>
              <w:t>thehanh61@gmail.com</w:t>
            </w:r>
          </w:p>
        </w:tc>
      </w:tr>
    </w:tbl>
    <w:p w14:paraId="071F13CC" w14:textId="77777777" w:rsidR="00E35557" w:rsidRPr="00183E11" w:rsidRDefault="00E35557" w:rsidP="00AD3BAD">
      <w:pPr>
        <w:jc w:val="both"/>
        <w:rPr>
          <w:rFonts w:eastAsia="맑은 고딕" w:cstheme="minorHAnsi"/>
          <w:b/>
          <w:lang w:val="en-GB" w:eastAsia="ko-KR"/>
        </w:rPr>
      </w:pPr>
    </w:p>
    <w:p w14:paraId="56206AED" w14:textId="77777777" w:rsidR="00183E11" w:rsidRPr="00183E11" w:rsidRDefault="00183E11" w:rsidP="00AD3BAD">
      <w:pPr>
        <w:jc w:val="both"/>
        <w:rPr>
          <w:rFonts w:eastAsia="맑은 고딕" w:cstheme="minorHAnsi"/>
          <w:b/>
          <w:lang w:val="en-GB" w:eastAsia="ko-KR"/>
        </w:rPr>
      </w:pPr>
    </w:p>
    <w:p w14:paraId="34B2F897" w14:textId="76CB339C" w:rsidR="00183E11" w:rsidRDefault="00183E11" w:rsidP="00AD3BAD">
      <w:pPr>
        <w:jc w:val="both"/>
        <w:rPr>
          <w:rFonts w:eastAsia="맑은 고딕" w:cstheme="minorHAnsi"/>
          <w:b/>
          <w:lang w:val="en-GB" w:eastAsia="ko-KR"/>
        </w:rPr>
      </w:pPr>
      <w:r w:rsidRPr="00183E11">
        <w:rPr>
          <w:rFonts w:eastAsia="맑은 고딕" w:cstheme="minorHAnsi"/>
          <w:b/>
          <w:lang w:val="en-GB" w:eastAsia="ko-KR"/>
        </w:rPr>
        <w:lastRenderedPageBreak/>
        <w:t xml:space="preserve">Inter- Governmental Organisation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3284"/>
        <w:gridCol w:w="3282"/>
        <w:gridCol w:w="3388"/>
      </w:tblGrid>
      <w:tr w:rsidR="00183E11" w:rsidRPr="00183E11" w14:paraId="010D541E" w14:textId="77777777" w:rsidTr="00183E11">
        <w:tc>
          <w:tcPr>
            <w:tcW w:w="3393" w:type="dxa"/>
            <w:vMerge w:val="restart"/>
          </w:tcPr>
          <w:p w14:paraId="51A463DB" w14:textId="0B4E620D" w:rsidR="00183E11" w:rsidRPr="00183E11" w:rsidRDefault="00183E11" w:rsidP="00AD3BAD">
            <w:pPr>
              <w:jc w:val="both"/>
              <w:rPr>
                <w:rFonts w:eastAsia="맑은 고딕" w:cstheme="minorHAnsi"/>
                <w:lang w:eastAsia="ko-KR"/>
              </w:rPr>
            </w:pPr>
            <w:r w:rsidRPr="00183E11">
              <w:rPr>
                <w:rFonts w:eastAsia="맑은 고딕" w:cstheme="minorHAnsi"/>
                <w:lang w:eastAsia="ko-KR"/>
              </w:rPr>
              <w:t>ASEAN Centre for Biodiversity (ACB)</w:t>
            </w:r>
          </w:p>
        </w:tc>
        <w:tc>
          <w:tcPr>
            <w:tcW w:w="3393" w:type="dxa"/>
            <w:vAlign w:val="center"/>
          </w:tcPr>
          <w:p w14:paraId="2A979C55" w14:textId="3D59CC46" w:rsidR="00183E11" w:rsidRPr="00183E11" w:rsidRDefault="00183E11" w:rsidP="00AD3BAD">
            <w:pPr>
              <w:jc w:val="both"/>
              <w:rPr>
                <w:rFonts w:eastAsia="맑은 고딕" w:cstheme="minorHAnsi"/>
                <w:lang w:eastAsia="ko-KR"/>
              </w:rPr>
            </w:pPr>
            <w:r w:rsidRPr="00183E11">
              <w:rPr>
                <w:rFonts w:eastAsia="맑은 고딕" w:cstheme="minorHAnsi"/>
                <w:color w:val="000000"/>
              </w:rPr>
              <w:t>Ms. Sheila Gorosin Vergara</w:t>
            </w:r>
          </w:p>
        </w:tc>
        <w:tc>
          <w:tcPr>
            <w:tcW w:w="3394" w:type="dxa"/>
            <w:vAlign w:val="center"/>
          </w:tcPr>
          <w:p w14:paraId="15553635" w14:textId="37FF0B9B" w:rsidR="00183E11" w:rsidRPr="00183E11" w:rsidRDefault="00183E11" w:rsidP="00AD3BAD">
            <w:pPr>
              <w:jc w:val="both"/>
              <w:rPr>
                <w:rFonts w:eastAsia="맑은 고딕" w:cstheme="minorHAnsi"/>
                <w:lang w:eastAsia="ko-KR"/>
              </w:rPr>
            </w:pPr>
            <w:r w:rsidRPr="00183E11">
              <w:rPr>
                <w:rFonts w:eastAsia="맑은 고딕" w:cstheme="minorHAnsi"/>
                <w:color w:val="000000"/>
              </w:rPr>
              <w:t>sgvergara@aseanbiodiversity.org</w:t>
            </w:r>
          </w:p>
        </w:tc>
      </w:tr>
      <w:tr w:rsidR="00183E11" w:rsidRPr="00183E11" w14:paraId="125C0030" w14:textId="77777777" w:rsidTr="00183E11">
        <w:tc>
          <w:tcPr>
            <w:tcW w:w="3393" w:type="dxa"/>
            <w:vMerge/>
          </w:tcPr>
          <w:p w14:paraId="7760B399" w14:textId="77777777" w:rsidR="00183E11" w:rsidRPr="00183E11" w:rsidRDefault="00183E11" w:rsidP="00AD3BAD">
            <w:pPr>
              <w:jc w:val="both"/>
              <w:rPr>
                <w:rFonts w:eastAsia="맑은 고딕" w:cstheme="minorHAnsi"/>
                <w:lang w:eastAsia="ko-KR"/>
              </w:rPr>
            </w:pPr>
          </w:p>
        </w:tc>
        <w:tc>
          <w:tcPr>
            <w:tcW w:w="3393" w:type="dxa"/>
            <w:vAlign w:val="center"/>
          </w:tcPr>
          <w:p w14:paraId="53D6F755" w14:textId="38FE676E" w:rsidR="00183E11" w:rsidRPr="00183E11" w:rsidRDefault="00183E11" w:rsidP="00AD3BAD">
            <w:pPr>
              <w:jc w:val="both"/>
              <w:rPr>
                <w:rFonts w:eastAsia="맑은 고딕" w:cstheme="minorHAnsi"/>
                <w:lang w:eastAsia="ko-KR"/>
              </w:rPr>
            </w:pPr>
            <w:r w:rsidRPr="00183E11">
              <w:rPr>
                <w:rFonts w:eastAsia="맑은 고딕" w:cstheme="minorHAnsi"/>
                <w:color w:val="000000"/>
              </w:rPr>
              <w:t>Ms. Kyle Esperanza Rafanan Zuleta</w:t>
            </w:r>
          </w:p>
        </w:tc>
        <w:tc>
          <w:tcPr>
            <w:tcW w:w="3394" w:type="dxa"/>
            <w:vAlign w:val="center"/>
          </w:tcPr>
          <w:p w14:paraId="78DB5BC1" w14:textId="4E6D1911" w:rsidR="00183E11" w:rsidRPr="00183E11" w:rsidRDefault="00183E11" w:rsidP="00AD3BAD">
            <w:pPr>
              <w:jc w:val="both"/>
              <w:rPr>
                <w:rFonts w:eastAsia="맑은 고딕" w:cstheme="minorHAnsi"/>
                <w:lang w:eastAsia="ko-KR"/>
              </w:rPr>
            </w:pPr>
            <w:r w:rsidRPr="00183E11">
              <w:rPr>
                <w:rFonts w:eastAsia="맑은 고딕" w:cstheme="minorHAnsi"/>
                <w:color w:val="000000"/>
              </w:rPr>
              <w:t>kerzuleta@aseanbiodiversity.org</w:t>
            </w:r>
          </w:p>
        </w:tc>
      </w:tr>
      <w:tr w:rsidR="00183E11" w:rsidRPr="00183E11" w14:paraId="7900C1CF" w14:textId="77777777" w:rsidTr="00183E11">
        <w:tc>
          <w:tcPr>
            <w:tcW w:w="3393" w:type="dxa"/>
            <w:vMerge/>
          </w:tcPr>
          <w:p w14:paraId="6E7FFBB0" w14:textId="77777777" w:rsidR="00183E11" w:rsidRPr="00183E11" w:rsidRDefault="00183E11" w:rsidP="00AD3BAD">
            <w:pPr>
              <w:jc w:val="both"/>
              <w:rPr>
                <w:rFonts w:eastAsia="맑은 고딕" w:cstheme="minorHAnsi"/>
                <w:lang w:eastAsia="ko-KR"/>
              </w:rPr>
            </w:pPr>
          </w:p>
        </w:tc>
        <w:tc>
          <w:tcPr>
            <w:tcW w:w="3393" w:type="dxa"/>
            <w:vAlign w:val="center"/>
          </w:tcPr>
          <w:p w14:paraId="3EE78F5D" w14:textId="12D2C42D" w:rsidR="00183E11" w:rsidRPr="00183E11" w:rsidRDefault="00183E11" w:rsidP="00AD3BAD">
            <w:pPr>
              <w:jc w:val="both"/>
              <w:rPr>
                <w:rFonts w:eastAsia="맑은 고딕" w:cstheme="minorHAnsi"/>
                <w:lang w:eastAsia="ko-KR"/>
              </w:rPr>
            </w:pPr>
            <w:r w:rsidRPr="00183E11">
              <w:rPr>
                <w:rFonts w:eastAsia="맑은 고딕" w:cstheme="minorHAnsi"/>
                <w:color w:val="000000"/>
              </w:rPr>
              <w:t>Ms. Claudia Bongalonta Binondo</w:t>
            </w:r>
          </w:p>
        </w:tc>
        <w:tc>
          <w:tcPr>
            <w:tcW w:w="3394" w:type="dxa"/>
            <w:vAlign w:val="center"/>
          </w:tcPr>
          <w:p w14:paraId="5473C95C" w14:textId="4A678042" w:rsidR="00183E11" w:rsidRPr="00183E11" w:rsidRDefault="00183E11" w:rsidP="00AD3BAD">
            <w:pPr>
              <w:jc w:val="both"/>
              <w:rPr>
                <w:rFonts w:eastAsia="맑은 고딕" w:cstheme="minorHAnsi"/>
                <w:lang w:eastAsia="ko-KR"/>
              </w:rPr>
            </w:pPr>
            <w:r w:rsidRPr="00183E11">
              <w:rPr>
                <w:rFonts w:eastAsia="맑은 고딕" w:cstheme="minorHAnsi"/>
                <w:color w:val="000000"/>
              </w:rPr>
              <w:t>cbbinondo@aseanbiodiversity.org</w:t>
            </w:r>
          </w:p>
        </w:tc>
      </w:tr>
      <w:tr w:rsidR="00183E11" w:rsidRPr="00183E11" w14:paraId="61F5ED1D" w14:textId="77777777" w:rsidTr="00183E11">
        <w:tc>
          <w:tcPr>
            <w:tcW w:w="3393" w:type="dxa"/>
            <w:vMerge w:val="restart"/>
          </w:tcPr>
          <w:p w14:paraId="2D1817EA" w14:textId="23601722" w:rsidR="00183E11" w:rsidRPr="00183E11" w:rsidRDefault="00183E11" w:rsidP="00AD3BAD">
            <w:pPr>
              <w:jc w:val="both"/>
              <w:rPr>
                <w:rFonts w:eastAsia="맑은 고딕" w:cstheme="minorHAnsi"/>
                <w:lang w:eastAsia="ko-KR"/>
              </w:rPr>
            </w:pPr>
            <w:r w:rsidRPr="00183E11">
              <w:rPr>
                <w:rFonts w:eastAsia="맑은 고딕" w:cstheme="minorHAnsi"/>
                <w:lang w:eastAsia="ko-KR"/>
              </w:rPr>
              <w:t>Conservation of Arctic Flora and Fauna (CAFF)</w:t>
            </w:r>
          </w:p>
        </w:tc>
        <w:tc>
          <w:tcPr>
            <w:tcW w:w="3393" w:type="dxa"/>
            <w:vAlign w:val="center"/>
          </w:tcPr>
          <w:p w14:paraId="105A2D46" w14:textId="0172B548" w:rsidR="00183E11" w:rsidRPr="00183E11" w:rsidRDefault="00183E11" w:rsidP="00AD3BAD">
            <w:pPr>
              <w:jc w:val="both"/>
              <w:rPr>
                <w:rFonts w:eastAsia="맑은 고딕" w:cstheme="minorHAnsi"/>
                <w:lang w:eastAsia="ko-KR"/>
              </w:rPr>
            </w:pPr>
            <w:r w:rsidRPr="00183E11">
              <w:rPr>
                <w:rFonts w:eastAsia="맑은 고딕" w:cstheme="minorHAnsi"/>
                <w:color w:val="000000"/>
              </w:rPr>
              <w:t>Mr. Doug Watkins (Moni</w:t>
            </w:r>
            <w:r w:rsidR="00E8639A">
              <w:rPr>
                <w:rFonts w:eastAsia="맑은 고딕" w:cstheme="minorHAnsi"/>
                <w:color w:val="000000"/>
              </w:rPr>
              <w:t>ToR</w:t>
            </w:r>
            <w:r w:rsidRPr="00183E11">
              <w:rPr>
                <w:rFonts w:eastAsia="맑은 고딕" w:cstheme="minorHAnsi"/>
                <w:color w:val="000000"/>
              </w:rPr>
              <w:t xml:space="preserve">ing TF </w:t>
            </w:r>
            <w:r w:rsidR="009220D8">
              <w:rPr>
                <w:rFonts w:eastAsia="맑은 고딕" w:cstheme="minorHAnsi"/>
                <w:color w:val="000000"/>
              </w:rPr>
              <w:t>Chair</w:t>
            </w:r>
            <w:r w:rsidRPr="00183E11">
              <w:rPr>
                <w:rFonts w:eastAsia="맑은 고딕" w:cstheme="minorHAnsi"/>
                <w:color w:val="000000"/>
              </w:rPr>
              <w:t>)</w:t>
            </w:r>
          </w:p>
        </w:tc>
        <w:tc>
          <w:tcPr>
            <w:tcW w:w="3394" w:type="dxa"/>
            <w:vAlign w:val="center"/>
          </w:tcPr>
          <w:p w14:paraId="6E8791EC" w14:textId="7FB05112" w:rsidR="00183E11" w:rsidRPr="00183E11" w:rsidRDefault="00183E11" w:rsidP="00AD3BAD">
            <w:pPr>
              <w:jc w:val="both"/>
              <w:rPr>
                <w:rFonts w:eastAsia="맑은 고딕" w:cstheme="minorHAnsi"/>
                <w:lang w:eastAsia="ko-KR"/>
              </w:rPr>
            </w:pPr>
            <w:r w:rsidRPr="00183E11">
              <w:rPr>
                <w:rFonts w:eastAsia="맑은 고딕" w:cstheme="minorHAnsi"/>
                <w:color w:val="000000"/>
              </w:rPr>
              <w:t>doug@caff.is</w:t>
            </w:r>
          </w:p>
        </w:tc>
      </w:tr>
      <w:tr w:rsidR="00183E11" w:rsidRPr="00183E11" w14:paraId="23D747FB" w14:textId="77777777" w:rsidTr="00183E11">
        <w:tc>
          <w:tcPr>
            <w:tcW w:w="3393" w:type="dxa"/>
            <w:vMerge/>
          </w:tcPr>
          <w:p w14:paraId="32965E68" w14:textId="77777777" w:rsidR="00183E11" w:rsidRPr="00183E11" w:rsidRDefault="00183E11" w:rsidP="00AD3BAD">
            <w:pPr>
              <w:jc w:val="both"/>
              <w:rPr>
                <w:rFonts w:eastAsia="맑은 고딕" w:cstheme="minorHAnsi"/>
                <w:lang w:eastAsia="ko-KR"/>
              </w:rPr>
            </w:pPr>
          </w:p>
        </w:tc>
        <w:tc>
          <w:tcPr>
            <w:tcW w:w="3393" w:type="dxa"/>
            <w:vAlign w:val="center"/>
          </w:tcPr>
          <w:p w14:paraId="4DB092B3" w14:textId="71F8E3E8" w:rsidR="00183E11" w:rsidRPr="00183E11" w:rsidRDefault="00183E11" w:rsidP="00AD3BAD">
            <w:pPr>
              <w:jc w:val="both"/>
              <w:rPr>
                <w:rFonts w:eastAsia="맑은 고딕" w:cstheme="minorHAnsi"/>
                <w:lang w:eastAsia="ko-KR"/>
              </w:rPr>
            </w:pPr>
            <w:r w:rsidRPr="00183E11">
              <w:rPr>
                <w:rFonts w:eastAsia="맑은 고딕" w:cstheme="minorHAnsi"/>
                <w:color w:val="000000"/>
              </w:rPr>
              <w:t>Ms. Courtney Price</w:t>
            </w:r>
          </w:p>
        </w:tc>
        <w:tc>
          <w:tcPr>
            <w:tcW w:w="3394" w:type="dxa"/>
            <w:vAlign w:val="center"/>
          </w:tcPr>
          <w:p w14:paraId="09F8AB7B" w14:textId="2A230B5D" w:rsidR="00183E11" w:rsidRPr="00183E11" w:rsidRDefault="00183E11" w:rsidP="00AD3BAD">
            <w:pPr>
              <w:jc w:val="both"/>
              <w:rPr>
                <w:rFonts w:eastAsia="맑은 고딕" w:cstheme="minorHAnsi"/>
                <w:lang w:eastAsia="ko-KR"/>
              </w:rPr>
            </w:pPr>
            <w:r w:rsidRPr="00183E11">
              <w:rPr>
                <w:rFonts w:eastAsia="맑은 고딕" w:cstheme="minorHAnsi"/>
                <w:color w:val="000000"/>
              </w:rPr>
              <w:t>courtney@caff.is</w:t>
            </w:r>
          </w:p>
        </w:tc>
      </w:tr>
      <w:tr w:rsidR="00183E11" w:rsidRPr="00183E11" w14:paraId="6B148EC0" w14:textId="77777777" w:rsidTr="00183E11">
        <w:tc>
          <w:tcPr>
            <w:tcW w:w="3393" w:type="dxa"/>
            <w:vMerge/>
          </w:tcPr>
          <w:p w14:paraId="14F127CD" w14:textId="77777777" w:rsidR="00183E11" w:rsidRPr="00183E11" w:rsidRDefault="00183E11" w:rsidP="00AD3BAD">
            <w:pPr>
              <w:jc w:val="both"/>
              <w:rPr>
                <w:rFonts w:eastAsia="맑은 고딕" w:cstheme="minorHAnsi"/>
                <w:lang w:eastAsia="ko-KR"/>
              </w:rPr>
            </w:pPr>
          </w:p>
        </w:tc>
        <w:tc>
          <w:tcPr>
            <w:tcW w:w="3393" w:type="dxa"/>
            <w:vAlign w:val="center"/>
          </w:tcPr>
          <w:p w14:paraId="02909F1F" w14:textId="744C40BA" w:rsidR="00183E11" w:rsidRPr="00183E11" w:rsidRDefault="00183E11" w:rsidP="00AD3BAD">
            <w:pPr>
              <w:jc w:val="both"/>
              <w:rPr>
                <w:rFonts w:eastAsia="맑은 고딕" w:cstheme="minorHAnsi"/>
                <w:lang w:eastAsia="ko-KR"/>
              </w:rPr>
            </w:pPr>
            <w:r w:rsidRPr="00183E11">
              <w:rPr>
                <w:rFonts w:eastAsia="맑은 고딕" w:cstheme="minorHAnsi"/>
                <w:color w:val="000000"/>
              </w:rPr>
              <w:t>Mr. Tom Barry</w:t>
            </w:r>
          </w:p>
        </w:tc>
        <w:tc>
          <w:tcPr>
            <w:tcW w:w="3394" w:type="dxa"/>
            <w:vAlign w:val="center"/>
          </w:tcPr>
          <w:p w14:paraId="01350BDB" w14:textId="1D77B0F3" w:rsidR="00183E11" w:rsidRPr="00183E11" w:rsidRDefault="005161CE" w:rsidP="00AD3BAD">
            <w:pPr>
              <w:jc w:val="both"/>
              <w:rPr>
                <w:rFonts w:eastAsia="맑은 고딕" w:cstheme="minorHAnsi"/>
                <w:lang w:eastAsia="ko-KR"/>
              </w:rPr>
            </w:pPr>
            <w:hyperlink r:id="rId37" w:history="1">
              <w:r w:rsidR="00183E11" w:rsidRPr="00183E11">
                <w:rPr>
                  <w:rStyle w:val="Hyperlink"/>
                  <w:rFonts w:eastAsia="맑은 고딕" w:cstheme="minorHAnsi"/>
                  <w:color w:val="000000"/>
                </w:rPr>
                <w:t>tom@caff.is</w:t>
              </w:r>
            </w:hyperlink>
          </w:p>
        </w:tc>
      </w:tr>
      <w:tr w:rsidR="00183E11" w:rsidRPr="00183E11" w14:paraId="7FF28907" w14:textId="77777777" w:rsidTr="00183E11">
        <w:tc>
          <w:tcPr>
            <w:tcW w:w="3393" w:type="dxa"/>
          </w:tcPr>
          <w:p w14:paraId="0EB54373" w14:textId="5A288AF5" w:rsidR="00183E11" w:rsidRPr="00183E11" w:rsidRDefault="00183E11" w:rsidP="00AD3BAD">
            <w:pPr>
              <w:jc w:val="both"/>
              <w:rPr>
                <w:rFonts w:eastAsia="맑은 고딕" w:cstheme="minorHAnsi"/>
                <w:lang w:eastAsia="ko-KR"/>
              </w:rPr>
            </w:pPr>
            <w:r w:rsidRPr="00183E11">
              <w:rPr>
                <w:rFonts w:eastAsia="맑은 고딕" w:cstheme="minorHAnsi"/>
                <w:lang w:eastAsia="ko-KR"/>
              </w:rPr>
              <w:t>Ramsar Convention</w:t>
            </w:r>
          </w:p>
        </w:tc>
        <w:tc>
          <w:tcPr>
            <w:tcW w:w="3393" w:type="dxa"/>
            <w:vAlign w:val="center"/>
          </w:tcPr>
          <w:p w14:paraId="5AE9420E" w14:textId="2C5C0CBE" w:rsidR="00183E11" w:rsidRPr="00183E11" w:rsidRDefault="00183E11" w:rsidP="00AD3BAD">
            <w:pPr>
              <w:jc w:val="both"/>
              <w:rPr>
                <w:rFonts w:eastAsia="맑은 고딕" w:cstheme="minorHAnsi"/>
                <w:lang w:eastAsia="ko-KR"/>
              </w:rPr>
            </w:pPr>
            <w:r w:rsidRPr="00183E11">
              <w:rPr>
                <w:rFonts w:eastAsia="맑은 고딕" w:cstheme="minorHAnsi"/>
                <w:color w:val="000000"/>
              </w:rPr>
              <w:t>Ms. IITSUKA Reiko</w:t>
            </w:r>
          </w:p>
        </w:tc>
        <w:tc>
          <w:tcPr>
            <w:tcW w:w="3394" w:type="dxa"/>
            <w:vAlign w:val="center"/>
          </w:tcPr>
          <w:p w14:paraId="41980487" w14:textId="13CC1CAB" w:rsidR="00183E11" w:rsidRPr="00183E11" w:rsidRDefault="005161CE" w:rsidP="00AD3BAD">
            <w:pPr>
              <w:jc w:val="both"/>
              <w:rPr>
                <w:rFonts w:eastAsia="맑은 고딕" w:cstheme="minorHAnsi"/>
                <w:lang w:eastAsia="ko-KR"/>
              </w:rPr>
            </w:pPr>
            <w:hyperlink r:id="rId38" w:history="1">
              <w:r w:rsidR="00183E11" w:rsidRPr="00183E11">
                <w:rPr>
                  <w:rStyle w:val="Hyperlink"/>
                  <w:rFonts w:eastAsia="맑은 고딕" w:cstheme="minorHAnsi"/>
                  <w:color w:val="000000"/>
                </w:rPr>
                <w:t>iitsuka@ramsar.org</w:t>
              </w:r>
            </w:hyperlink>
          </w:p>
        </w:tc>
      </w:tr>
      <w:tr w:rsidR="00183E11" w:rsidRPr="00183E11" w14:paraId="74EAABF1" w14:textId="77777777" w:rsidTr="00183E11">
        <w:tc>
          <w:tcPr>
            <w:tcW w:w="3393" w:type="dxa"/>
          </w:tcPr>
          <w:p w14:paraId="167FD785" w14:textId="52BC1FF4" w:rsidR="00183E11" w:rsidRPr="00183E11" w:rsidRDefault="00183E11" w:rsidP="00AD3BAD">
            <w:pPr>
              <w:jc w:val="both"/>
              <w:rPr>
                <w:rFonts w:eastAsia="맑은 고딕" w:cstheme="minorHAnsi"/>
                <w:lang w:eastAsia="ko-KR"/>
              </w:rPr>
            </w:pPr>
            <w:r w:rsidRPr="00183E11">
              <w:rPr>
                <w:rFonts w:eastAsia="맑은 고딕" w:cstheme="minorHAnsi"/>
                <w:lang w:eastAsia="ko-KR"/>
              </w:rPr>
              <w:t xml:space="preserve">Convention on </w:t>
            </w:r>
            <w:r w:rsidR="00E8639A">
              <w:rPr>
                <w:rFonts w:eastAsia="맑은 고딕" w:cstheme="minorHAnsi"/>
                <w:lang w:eastAsia="ko-KR"/>
              </w:rPr>
              <w:t>Migratory</w:t>
            </w:r>
            <w:r w:rsidRPr="00183E11">
              <w:rPr>
                <w:rFonts w:eastAsia="맑은 고딕" w:cstheme="minorHAnsi"/>
                <w:lang w:eastAsia="ko-KR"/>
              </w:rPr>
              <w:t xml:space="preserve"> Species (CMS)</w:t>
            </w:r>
          </w:p>
        </w:tc>
        <w:tc>
          <w:tcPr>
            <w:tcW w:w="3393" w:type="dxa"/>
            <w:vAlign w:val="center"/>
          </w:tcPr>
          <w:p w14:paraId="417BB41A" w14:textId="6261A186" w:rsidR="00183E11" w:rsidRPr="00183E11" w:rsidRDefault="00183E11" w:rsidP="00AD3BAD">
            <w:pPr>
              <w:jc w:val="both"/>
              <w:rPr>
                <w:rFonts w:eastAsia="맑은 고딕" w:cstheme="minorHAnsi"/>
                <w:lang w:eastAsia="ko-KR"/>
              </w:rPr>
            </w:pPr>
            <w:r w:rsidRPr="00183E11">
              <w:rPr>
                <w:rFonts w:eastAsia="맑은 고딕" w:cstheme="minorHAnsi"/>
                <w:color w:val="000000"/>
              </w:rPr>
              <w:t>Ms. Laura Aguado Clemente</w:t>
            </w:r>
          </w:p>
        </w:tc>
        <w:tc>
          <w:tcPr>
            <w:tcW w:w="3394" w:type="dxa"/>
            <w:vAlign w:val="center"/>
          </w:tcPr>
          <w:p w14:paraId="41B9186C" w14:textId="18747D0D" w:rsidR="00183E11" w:rsidRPr="00183E11" w:rsidRDefault="00183E11" w:rsidP="00AD3BAD">
            <w:pPr>
              <w:jc w:val="both"/>
              <w:rPr>
                <w:rFonts w:eastAsia="맑은 고딕" w:cstheme="minorHAnsi"/>
                <w:lang w:eastAsia="ko-KR"/>
              </w:rPr>
            </w:pPr>
            <w:r w:rsidRPr="00183E11">
              <w:rPr>
                <w:rFonts w:eastAsia="맑은 고딕" w:cstheme="minorHAnsi"/>
                <w:color w:val="000000"/>
              </w:rPr>
              <w:t>laura.aguado@cms.int</w:t>
            </w:r>
          </w:p>
        </w:tc>
      </w:tr>
    </w:tbl>
    <w:p w14:paraId="7CCF0425" w14:textId="77777777" w:rsidR="00183E11" w:rsidRDefault="00183E11" w:rsidP="00AD3BAD">
      <w:pPr>
        <w:jc w:val="both"/>
        <w:rPr>
          <w:rFonts w:eastAsia="맑은 고딕" w:cstheme="minorHAnsi"/>
          <w:b/>
          <w:lang w:val="en-GB" w:eastAsia="ko-KR"/>
        </w:rPr>
      </w:pPr>
    </w:p>
    <w:p w14:paraId="2CDF0ABC" w14:textId="32C945B7" w:rsidR="00183E11" w:rsidRDefault="00183E11" w:rsidP="00AD3BAD">
      <w:pPr>
        <w:jc w:val="both"/>
        <w:rPr>
          <w:rFonts w:eastAsia="맑은 고딕" w:cstheme="minorHAnsi"/>
          <w:b/>
          <w:lang w:val="en-GB" w:eastAsia="ko-KR"/>
        </w:rPr>
      </w:pPr>
      <w:r>
        <w:rPr>
          <w:rFonts w:eastAsia="맑은 고딕" w:cstheme="minorHAnsi"/>
          <w:b/>
          <w:lang w:val="en-GB" w:eastAsia="ko-KR"/>
        </w:rPr>
        <w:t xml:space="preserve">International Non-Governmental Organisation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3211"/>
        <w:gridCol w:w="3236"/>
        <w:gridCol w:w="3507"/>
      </w:tblGrid>
      <w:tr w:rsidR="00183E11" w:rsidRPr="001916C7" w14:paraId="26733CBE" w14:textId="77777777" w:rsidTr="00183E11">
        <w:tc>
          <w:tcPr>
            <w:tcW w:w="3324" w:type="dxa"/>
            <w:vMerge w:val="restart"/>
          </w:tcPr>
          <w:p w14:paraId="524CEF9C" w14:textId="4CE47E37" w:rsidR="00183E11" w:rsidRPr="001916C7" w:rsidRDefault="00183E11" w:rsidP="00AD3BAD">
            <w:pPr>
              <w:jc w:val="both"/>
              <w:rPr>
                <w:rFonts w:eastAsia="맑은 고딕" w:cstheme="minorHAnsi"/>
                <w:lang w:eastAsia="ko-KR"/>
              </w:rPr>
            </w:pPr>
            <w:r w:rsidRPr="001916C7">
              <w:rPr>
                <w:rFonts w:eastAsia="맑은 고딕" w:cstheme="minorHAnsi"/>
                <w:lang w:eastAsia="ko-KR"/>
              </w:rPr>
              <w:t>Australasian Wader Studies Group (AWSG)</w:t>
            </w:r>
          </w:p>
        </w:tc>
        <w:tc>
          <w:tcPr>
            <w:tcW w:w="3349" w:type="dxa"/>
            <w:vAlign w:val="center"/>
          </w:tcPr>
          <w:p w14:paraId="6C91257C" w14:textId="6C383B81" w:rsidR="00183E11" w:rsidRPr="001916C7" w:rsidRDefault="00183E11" w:rsidP="00AD3BAD">
            <w:pPr>
              <w:jc w:val="both"/>
              <w:rPr>
                <w:rFonts w:eastAsia="맑은 고딕" w:cstheme="minorHAnsi"/>
                <w:lang w:eastAsia="ko-KR"/>
              </w:rPr>
            </w:pPr>
            <w:r w:rsidRPr="001916C7">
              <w:rPr>
                <w:rFonts w:eastAsia="맑은 고딕" w:cstheme="minorHAnsi"/>
                <w:color w:val="000000"/>
              </w:rPr>
              <w:t>Ms. Alison Lee Russell-Fr​ench</w:t>
            </w:r>
          </w:p>
        </w:tc>
        <w:tc>
          <w:tcPr>
            <w:tcW w:w="3507" w:type="dxa"/>
            <w:vAlign w:val="center"/>
          </w:tcPr>
          <w:p w14:paraId="175802E1" w14:textId="06685710" w:rsidR="00183E11" w:rsidRPr="001916C7" w:rsidRDefault="00183E11" w:rsidP="00AD3BAD">
            <w:pPr>
              <w:jc w:val="both"/>
              <w:rPr>
                <w:rFonts w:eastAsia="맑은 고딕" w:cstheme="minorHAnsi"/>
                <w:lang w:eastAsia="ko-KR"/>
              </w:rPr>
            </w:pPr>
            <w:r w:rsidRPr="001916C7">
              <w:rPr>
                <w:rFonts w:eastAsia="맑은 고딕" w:cstheme="minorHAnsi"/>
                <w:color w:val="000000"/>
              </w:rPr>
              <w:t>alisonrf@iinet.net.au</w:t>
            </w:r>
          </w:p>
        </w:tc>
      </w:tr>
      <w:tr w:rsidR="00183E11" w:rsidRPr="001916C7" w14:paraId="63F6FB77" w14:textId="77777777" w:rsidTr="00183E11">
        <w:tc>
          <w:tcPr>
            <w:tcW w:w="3324" w:type="dxa"/>
            <w:vMerge/>
          </w:tcPr>
          <w:p w14:paraId="2DEE180C" w14:textId="77777777" w:rsidR="00183E11" w:rsidRPr="001916C7" w:rsidRDefault="00183E11" w:rsidP="00AD3BAD">
            <w:pPr>
              <w:jc w:val="both"/>
              <w:rPr>
                <w:rFonts w:eastAsia="맑은 고딕" w:cstheme="minorHAnsi"/>
                <w:lang w:eastAsia="ko-KR"/>
              </w:rPr>
            </w:pPr>
          </w:p>
        </w:tc>
        <w:tc>
          <w:tcPr>
            <w:tcW w:w="3349" w:type="dxa"/>
            <w:vAlign w:val="center"/>
          </w:tcPr>
          <w:p w14:paraId="221D41BA" w14:textId="444FA4D2" w:rsidR="00183E11" w:rsidRPr="001916C7" w:rsidRDefault="00183E11" w:rsidP="00AD3BAD">
            <w:pPr>
              <w:jc w:val="both"/>
              <w:rPr>
                <w:rFonts w:eastAsia="맑은 고딕" w:cstheme="minorHAnsi"/>
                <w:lang w:eastAsia="ko-KR"/>
              </w:rPr>
            </w:pPr>
            <w:r w:rsidRPr="001916C7">
              <w:rPr>
                <w:rFonts w:eastAsia="맑은 고딕" w:cstheme="minorHAnsi"/>
                <w:color w:val="000000"/>
              </w:rPr>
              <w:t>Ms. Birgita Dalene Hansen</w:t>
            </w:r>
          </w:p>
        </w:tc>
        <w:tc>
          <w:tcPr>
            <w:tcW w:w="3507" w:type="dxa"/>
            <w:vAlign w:val="center"/>
          </w:tcPr>
          <w:p w14:paraId="576F4D58" w14:textId="6BE0BF73" w:rsidR="00183E11" w:rsidRPr="001916C7" w:rsidRDefault="005161CE" w:rsidP="00AD3BAD">
            <w:pPr>
              <w:jc w:val="both"/>
              <w:rPr>
                <w:rFonts w:eastAsia="맑은 고딕" w:cstheme="minorHAnsi"/>
                <w:lang w:eastAsia="ko-KR"/>
              </w:rPr>
            </w:pPr>
            <w:hyperlink r:id="rId39" w:history="1">
              <w:r w:rsidR="00183E11" w:rsidRPr="001916C7">
                <w:rPr>
                  <w:rStyle w:val="Hyperlink"/>
                  <w:rFonts w:eastAsia="맑은 고딕" w:cstheme="minorHAnsi"/>
                  <w:color w:val="000000"/>
                </w:rPr>
                <w:t>b.hansen@federation.edu.au</w:t>
              </w:r>
            </w:hyperlink>
          </w:p>
        </w:tc>
      </w:tr>
      <w:tr w:rsidR="00183E11" w:rsidRPr="001916C7" w14:paraId="3EEC7088" w14:textId="77777777" w:rsidTr="00183E11">
        <w:tc>
          <w:tcPr>
            <w:tcW w:w="3324" w:type="dxa"/>
            <w:vMerge w:val="restart"/>
          </w:tcPr>
          <w:p w14:paraId="1519DD8C" w14:textId="5476BA1E" w:rsidR="00183E11" w:rsidRPr="001916C7" w:rsidRDefault="00183E11" w:rsidP="00AD3BAD">
            <w:pPr>
              <w:jc w:val="both"/>
              <w:rPr>
                <w:rFonts w:eastAsia="맑은 고딕" w:cstheme="minorHAnsi"/>
                <w:lang w:eastAsia="ko-KR"/>
              </w:rPr>
            </w:pPr>
            <w:r w:rsidRPr="001916C7">
              <w:rPr>
                <w:rFonts w:eastAsia="맑은 고딕" w:cstheme="minorHAnsi"/>
                <w:lang w:eastAsia="ko-KR"/>
              </w:rPr>
              <w:t>Birdlife International</w:t>
            </w:r>
          </w:p>
        </w:tc>
        <w:bookmarkStart w:id="2" w:name="RANGE!D76"/>
        <w:tc>
          <w:tcPr>
            <w:tcW w:w="3349" w:type="dxa"/>
            <w:vAlign w:val="center"/>
          </w:tcPr>
          <w:p w14:paraId="1C550B1E" w14:textId="3E72E7C7" w:rsidR="00183E11" w:rsidRPr="001916C7" w:rsidRDefault="00183E11" w:rsidP="00AD3BAD">
            <w:pPr>
              <w:jc w:val="both"/>
              <w:rPr>
                <w:rFonts w:eastAsia="맑은 고딕" w:cstheme="minorHAnsi"/>
                <w:lang w:eastAsia="ko-KR"/>
              </w:rPr>
            </w:pPr>
            <w:r w:rsidRPr="001916C7">
              <w:rPr>
                <w:rFonts w:eastAsia="맑은 고딕" w:cstheme="minorHAnsi"/>
                <w:color w:val="000000"/>
              </w:rPr>
              <w:fldChar w:fldCharType="begin"/>
            </w:r>
            <w:r w:rsidRPr="001916C7">
              <w:rPr>
                <w:rFonts w:eastAsia="맑은 고딕" w:cstheme="minorHAnsi"/>
                <w:color w:val="000000"/>
              </w:rPr>
              <w:instrText xml:space="preserve"> HYPERLINK "mailto:cristi@birdlife-asia.org" \o "mailto:cristi@birdlife-asia.org" </w:instrText>
            </w:r>
            <w:r w:rsidRPr="001916C7">
              <w:rPr>
                <w:rFonts w:eastAsia="맑은 고딕" w:cstheme="minorHAnsi"/>
                <w:color w:val="000000"/>
              </w:rPr>
              <w:fldChar w:fldCharType="separate"/>
            </w:r>
            <w:r w:rsidRPr="001916C7">
              <w:rPr>
                <w:rStyle w:val="Hyperlink"/>
                <w:rFonts w:eastAsia="맑은 고딕" w:cstheme="minorHAnsi"/>
                <w:color w:val="000000"/>
              </w:rPr>
              <w:t>Mr. Vinayagan Dharmarajah</w:t>
            </w:r>
            <w:r w:rsidRPr="001916C7">
              <w:rPr>
                <w:rFonts w:eastAsia="맑은 고딕" w:cstheme="minorHAnsi"/>
                <w:color w:val="000000"/>
              </w:rPr>
              <w:fldChar w:fldCharType="end"/>
            </w:r>
            <w:bookmarkEnd w:id="2"/>
          </w:p>
        </w:tc>
        <w:tc>
          <w:tcPr>
            <w:tcW w:w="3507" w:type="dxa"/>
            <w:vAlign w:val="center"/>
          </w:tcPr>
          <w:p w14:paraId="05984DC7" w14:textId="281D9949" w:rsidR="00183E11" w:rsidRPr="001916C7" w:rsidRDefault="005161CE" w:rsidP="00AD3BAD">
            <w:pPr>
              <w:jc w:val="both"/>
              <w:rPr>
                <w:rFonts w:eastAsia="맑은 고딕" w:cstheme="minorHAnsi"/>
                <w:lang w:eastAsia="ko-KR"/>
              </w:rPr>
            </w:pPr>
            <w:hyperlink r:id="rId40" w:history="1">
              <w:r w:rsidR="00183E11" w:rsidRPr="001916C7">
                <w:rPr>
                  <w:rStyle w:val="Hyperlink"/>
                  <w:rFonts w:eastAsia="맑은 고딕" w:cstheme="minorHAnsi"/>
                  <w:color w:val="000000"/>
                </w:rPr>
                <w:t>vinayagan.dharmarajah@birdlife.org</w:t>
              </w:r>
            </w:hyperlink>
          </w:p>
        </w:tc>
      </w:tr>
      <w:tr w:rsidR="00183E11" w:rsidRPr="001916C7" w14:paraId="6E29386B" w14:textId="77777777" w:rsidTr="00183E11">
        <w:tc>
          <w:tcPr>
            <w:tcW w:w="3324" w:type="dxa"/>
            <w:vMerge/>
          </w:tcPr>
          <w:p w14:paraId="0FA5F5D0" w14:textId="77777777" w:rsidR="00183E11" w:rsidRPr="001916C7" w:rsidRDefault="00183E11" w:rsidP="00AD3BAD">
            <w:pPr>
              <w:jc w:val="both"/>
              <w:rPr>
                <w:rFonts w:eastAsia="맑은 고딕" w:cstheme="minorHAnsi"/>
                <w:lang w:eastAsia="ko-KR"/>
              </w:rPr>
            </w:pPr>
          </w:p>
        </w:tc>
        <w:tc>
          <w:tcPr>
            <w:tcW w:w="3349" w:type="dxa"/>
            <w:vAlign w:val="center"/>
          </w:tcPr>
          <w:p w14:paraId="6CD3EF52" w14:textId="0A6327E2" w:rsidR="00183E11" w:rsidRPr="001916C7" w:rsidRDefault="009220D8" w:rsidP="00AD3BAD">
            <w:pPr>
              <w:jc w:val="both"/>
              <w:rPr>
                <w:rFonts w:eastAsia="맑은 고딕" w:cstheme="minorHAnsi"/>
                <w:lang w:eastAsia="ko-KR"/>
              </w:rPr>
            </w:pPr>
            <w:r>
              <w:rPr>
                <w:rFonts w:eastAsia="맑은 고딕" w:cstheme="minorHAnsi"/>
                <w:color w:val="000000"/>
              </w:rPr>
              <w:t>Mr.</w:t>
            </w:r>
            <w:r w:rsidR="00183E11" w:rsidRPr="001916C7">
              <w:rPr>
                <w:rFonts w:eastAsia="맑은 고딕" w:cstheme="minorHAnsi"/>
                <w:color w:val="000000"/>
              </w:rPr>
              <w:t xml:space="preserve"> Mika YASUDA</w:t>
            </w:r>
          </w:p>
        </w:tc>
        <w:tc>
          <w:tcPr>
            <w:tcW w:w="3507" w:type="dxa"/>
            <w:vAlign w:val="center"/>
          </w:tcPr>
          <w:p w14:paraId="199116ED" w14:textId="128E5EC3" w:rsidR="00183E11" w:rsidRPr="001916C7" w:rsidRDefault="00183E11" w:rsidP="00AD3BAD">
            <w:pPr>
              <w:jc w:val="both"/>
              <w:rPr>
                <w:rFonts w:eastAsia="맑은 고딕" w:cstheme="minorHAnsi"/>
                <w:lang w:eastAsia="ko-KR"/>
              </w:rPr>
            </w:pPr>
            <w:r w:rsidRPr="001916C7">
              <w:rPr>
                <w:rFonts w:eastAsia="맑은 고딕" w:cstheme="minorHAnsi"/>
                <w:color w:val="000000"/>
              </w:rPr>
              <w:t>mika.yasuda@birdlife.org</w:t>
            </w:r>
          </w:p>
        </w:tc>
      </w:tr>
      <w:tr w:rsidR="00183E11" w:rsidRPr="001916C7" w14:paraId="644728BB" w14:textId="77777777" w:rsidTr="00183E11">
        <w:tc>
          <w:tcPr>
            <w:tcW w:w="3324" w:type="dxa"/>
            <w:vMerge/>
          </w:tcPr>
          <w:p w14:paraId="3E665529" w14:textId="77777777" w:rsidR="00183E11" w:rsidRPr="001916C7" w:rsidRDefault="00183E11" w:rsidP="00AD3BAD">
            <w:pPr>
              <w:jc w:val="both"/>
              <w:rPr>
                <w:rFonts w:eastAsia="맑은 고딕" w:cstheme="minorHAnsi"/>
                <w:lang w:eastAsia="ko-KR"/>
              </w:rPr>
            </w:pPr>
          </w:p>
        </w:tc>
        <w:tc>
          <w:tcPr>
            <w:tcW w:w="3349" w:type="dxa"/>
            <w:vAlign w:val="center"/>
          </w:tcPr>
          <w:p w14:paraId="76DDDC22" w14:textId="039DB362" w:rsidR="00183E11" w:rsidRPr="001916C7" w:rsidRDefault="00183E11" w:rsidP="00AD3BAD">
            <w:pPr>
              <w:jc w:val="both"/>
              <w:rPr>
                <w:rFonts w:eastAsia="맑은 고딕" w:cstheme="minorHAnsi"/>
                <w:lang w:eastAsia="ko-KR"/>
              </w:rPr>
            </w:pPr>
            <w:r w:rsidRPr="001916C7">
              <w:rPr>
                <w:rFonts w:eastAsia="맑은 고딕" w:cstheme="minorHAnsi"/>
                <w:color w:val="000000"/>
              </w:rPr>
              <w:t>Mr. Barend van Gemerden</w:t>
            </w:r>
          </w:p>
        </w:tc>
        <w:tc>
          <w:tcPr>
            <w:tcW w:w="3507" w:type="dxa"/>
            <w:vAlign w:val="center"/>
          </w:tcPr>
          <w:p w14:paraId="3853072D" w14:textId="7AD61F20" w:rsidR="00183E11" w:rsidRPr="001916C7" w:rsidRDefault="00183E11" w:rsidP="00AD3BAD">
            <w:pPr>
              <w:jc w:val="both"/>
              <w:rPr>
                <w:rFonts w:eastAsia="맑은 고딕" w:cstheme="minorHAnsi"/>
                <w:lang w:eastAsia="ko-KR"/>
              </w:rPr>
            </w:pPr>
            <w:r w:rsidRPr="001916C7">
              <w:rPr>
                <w:rFonts w:eastAsia="맑은 고딕" w:cstheme="minorHAnsi"/>
                <w:color w:val="000000"/>
              </w:rPr>
              <w:t>barend.vangemerden@birdlife.org</w:t>
            </w:r>
          </w:p>
        </w:tc>
      </w:tr>
      <w:tr w:rsidR="00183E11" w:rsidRPr="001916C7" w14:paraId="060E9A32" w14:textId="77777777" w:rsidTr="00183E11">
        <w:tc>
          <w:tcPr>
            <w:tcW w:w="3324" w:type="dxa"/>
            <w:vMerge/>
          </w:tcPr>
          <w:p w14:paraId="18F2708B" w14:textId="77777777" w:rsidR="00183E11" w:rsidRPr="001916C7" w:rsidRDefault="00183E11" w:rsidP="00AD3BAD">
            <w:pPr>
              <w:jc w:val="both"/>
              <w:rPr>
                <w:rFonts w:eastAsia="맑은 고딕" w:cstheme="minorHAnsi"/>
                <w:lang w:eastAsia="ko-KR"/>
              </w:rPr>
            </w:pPr>
          </w:p>
        </w:tc>
        <w:tc>
          <w:tcPr>
            <w:tcW w:w="3349" w:type="dxa"/>
            <w:vAlign w:val="center"/>
          </w:tcPr>
          <w:p w14:paraId="27D43979" w14:textId="53F766B4" w:rsidR="00183E11" w:rsidRPr="001916C7" w:rsidRDefault="00183E11" w:rsidP="00AD3BAD">
            <w:pPr>
              <w:jc w:val="both"/>
              <w:rPr>
                <w:rFonts w:eastAsia="맑은 고딕" w:cstheme="minorHAnsi"/>
                <w:lang w:eastAsia="ko-KR"/>
              </w:rPr>
            </w:pPr>
            <w:r w:rsidRPr="001916C7">
              <w:rPr>
                <w:rFonts w:eastAsia="맑은 고딕" w:cstheme="minorHAnsi"/>
                <w:color w:val="000000"/>
              </w:rPr>
              <w:t xml:space="preserve">Mr. Yong Ding Li </w:t>
            </w:r>
          </w:p>
        </w:tc>
        <w:tc>
          <w:tcPr>
            <w:tcW w:w="3507" w:type="dxa"/>
            <w:vAlign w:val="center"/>
          </w:tcPr>
          <w:p w14:paraId="13AD9A8C" w14:textId="037508FD" w:rsidR="00183E11" w:rsidRPr="001916C7" w:rsidRDefault="00183E11" w:rsidP="00AD3BAD">
            <w:pPr>
              <w:jc w:val="both"/>
              <w:rPr>
                <w:rFonts w:eastAsia="맑은 고딕" w:cstheme="minorHAnsi"/>
                <w:lang w:eastAsia="ko-KR"/>
              </w:rPr>
            </w:pPr>
            <w:r w:rsidRPr="001916C7">
              <w:rPr>
                <w:rFonts w:eastAsia="맑은 고딕" w:cstheme="minorHAnsi"/>
                <w:color w:val="000000"/>
              </w:rPr>
              <w:t>dingli.yong@birdlife.org</w:t>
            </w:r>
          </w:p>
        </w:tc>
      </w:tr>
      <w:tr w:rsidR="00183E11" w:rsidRPr="001916C7" w14:paraId="1B05B286" w14:textId="77777777" w:rsidTr="00183E11">
        <w:tc>
          <w:tcPr>
            <w:tcW w:w="3324" w:type="dxa"/>
          </w:tcPr>
          <w:p w14:paraId="793E1F84" w14:textId="081A375B" w:rsidR="00183E11" w:rsidRPr="001916C7" w:rsidRDefault="00CE4409" w:rsidP="00AD3BAD">
            <w:pPr>
              <w:jc w:val="both"/>
              <w:rPr>
                <w:rFonts w:eastAsia="맑은 고딕" w:cstheme="minorHAnsi"/>
                <w:lang w:eastAsia="ko-KR"/>
              </w:rPr>
            </w:pPr>
            <w:r w:rsidRPr="001916C7">
              <w:rPr>
                <w:rFonts w:eastAsia="맑은 고딕" w:cstheme="minorHAnsi"/>
                <w:lang w:eastAsia="ko-KR"/>
              </w:rPr>
              <w:t>Hanns Seidel Foundation</w:t>
            </w:r>
          </w:p>
        </w:tc>
        <w:tc>
          <w:tcPr>
            <w:tcW w:w="3349" w:type="dxa"/>
            <w:vAlign w:val="center"/>
          </w:tcPr>
          <w:p w14:paraId="5F4C035C" w14:textId="552BF8C2" w:rsidR="00183E11" w:rsidRPr="001916C7" w:rsidRDefault="00183E11" w:rsidP="00AD3BAD">
            <w:pPr>
              <w:jc w:val="both"/>
              <w:rPr>
                <w:rFonts w:eastAsia="맑은 고딕" w:cstheme="minorHAnsi"/>
                <w:lang w:eastAsia="ko-KR"/>
              </w:rPr>
            </w:pPr>
            <w:r w:rsidRPr="001916C7">
              <w:rPr>
                <w:rFonts w:eastAsia="맑은 고딕" w:cstheme="minorHAnsi"/>
                <w:color w:val="000000"/>
              </w:rPr>
              <w:t>Mr. Bernhard Johannes Seliger</w:t>
            </w:r>
          </w:p>
        </w:tc>
        <w:tc>
          <w:tcPr>
            <w:tcW w:w="3507" w:type="dxa"/>
            <w:vAlign w:val="center"/>
          </w:tcPr>
          <w:p w14:paraId="0229DCBB" w14:textId="3BE676DA" w:rsidR="00183E11" w:rsidRPr="001916C7" w:rsidRDefault="005161CE" w:rsidP="00AD3BAD">
            <w:pPr>
              <w:jc w:val="both"/>
              <w:rPr>
                <w:rFonts w:eastAsia="맑은 고딕" w:cstheme="minorHAnsi"/>
                <w:lang w:eastAsia="ko-KR"/>
              </w:rPr>
            </w:pPr>
            <w:hyperlink r:id="rId41" w:history="1">
              <w:r w:rsidR="00183E11" w:rsidRPr="001916C7">
                <w:rPr>
                  <w:rStyle w:val="Hyperlink"/>
                  <w:rFonts w:eastAsia="맑은 고딕" w:cstheme="minorHAnsi"/>
                  <w:color w:val="000000"/>
                </w:rPr>
                <w:t>seliger@hss.or.kr</w:t>
              </w:r>
            </w:hyperlink>
          </w:p>
        </w:tc>
      </w:tr>
      <w:tr w:rsidR="00183E11" w:rsidRPr="001916C7" w14:paraId="7581CE6D" w14:textId="77777777" w:rsidTr="00183E11">
        <w:tc>
          <w:tcPr>
            <w:tcW w:w="3324" w:type="dxa"/>
          </w:tcPr>
          <w:p w14:paraId="449E8830" w14:textId="2B2E5161" w:rsidR="00183E11" w:rsidRPr="001916C7" w:rsidRDefault="00CE4409" w:rsidP="00AD3BAD">
            <w:pPr>
              <w:jc w:val="both"/>
              <w:rPr>
                <w:rFonts w:eastAsia="맑은 고딕" w:cstheme="minorHAnsi"/>
                <w:lang w:eastAsia="ko-KR"/>
              </w:rPr>
            </w:pPr>
            <w:r w:rsidRPr="001916C7">
              <w:rPr>
                <w:rFonts w:eastAsia="맑은 고딕" w:cstheme="minorHAnsi"/>
                <w:lang w:eastAsia="ko-KR"/>
              </w:rPr>
              <w:t>International Crane Foundation (ICF)</w:t>
            </w:r>
          </w:p>
        </w:tc>
        <w:tc>
          <w:tcPr>
            <w:tcW w:w="3349" w:type="dxa"/>
            <w:vAlign w:val="center"/>
          </w:tcPr>
          <w:p w14:paraId="10DB6B30" w14:textId="12F2FD80" w:rsidR="00183E11" w:rsidRPr="001916C7" w:rsidRDefault="00183E11" w:rsidP="00AD3BAD">
            <w:pPr>
              <w:jc w:val="both"/>
              <w:rPr>
                <w:rFonts w:eastAsia="맑은 고딕" w:cstheme="minorHAnsi"/>
                <w:lang w:eastAsia="ko-KR"/>
              </w:rPr>
            </w:pPr>
            <w:r w:rsidRPr="001916C7">
              <w:rPr>
                <w:rFonts w:eastAsia="맑은 고딕" w:cstheme="minorHAnsi"/>
                <w:color w:val="000000"/>
              </w:rPr>
              <w:t>Mr. Stephen John Millington (Spike)</w:t>
            </w:r>
          </w:p>
        </w:tc>
        <w:tc>
          <w:tcPr>
            <w:tcW w:w="3507" w:type="dxa"/>
            <w:vAlign w:val="center"/>
          </w:tcPr>
          <w:p w14:paraId="4CABCA6E" w14:textId="136A51BB" w:rsidR="00183E11" w:rsidRPr="001916C7" w:rsidRDefault="00183E11" w:rsidP="00AD3BAD">
            <w:pPr>
              <w:jc w:val="both"/>
              <w:rPr>
                <w:rFonts w:eastAsia="맑은 고딕" w:cstheme="minorHAnsi"/>
                <w:lang w:eastAsia="ko-KR"/>
              </w:rPr>
            </w:pPr>
            <w:r w:rsidRPr="001916C7">
              <w:rPr>
                <w:rFonts w:eastAsia="맑은 고딕" w:cstheme="minorHAnsi"/>
                <w:color w:val="000000"/>
              </w:rPr>
              <w:t>spike@savingcranes.org</w:t>
            </w:r>
          </w:p>
        </w:tc>
      </w:tr>
      <w:tr w:rsidR="00183E11" w:rsidRPr="001916C7" w14:paraId="2A0CE980" w14:textId="77777777" w:rsidTr="00183E11">
        <w:tc>
          <w:tcPr>
            <w:tcW w:w="3324" w:type="dxa"/>
          </w:tcPr>
          <w:p w14:paraId="0FD91E17" w14:textId="336B6A4C" w:rsidR="00183E11" w:rsidRPr="001916C7" w:rsidRDefault="00CE4409" w:rsidP="00AD3BAD">
            <w:pPr>
              <w:jc w:val="both"/>
              <w:rPr>
                <w:rFonts w:eastAsia="맑은 고딕" w:cstheme="minorHAnsi"/>
                <w:lang w:eastAsia="ko-KR"/>
              </w:rPr>
            </w:pPr>
            <w:r w:rsidRPr="001916C7">
              <w:rPr>
                <w:rFonts w:eastAsia="맑은 고딕" w:cstheme="minorHAnsi"/>
                <w:lang w:eastAsia="ko-KR"/>
              </w:rPr>
              <w:t>IUCN</w:t>
            </w:r>
          </w:p>
        </w:tc>
        <w:tc>
          <w:tcPr>
            <w:tcW w:w="3349" w:type="dxa"/>
            <w:vAlign w:val="center"/>
          </w:tcPr>
          <w:p w14:paraId="176420D0" w14:textId="0EF3D4DF" w:rsidR="00183E11" w:rsidRPr="001916C7" w:rsidRDefault="00183E11" w:rsidP="00AD3BAD">
            <w:pPr>
              <w:jc w:val="both"/>
              <w:rPr>
                <w:rFonts w:eastAsia="맑은 고딕" w:cstheme="minorHAnsi"/>
                <w:lang w:eastAsia="ko-KR"/>
              </w:rPr>
            </w:pPr>
            <w:r w:rsidRPr="001916C7">
              <w:rPr>
                <w:rFonts w:eastAsia="맑은 고딕" w:cstheme="minorHAnsi"/>
                <w:color w:val="000000"/>
              </w:rPr>
              <w:t xml:space="preserve">Mr. Zhang Cheng </w:t>
            </w:r>
          </w:p>
        </w:tc>
        <w:tc>
          <w:tcPr>
            <w:tcW w:w="3507" w:type="dxa"/>
            <w:vAlign w:val="center"/>
          </w:tcPr>
          <w:p w14:paraId="774B97D6" w14:textId="70CE1FD0" w:rsidR="00183E11" w:rsidRPr="001916C7" w:rsidRDefault="00183E11" w:rsidP="00AD3BAD">
            <w:pPr>
              <w:jc w:val="both"/>
              <w:rPr>
                <w:rFonts w:eastAsia="맑은 고딕" w:cstheme="minorHAnsi"/>
                <w:lang w:eastAsia="ko-KR"/>
              </w:rPr>
            </w:pPr>
            <w:r w:rsidRPr="001916C7">
              <w:rPr>
                <w:rFonts w:eastAsia="맑은 고딕" w:cstheme="minorHAnsi"/>
                <w:color w:val="000000"/>
              </w:rPr>
              <w:t>Cheng.ZHANG@iucn.org,</w:t>
            </w:r>
          </w:p>
        </w:tc>
      </w:tr>
      <w:tr w:rsidR="00183E11" w:rsidRPr="001916C7" w14:paraId="41DCBB7F" w14:textId="77777777" w:rsidTr="00183E11">
        <w:tc>
          <w:tcPr>
            <w:tcW w:w="3324" w:type="dxa"/>
          </w:tcPr>
          <w:p w14:paraId="4C66979C" w14:textId="184874F0" w:rsidR="00183E11" w:rsidRPr="001916C7" w:rsidRDefault="00CE4409" w:rsidP="00AD3BAD">
            <w:pPr>
              <w:jc w:val="both"/>
              <w:rPr>
                <w:rFonts w:eastAsia="맑은 고딕" w:cstheme="minorHAnsi"/>
                <w:lang w:eastAsia="ko-KR"/>
              </w:rPr>
            </w:pPr>
            <w:r w:rsidRPr="001916C7">
              <w:rPr>
                <w:rFonts w:eastAsia="맑은 고딕" w:cstheme="minorHAnsi"/>
                <w:lang w:eastAsia="ko-KR"/>
              </w:rPr>
              <w:t>Pukorokoro Miranda Naturalists Trust</w:t>
            </w:r>
          </w:p>
        </w:tc>
        <w:tc>
          <w:tcPr>
            <w:tcW w:w="3349" w:type="dxa"/>
            <w:vAlign w:val="center"/>
          </w:tcPr>
          <w:p w14:paraId="16D319C9" w14:textId="3B3A196C" w:rsidR="00183E11" w:rsidRPr="001916C7" w:rsidRDefault="00183E11" w:rsidP="00AD3BAD">
            <w:pPr>
              <w:jc w:val="both"/>
              <w:rPr>
                <w:rFonts w:eastAsia="맑은 고딕" w:cstheme="minorHAnsi"/>
                <w:lang w:eastAsia="ko-KR"/>
              </w:rPr>
            </w:pPr>
            <w:r w:rsidRPr="001916C7">
              <w:rPr>
                <w:rFonts w:eastAsia="맑은 고딕" w:cstheme="minorHAnsi"/>
                <w:color w:val="000000"/>
              </w:rPr>
              <w:t>Mr. David Alexander Lawrie</w:t>
            </w:r>
          </w:p>
        </w:tc>
        <w:tc>
          <w:tcPr>
            <w:tcW w:w="3507" w:type="dxa"/>
            <w:vAlign w:val="center"/>
          </w:tcPr>
          <w:p w14:paraId="3B90ECE4" w14:textId="2EA76733" w:rsidR="00183E11" w:rsidRPr="001916C7" w:rsidRDefault="005161CE" w:rsidP="00AD3BAD">
            <w:pPr>
              <w:jc w:val="both"/>
              <w:rPr>
                <w:rFonts w:eastAsia="맑은 고딕" w:cstheme="minorHAnsi"/>
                <w:lang w:eastAsia="ko-KR"/>
              </w:rPr>
            </w:pPr>
            <w:hyperlink r:id="rId42" w:history="1">
              <w:r w:rsidR="00183E11" w:rsidRPr="001916C7">
                <w:rPr>
                  <w:rStyle w:val="Hyperlink"/>
                  <w:rFonts w:eastAsia="맑은 고딕" w:cstheme="minorHAnsi"/>
                  <w:color w:val="000000"/>
                </w:rPr>
                <w:t>lawrie@ps.gen.nz</w:t>
              </w:r>
            </w:hyperlink>
          </w:p>
        </w:tc>
      </w:tr>
      <w:tr w:rsidR="00CE4409" w:rsidRPr="001916C7" w14:paraId="60985AD7" w14:textId="77777777" w:rsidTr="00183E11">
        <w:tc>
          <w:tcPr>
            <w:tcW w:w="3324" w:type="dxa"/>
            <w:vMerge w:val="restart"/>
          </w:tcPr>
          <w:p w14:paraId="4C11DAB7" w14:textId="4735BB40" w:rsidR="00CE4409" w:rsidRPr="001916C7" w:rsidRDefault="001916C7" w:rsidP="00AD3BAD">
            <w:pPr>
              <w:jc w:val="both"/>
              <w:rPr>
                <w:rFonts w:eastAsia="맑은 고딕" w:cstheme="minorHAnsi"/>
                <w:lang w:eastAsia="ko-KR"/>
              </w:rPr>
            </w:pPr>
            <w:r w:rsidRPr="001916C7">
              <w:rPr>
                <w:rFonts w:eastAsia="맑은 고딕" w:cstheme="minorHAnsi"/>
                <w:lang w:eastAsia="ko-KR"/>
              </w:rPr>
              <w:t>Wild Bird Society of Japan (WBSJ)</w:t>
            </w:r>
          </w:p>
        </w:tc>
        <w:tc>
          <w:tcPr>
            <w:tcW w:w="3349" w:type="dxa"/>
            <w:vAlign w:val="center"/>
          </w:tcPr>
          <w:p w14:paraId="640087AE" w14:textId="3EEE16BB" w:rsidR="00CE4409" w:rsidRPr="001916C7" w:rsidRDefault="00CE4409" w:rsidP="00AD3BAD">
            <w:pPr>
              <w:jc w:val="both"/>
              <w:rPr>
                <w:rFonts w:eastAsia="맑은 고딕" w:cstheme="minorHAnsi"/>
                <w:lang w:eastAsia="ko-KR"/>
              </w:rPr>
            </w:pPr>
            <w:r w:rsidRPr="001916C7">
              <w:rPr>
                <w:rFonts w:eastAsia="맑은 고딕" w:cstheme="minorHAnsi"/>
                <w:color w:val="000000"/>
              </w:rPr>
              <w:t>Mr. Minoru Kashiwagi</w:t>
            </w:r>
          </w:p>
        </w:tc>
        <w:tc>
          <w:tcPr>
            <w:tcW w:w="3507" w:type="dxa"/>
            <w:vAlign w:val="center"/>
          </w:tcPr>
          <w:p w14:paraId="0361F8F4" w14:textId="672ED3EF" w:rsidR="00CE4409" w:rsidRPr="001916C7" w:rsidRDefault="00CE4409" w:rsidP="00AD3BAD">
            <w:pPr>
              <w:jc w:val="both"/>
              <w:rPr>
                <w:rFonts w:eastAsia="맑은 고딕" w:cstheme="minorHAnsi"/>
                <w:lang w:eastAsia="ko-KR"/>
              </w:rPr>
            </w:pPr>
            <w:r w:rsidRPr="001916C7">
              <w:rPr>
                <w:rFonts w:eastAsia="맑은 고딕" w:cstheme="minorHAnsi"/>
                <w:color w:val="000000"/>
              </w:rPr>
              <w:t>minoru.kash@gmail.com</w:t>
            </w:r>
          </w:p>
        </w:tc>
      </w:tr>
      <w:tr w:rsidR="00CE4409" w:rsidRPr="001916C7" w14:paraId="3BD947EB" w14:textId="77777777" w:rsidTr="00183E11">
        <w:tc>
          <w:tcPr>
            <w:tcW w:w="3324" w:type="dxa"/>
            <w:vMerge/>
          </w:tcPr>
          <w:p w14:paraId="4FE1DEC5" w14:textId="77777777" w:rsidR="00CE4409" w:rsidRPr="001916C7" w:rsidRDefault="00CE4409" w:rsidP="00AD3BAD">
            <w:pPr>
              <w:jc w:val="both"/>
              <w:rPr>
                <w:rFonts w:eastAsia="맑은 고딕" w:cstheme="minorHAnsi"/>
                <w:lang w:eastAsia="ko-KR"/>
              </w:rPr>
            </w:pPr>
          </w:p>
        </w:tc>
        <w:tc>
          <w:tcPr>
            <w:tcW w:w="3349" w:type="dxa"/>
            <w:vAlign w:val="center"/>
          </w:tcPr>
          <w:p w14:paraId="272BFE4A" w14:textId="4EEADD3F" w:rsidR="00CE4409" w:rsidRPr="001916C7" w:rsidRDefault="00CE4409" w:rsidP="00AD3BAD">
            <w:pPr>
              <w:jc w:val="both"/>
              <w:rPr>
                <w:rFonts w:eastAsia="맑은 고딕" w:cstheme="minorHAnsi"/>
                <w:lang w:eastAsia="ko-KR"/>
              </w:rPr>
            </w:pPr>
            <w:r w:rsidRPr="001916C7">
              <w:rPr>
                <w:rFonts w:eastAsia="맑은 고딕" w:cstheme="minorHAnsi"/>
                <w:color w:val="000000"/>
              </w:rPr>
              <w:t>Mr. Seiji Hayama</w:t>
            </w:r>
          </w:p>
        </w:tc>
        <w:tc>
          <w:tcPr>
            <w:tcW w:w="3507" w:type="dxa"/>
            <w:vAlign w:val="center"/>
          </w:tcPr>
          <w:p w14:paraId="5DC724BD" w14:textId="0A8571D0" w:rsidR="00CE4409" w:rsidRPr="001916C7" w:rsidRDefault="00CE4409" w:rsidP="00AD3BAD">
            <w:pPr>
              <w:jc w:val="both"/>
              <w:rPr>
                <w:rFonts w:eastAsia="맑은 고딕" w:cstheme="minorHAnsi"/>
                <w:lang w:eastAsia="ko-KR"/>
              </w:rPr>
            </w:pPr>
            <w:r w:rsidRPr="001916C7">
              <w:rPr>
                <w:rFonts w:eastAsia="맑은 고딕" w:cstheme="minorHAnsi"/>
                <w:color w:val="000000"/>
              </w:rPr>
              <w:t>hayama@wbsj.org</w:t>
            </w:r>
          </w:p>
        </w:tc>
      </w:tr>
      <w:tr w:rsidR="001916C7" w:rsidRPr="001916C7" w14:paraId="45D8C0CE" w14:textId="77777777" w:rsidTr="00183E11">
        <w:tc>
          <w:tcPr>
            <w:tcW w:w="3324" w:type="dxa"/>
            <w:vMerge w:val="restart"/>
          </w:tcPr>
          <w:p w14:paraId="19A8D35F" w14:textId="11F24B66" w:rsidR="001916C7" w:rsidRPr="001916C7" w:rsidRDefault="001916C7" w:rsidP="00AD3BAD">
            <w:pPr>
              <w:jc w:val="both"/>
              <w:rPr>
                <w:rFonts w:eastAsia="맑은 고딕" w:cstheme="minorHAnsi"/>
                <w:lang w:eastAsia="ko-KR"/>
              </w:rPr>
            </w:pPr>
            <w:r w:rsidRPr="001916C7">
              <w:rPr>
                <w:rFonts w:eastAsia="맑은 고딕" w:cstheme="minorHAnsi"/>
                <w:lang w:eastAsia="ko-KR"/>
              </w:rPr>
              <w:t>Wildfowl and Wetlands Trust (WWT)</w:t>
            </w:r>
          </w:p>
        </w:tc>
        <w:tc>
          <w:tcPr>
            <w:tcW w:w="3349" w:type="dxa"/>
            <w:vAlign w:val="center"/>
          </w:tcPr>
          <w:p w14:paraId="7CC1A48C" w14:textId="2336A782" w:rsidR="001916C7" w:rsidRPr="001916C7" w:rsidRDefault="001916C7" w:rsidP="00AD3BAD">
            <w:pPr>
              <w:jc w:val="both"/>
              <w:rPr>
                <w:rFonts w:eastAsia="맑은 고딕" w:cstheme="minorHAnsi"/>
                <w:lang w:eastAsia="ko-KR"/>
              </w:rPr>
            </w:pPr>
            <w:r w:rsidRPr="001916C7">
              <w:rPr>
                <w:rFonts w:eastAsia="맑은 고딕" w:cstheme="minorHAnsi"/>
                <w:color w:val="000000"/>
              </w:rPr>
              <w:t>Mr. Martin Coulson Spray</w:t>
            </w:r>
          </w:p>
        </w:tc>
        <w:tc>
          <w:tcPr>
            <w:tcW w:w="3507" w:type="dxa"/>
            <w:vAlign w:val="center"/>
          </w:tcPr>
          <w:p w14:paraId="2BD2822D" w14:textId="3C6BE0F3" w:rsidR="001916C7" w:rsidRPr="001916C7" w:rsidRDefault="001916C7" w:rsidP="00AD3BAD">
            <w:pPr>
              <w:jc w:val="both"/>
              <w:rPr>
                <w:rFonts w:eastAsia="맑은 고딕" w:cstheme="minorHAnsi"/>
                <w:lang w:eastAsia="ko-KR"/>
              </w:rPr>
            </w:pPr>
            <w:r w:rsidRPr="001916C7">
              <w:rPr>
                <w:rFonts w:eastAsia="맑은 고딕" w:cstheme="minorHAnsi"/>
                <w:color w:val="000000"/>
              </w:rPr>
              <w:t>martin.spray@wwt.org.uk</w:t>
            </w:r>
          </w:p>
        </w:tc>
      </w:tr>
      <w:tr w:rsidR="001916C7" w:rsidRPr="001916C7" w14:paraId="3F260A47" w14:textId="77777777" w:rsidTr="00183E11">
        <w:tc>
          <w:tcPr>
            <w:tcW w:w="3324" w:type="dxa"/>
            <w:vMerge/>
          </w:tcPr>
          <w:p w14:paraId="27696B1D" w14:textId="77777777" w:rsidR="001916C7" w:rsidRPr="001916C7" w:rsidRDefault="001916C7" w:rsidP="00AD3BAD">
            <w:pPr>
              <w:jc w:val="both"/>
              <w:rPr>
                <w:rFonts w:eastAsia="맑은 고딕" w:cstheme="minorHAnsi"/>
                <w:lang w:eastAsia="ko-KR"/>
              </w:rPr>
            </w:pPr>
          </w:p>
        </w:tc>
        <w:tc>
          <w:tcPr>
            <w:tcW w:w="3349" w:type="dxa"/>
            <w:vAlign w:val="center"/>
          </w:tcPr>
          <w:p w14:paraId="123F0DEE" w14:textId="02C4F61B" w:rsidR="001916C7" w:rsidRPr="001916C7" w:rsidRDefault="001916C7" w:rsidP="00AD3BAD">
            <w:pPr>
              <w:jc w:val="both"/>
              <w:rPr>
                <w:rFonts w:eastAsia="맑은 고딕" w:cstheme="minorHAnsi"/>
                <w:lang w:eastAsia="ko-KR"/>
              </w:rPr>
            </w:pPr>
            <w:r w:rsidRPr="001916C7">
              <w:rPr>
                <w:rFonts w:eastAsia="맑은 고딕" w:cstheme="minorHAnsi"/>
                <w:color w:val="000000"/>
              </w:rPr>
              <w:t>Mr.Terry Desmond Townshend</w:t>
            </w:r>
          </w:p>
        </w:tc>
        <w:tc>
          <w:tcPr>
            <w:tcW w:w="3507" w:type="dxa"/>
            <w:vAlign w:val="center"/>
          </w:tcPr>
          <w:p w14:paraId="18062780" w14:textId="11A1A073" w:rsidR="001916C7" w:rsidRPr="001916C7" w:rsidRDefault="001916C7" w:rsidP="00AD3BAD">
            <w:pPr>
              <w:jc w:val="both"/>
              <w:rPr>
                <w:rFonts w:eastAsia="맑은 고딕" w:cstheme="minorHAnsi"/>
                <w:lang w:eastAsia="ko-KR"/>
              </w:rPr>
            </w:pPr>
            <w:r w:rsidRPr="001916C7">
              <w:rPr>
                <w:rFonts w:eastAsia="맑은 고딕" w:cstheme="minorHAnsi"/>
                <w:color w:val="000000"/>
              </w:rPr>
              <w:t>terry.townshend@gmail.com</w:t>
            </w:r>
          </w:p>
        </w:tc>
      </w:tr>
      <w:tr w:rsidR="001916C7" w:rsidRPr="001916C7" w14:paraId="1B3F3385" w14:textId="77777777" w:rsidTr="00183E11">
        <w:tc>
          <w:tcPr>
            <w:tcW w:w="3324" w:type="dxa"/>
            <w:vMerge w:val="restart"/>
          </w:tcPr>
          <w:p w14:paraId="31652926" w14:textId="13BBDABE" w:rsidR="001916C7" w:rsidRPr="001916C7" w:rsidRDefault="001916C7" w:rsidP="00AD3BAD">
            <w:pPr>
              <w:jc w:val="both"/>
              <w:rPr>
                <w:rFonts w:eastAsia="맑은 고딕" w:cstheme="minorHAnsi"/>
                <w:lang w:eastAsia="ko-KR"/>
              </w:rPr>
            </w:pPr>
            <w:r w:rsidRPr="00183E11">
              <w:rPr>
                <w:rFonts w:eastAsia="맑은 고딕" w:cstheme="minorHAnsi"/>
                <w:lang w:eastAsia="ko-KR"/>
              </w:rPr>
              <w:t>Wetlands International</w:t>
            </w:r>
          </w:p>
        </w:tc>
        <w:tc>
          <w:tcPr>
            <w:tcW w:w="3349" w:type="dxa"/>
            <w:vAlign w:val="center"/>
          </w:tcPr>
          <w:p w14:paraId="10E86B1A" w14:textId="28C3580F" w:rsidR="001916C7" w:rsidRPr="001916C7" w:rsidRDefault="001916C7" w:rsidP="00AD3BAD">
            <w:pPr>
              <w:jc w:val="both"/>
              <w:rPr>
                <w:rFonts w:eastAsia="맑은 고딕" w:cstheme="minorHAnsi"/>
                <w:lang w:eastAsia="ko-KR"/>
              </w:rPr>
            </w:pPr>
            <w:r w:rsidRPr="00183E11">
              <w:rPr>
                <w:rFonts w:eastAsia="맑은 고딕" w:cstheme="minorHAnsi"/>
                <w:color w:val="000000"/>
              </w:rPr>
              <w:t>Mr. HAGEMEIJER, Eduardus Johannes Maria (Ward)</w:t>
            </w:r>
          </w:p>
        </w:tc>
        <w:tc>
          <w:tcPr>
            <w:tcW w:w="3507" w:type="dxa"/>
            <w:vAlign w:val="center"/>
          </w:tcPr>
          <w:p w14:paraId="3F61852F" w14:textId="6915F14B" w:rsidR="001916C7" w:rsidRPr="001916C7" w:rsidRDefault="001916C7" w:rsidP="00AD3BAD">
            <w:pPr>
              <w:jc w:val="both"/>
              <w:rPr>
                <w:rFonts w:eastAsia="맑은 고딕" w:cstheme="minorHAnsi"/>
                <w:lang w:eastAsia="ko-KR"/>
              </w:rPr>
            </w:pPr>
            <w:r w:rsidRPr="00183E11">
              <w:rPr>
                <w:rFonts w:eastAsia="맑은 고딕" w:cstheme="minorHAnsi"/>
                <w:color w:val="000000"/>
              </w:rPr>
              <w:t>ward.hagemeijer@wetlands.org</w:t>
            </w:r>
          </w:p>
        </w:tc>
      </w:tr>
      <w:tr w:rsidR="001916C7" w:rsidRPr="001916C7" w14:paraId="1BC58CEE" w14:textId="77777777" w:rsidTr="00183E11">
        <w:tc>
          <w:tcPr>
            <w:tcW w:w="3324" w:type="dxa"/>
            <w:vMerge/>
          </w:tcPr>
          <w:p w14:paraId="62A827D1" w14:textId="77777777" w:rsidR="001916C7" w:rsidRPr="001916C7" w:rsidRDefault="001916C7" w:rsidP="00AD3BAD">
            <w:pPr>
              <w:jc w:val="both"/>
              <w:rPr>
                <w:rFonts w:eastAsia="맑은 고딕" w:cstheme="minorHAnsi"/>
                <w:lang w:eastAsia="ko-KR"/>
              </w:rPr>
            </w:pPr>
          </w:p>
        </w:tc>
        <w:tc>
          <w:tcPr>
            <w:tcW w:w="3349" w:type="dxa"/>
            <w:vAlign w:val="center"/>
          </w:tcPr>
          <w:p w14:paraId="680C6719" w14:textId="5AD07912" w:rsidR="001916C7" w:rsidRPr="001916C7" w:rsidRDefault="009220D8" w:rsidP="00AD3BAD">
            <w:pPr>
              <w:jc w:val="both"/>
              <w:rPr>
                <w:rFonts w:eastAsia="맑은 고딕" w:cstheme="minorHAnsi"/>
                <w:lang w:eastAsia="ko-KR"/>
              </w:rPr>
            </w:pPr>
            <w:r>
              <w:rPr>
                <w:rFonts w:eastAsia="맑은 고딕" w:cstheme="minorHAnsi"/>
                <w:color w:val="000000"/>
              </w:rPr>
              <w:t>Mr.</w:t>
            </w:r>
            <w:r w:rsidR="001916C7" w:rsidRPr="00183E11">
              <w:rPr>
                <w:rFonts w:eastAsia="맑은 고딕" w:cstheme="minorHAnsi"/>
                <w:color w:val="000000"/>
              </w:rPr>
              <w:t xml:space="preserve"> Xiaohong Zhang</w:t>
            </w:r>
          </w:p>
        </w:tc>
        <w:tc>
          <w:tcPr>
            <w:tcW w:w="3507" w:type="dxa"/>
            <w:vAlign w:val="center"/>
          </w:tcPr>
          <w:p w14:paraId="3EDC12AF" w14:textId="0BAF22AA" w:rsidR="001916C7" w:rsidRPr="001916C7" w:rsidRDefault="001916C7" w:rsidP="00AD3BAD">
            <w:pPr>
              <w:jc w:val="both"/>
              <w:rPr>
                <w:rFonts w:eastAsia="맑은 고딕" w:cstheme="minorHAnsi"/>
                <w:lang w:eastAsia="ko-KR"/>
              </w:rPr>
            </w:pPr>
            <w:r w:rsidRPr="00183E11">
              <w:rPr>
                <w:rFonts w:eastAsia="맑은 고딕" w:cstheme="minorHAnsi"/>
                <w:color w:val="000000"/>
              </w:rPr>
              <w:t>wixhzhang@163.com</w:t>
            </w:r>
          </w:p>
        </w:tc>
      </w:tr>
      <w:tr w:rsidR="001916C7" w:rsidRPr="001916C7" w14:paraId="6F06630E" w14:textId="77777777" w:rsidTr="00183E11">
        <w:tc>
          <w:tcPr>
            <w:tcW w:w="3324" w:type="dxa"/>
            <w:vMerge/>
          </w:tcPr>
          <w:p w14:paraId="04BC59A3" w14:textId="77777777" w:rsidR="001916C7" w:rsidRPr="001916C7" w:rsidRDefault="001916C7" w:rsidP="00AD3BAD">
            <w:pPr>
              <w:jc w:val="both"/>
              <w:rPr>
                <w:rFonts w:eastAsia="맑은 고딕" w:cstheme="minorHAnsi"/>
                <w:lang w:eastAsia="ko-KR"/>
              </w:rPr>
            </w:pPr>
          </w:p>
        </w:tc>
        <w:tc>
          <w:tcPr>
            <w:tcW w:w="3349" w:type="dxa"/>
            <w:vAlign w:val="center"/>
          </w:tcPr>
          <w:p w14:paraId="48C76727" w14:textId="0D3EA92A" w:rsidR="001916C7" w:rsidRPr="001916C7" w:rsidRDefault="001916C7" w:rsidP="00AD3BAD">
            <w:pPr>
              <w:jc w:val="both"/>
              <w:rPr>
                <w:rFonts w:eastAsia="맑은 고딕" w:cstheme="minorHAnsi"/>
                <w:lang w:eastAsia="ko-KR"/>
              </w:rPr>
            </w:pPr>
            <w:r w:rsidRPr="00183E11">
              <w:rPr>
                <w:rFonts w:eastAsia="맑은 고딕" w:cstheme="minorHAnsi"/>
                <w:color w:val="000000"/>
              </w:rPr>
              <w:t xml:space="preserve">Mr. Taej Arun Mundkur (AI </w:t>
            </w:r>
            <w:r w:rsidR="009220D8">
              <w:rPr>
                <w:rFonts w:eastAsia="맑은 고딕" w:cstheme="minorHAnsi"/>
                <w:color w:val="000000"/>
              </w:rPr>
              <w:t>WG</w:t>
            </w:r>
            <w:r w:rsidRPr="00183E11">
              <w:rPr>
                <w:rFonts w:eastAsia="맑은 고딕" w:cstheme="minorHAnsi"/>
                <w:color w:val="000000"/>
              </w:rPr>
              <w:t xml:space="preserve">, </w:t>
            </w:r>
            <w:r w:rsidR="009220D8">
              <w:rPr>
                <w:rFonts w:eastAsia="맑은 고딕" w:cstheme="minorHAnsi"/>
                <w:color w:val="000000"/>
              </w:rPr>
              <w:t>Chair</w:t>
            </w:r>
            <w:r w:rsidRPr="00183E11">
              <w:rPr>
                <w:rFonts w:eastAsia="맑은 고딕" w:cstheme="minorHAnsi"/>
                <w:color w:val="000000"/>
              </w:rPr>
              <w:t>)</w:t>
            </w:r>
          </w:p>
        </w:tc>
        <w:tc>
          <w:tcPr>
            <w:tcW w:w="3507" w:type="dxa"/>
            <w:vAlign w:val="center"/>
          </w:tcPr>
          <w:p w14:paraId="24CD3210" w14:textId="7C45F78C" w:rsidR="001916C7" w:rsidRPr="001916C7" w:rsidRDefault="001916C7" w:rsidP="00AD3BAD">
            <w:pPr>
              <w:jc w:val="both"/>
              <w:rPr>
                <w:rFonts w:eastAsia="맑은 고딕" w:cstheme="minorHAnsi"/>
                <w:lang w:eastAsia="ko-KR"/>
              </w:rPr>
            </w:pPr>
            <w:r w:rsidRPr="00183E11">
              <w:rPr>
                <w:rFonts w:eastAsia="맑은 고딕" w:cstheme="minorHAnsi"/>
                <w:color w:val="000000"/>
              </w:rPr>
              <w:t>taej.mundkur@wetlands.org</w:t>
            </w:r>
          </w:p>
        </w:tc>
      </w:tr>
      <w:tr w:rsidR="001916C7" w:rsidRPr="001916C7" w14:paraId="4228B891" w14:textId="77777777" w:rsidTr="00183E11">
        <w:tc>
          <w:tcPr>
            <w:tcW w:w="3324" w:type="dxa"/>
          </w:tcPr>
          <w:p w14:paraId="631308B8" w14:textId="4845F054" w:rsidR="001916C7" w:rsidRPr="001916C7" w:rsidRDefault="001916C7" w:rsidP="00AD3BAD">
            <w:pPr>
              <w:jc w:val="both"/>
              <w:rPr>
                <w:rFonts w:eastAsia="맑은 고딕" w:cstheme="minorHAnsi"/>
                <w:lang w:eastAsia="ko-KR"/>
              </w:rPr>
            </w:pPr>
            <w:r>
              <w:rPr>
                <w:rFonts w:eastAsia="맑은 고딕" w:cstheme="minorHAnsi"/>
                <w:lang w:eastAsia="ko-KR"/>
              </w:rPr>
              <w:t>Wildlife Conservation Society (WCS)</w:t>
            </w:r>
          </w:p>
        </w:tc>
        <w:tc>
          <w:tcPr>
            <w:tcW w:w="3349" w:type="dxa"/>
            <w:vAlign w:val="center"/>
          </w:tcPr>
          <w:p w14:paraId="6C42659D" w14:textId="3E21AE4B" w:rsidR="001916C7" w:rsidRPr="001916C7" w:rsidRDefault="001916C7" w:rsidP="00AD3BAD">
            <w:pPr>
              <w:jc w:val="both"/>
              <w:rPr>
                <w:rFonts w:eastAsia="맑은 고딕" w:cstheme="minorHAnsi"/>
                <w:lang w:eastAsia="ko-KR"/>
              </w:rPr>
            </w:pPr>
            <w:r w:rsidRPr="001916C7">
              <w:rPr>
                <w:rFonts w:eastAsia="맑은 고딕" w:cstheme="minorHAnsi"/>
                <w:color w:val="000000"/>
              </w:rPr>
              <w:t>Mr. Jonathan Slaght (TC members)</w:t>
            </w:r>
          </w:p>
        </w:tc>
        <w:tc>
          <w:tcPr>
            <w:tcW w:w="3507" w:type="dxa"/>
            <w:vAlign w:val="center"/>
          </w:tcPr>
          <w:p w14:paraId="4A413205" w14:textId="2D283CAD" w:rsidR="001916C7" w:rsidRPr="001916C7" w:rsidRDefault="001916C7" w:rsidP="00AD3BAD">
            <w:pPr>
              <w:jc w:val="both"/>
              <w:rPr>
                <w:rFonts w:eastAsia="맑은 고딕" w:cstheme="minorHAnsi"/>
                <w:lang w:eastAsia="ko-KR"/>
              </w:rPr>
            </w:pPr>
            <w:r w:rsidRPr="001916C7">
              <w:rPr>
                <w:rFonts w:eastAsia="맑은 고딕" w:cstheme="minorHAnsi"/>
                <w:color w:val="000000"/>
              </w:rPr>
              <w:t>jslaght@wcs.org</w:t>
            </w:r>
            <w:r w:rsidRPr="001916C7">
              <w:rPr>
                <w:rFonts w:eastAsia="맑은 고딕" w:cstheme="minorHAnsi"/>
                <w:color w:val="000000"/>
              </w:rPr>
              <w:br/>
              <w:t>jslaght@gmail.com (He mentioned)</w:t>
            </w:r>
          </w:p>
        </w:tc>
      </w:tr>
      <w:tr w:rsidR="001916C7" w:rsidRPr="001916C7" w14:paraId="3E58203E" w14:textId="77777777" w:rsidTr="00183E11">
        <w:tc>
          <w:tcPr>
            <w:tcW w:w="3324" w:type="dxa"/>
            <w:vMerge w:val="restart"/>
          </w:tcPr>
          <w:p w14:paraId="2F3D68D8" w14:textId="4FE68728" w:rsidR="001916C7" w:rsidRPr="001916C7" w:rsidRDefault="001916C7" w:rsidP="00AD3BAD">
            <w:pPr>
              <w:jc w:val="both"/>
              <w:rPr>
                <w:rFonts w:eastAsia="맑은 고딕" w:cstheme="minorHAnsi"/>
                <w:lang w:eastAsia="ko-KR"/>
              </w:rPr>
            </w:pPr>
            <w:r>
              <w:rPr>
                <w:rFonts w:eastAsia="맑은 고딕" w:cstheme="minorHAnsi"/>
                <w:lang w:eastAsia="ko-KR"/>
              </w:rPr>
              <w:t>WWF Hong Kong</w:t>
            </w:r>
          </w:p>
        </w:tc>
        <w:tc>
          <w:tcPr>
            <w:tcW w:w="3349" w:type="dxa"/>
            <w:vAlign w:val="center"/>
          </w:tcPr>
          <w:p w14:paraId="61EBFBF6" w14:textId="7BAC92FC" w:rsidR="001916C7" w:rsidRPr="001916C7" w:rsidRDefault="001916C7" w:rsidP="00AD3BAD">
            <w:pPr>
              <w:jc w:val="both"/>
              <w:rPr>
                <w:rFonts w:eastAsia="맑은 고딕" w:cstheme="minorHAnsi"/>
                <w:lang w:eastAsia="ko-KR"/>
              </w:rPr>
            </w:pPr>
            <w:r w:rsidRPr="001916C7">
              <w:rPr>
                <w:rFonts w:eastAsia="맑은 고딕" w:cstheme="minorHAnsi"/>
                <w:color w:val="000000"/>
              </w:rPr>
              <w:t>Mr. Wen Xianji</w:t>
            </w:r>
          </w:p>
        </w:tc>
        <w:tc>
          <w:tcPr>
            <w:tcW w:w="3507" w:type="dxa"/>
            <w:vAlign w:val="center"/>
          </w:tcPr>
          <w:p w14:paraId="352DEFDF" w14:textId="268FBB18" w:rsidR="001916C7" w:rsidRPr="001916C7" w:rsidRDefault="001916C7" w:rsidP="00AD3BAD">
            <w:pPr>
              <w:jc w:val="both"/>
              <w:rPr>
                <w:rFonts w:eastAsia="맑은 고딕" w:cstheme="minorHAnsi"/>
                <w:lang w:eastAsia="ko-KR"/>
              </w:rPr>
            </w:pPr>
            <w:r w:rsidRPr="001916C7">
              <w:rPr>
                <w:rFonts w:eastAsia="맑은 고딕" w:cstheme="minorHAnsi"/>
                <w:color w:val="000000"/>
              </w:rPr>
              <w:t>xjwen@wwf.org.hk</w:t>
            </w:r>
          </w:p>
        </w:tc>
      </w:tr>
      <w:tr w:rsidR="001916C7" w:rsidRPr="001916C7" w14:paraId="3676B701" w14:textId="77777777" w:rsidTr="001916C7">
        <w:tc>
          <w:tcPr>
            <w:tcW w:w="3324" w:type="dxa"/>
            <w:vMerge/>
          </w:tcPr>
          <w:p w14:paraId="55D9C962" w14:textId="77777777" w:rsidR="001916C7" w:rsidRPr="001916C7" w:rsidRDefault="001916C7" w:rsidP="00AD3BAD">
            <w:pPr>
              <w:jc w:val="both"/>
              <w:rPr>
                <w:rFonts w:eastAsia="맑은 고딕" w:cstheme="minorHAnsi"/>
                <w:lang w:eastAsia="ko-KR"/>
              </w:rPr>
            </w:pPr>
          </w:p>
        </w:tc>
        <w:tc>
          <w:tcPr>
            <w:tcW w:w="3349" w:type="dxa"/>
            <w:vAlign w:val="center"/>
          </w:tcPr>
          <w:p w14:paraId="1F0F8CCB" w14:textId="7309509F" w:rsidR="001916C7" w:rsidRPr="001916C7" w:rsidRDefault="001916C7" w:rsidP="00AD3BAD">
            <w:pPr>
              <w:jc w:val="both"/>
              <w:rPr>
                <w:rFonts w:eastAsia="맑은 고딕" w:cstheme="minorHAnsi"/>
                <w:lang w:eastAsia="ko-KR"/>
              </w:rPr>
            </w:pPr>
            <w:r w:rsidRPr="001916C7">
              <w:rPr>
                <w:rFonts w:eastAsia="맑은 고딕" w:cstheme="minorHAnsi"/>
                <w:color w:val="000000"/>
              </w:rPr>
              <w:t xml:space="preserve">Mr. Peter David Cornthwaite </w:t>
            </w:r>
          </w:p>
        </w:tc>
        <w:tc>
          <w:tcPr>
            <w:tcW w:w="3507" w:type="dxa"/>
            <w:vAlign w:val="center"/>
          </w:tcPr>
          <w:p w14:paraId="32991992" w14:textId="4766D9D9" w:rsidR="001916C7" w:rsidRPr="001916C7" w:rsidRDefault="001916C7" w:rsidP="00AD3BAD">
            <w:pPr>
              <w:jc w:val="both"/>
              <w:rPr>
                <w:rFonts w:eastAsia="맑은 고딕" w:cstheme="minorHAnsi"/>
                <w:lang w:eastAsia="ko-KR"/>
              </w:rPr>
            </w:pPr>
            <w:r w:rsidRPr="001916C7">
              <w:rPr>
                <w:rFonts w:eastAsia="맑은 고딕" w:cstheme="minorHAnsi"/>
                <w:color w:val="000000"/>
              </w:rPr>
              <w:t>pcornthwaite@wwf.org.hk</w:t>
            </w:r>
          </w:p>
        </w:tc>
      </w:tr>
      <w:tr w:rsidR="001916C7" w:rsidRPr="001916C7" w14:paraId="51003DE2" w14:textId="77777777" w:rsidTr="001916C7">
        <w:tc>
          <w:tcPr>
            <w:tcW w:w="3324" w:type="dxa"/>
          </w:tcPr>
          <w:p w14:paraId="0357675A" w14:textId="4D13E534" w:rsidR="001916C7" w:rsidRPr="001916C7" w:rsidRDefault="001916C7" w:rsidP="00AD3BAD">
            <w:pPr>
              <w:jc w:val="both"/>
              <w:rPr>
                <w:rFonts w:eastAsia="맑은 고딕" w:cstheme="minorHAnsi"/>
                <w:lang w:eastAsia="ko-KR"/>
              </w:rPr>
            </w:pPr>
            <w:r>
              <w:rPr>
                <w:rFonts w:eastAsia="맑은 고딕" w:cstheme="minorHAnsi"/>
                <w:lang w:eastAsia="ko-KR"/>
              </w:rPr>
              <w:t>WWF China</w:t>
            </w:r>
          </w:p>
        </w:tc>
        <w:tc>
          <w:tcPr>
            <w:tcW w:w="3349" w:type="dxa"/>
            <w:vAlign w:val="center"/>
          </w:tcPr>
          <w:p w14:paraId="4B248DD5" w14:textId="4FC03DDC" w:rsidR="001916C7" w:rsidRPr="001916C7" w:rsidRDefault="001916C7" w:rsidP="00AD3BAD">
            <w:pPr>
              <w:jc w:val="both"/>
              <w:rPr>
                <w:rFonts w:eastAsia="맑은 고딕" w:cstheme="minorHAnsi"/>
                <w:lang w:eastAsia="ko-KR"/>
              </w:rPr>
            </w:pPr>
            <w:r w:rsidRPr="001916C7">
              <w:rPr>
                <w:rFonts w:eastAsia="맑은 고딕" w:cstheme="minorHAnsi"/>
                <w:color w:val="000000"/>
              </w:rPr>
              <w:t>Mrs. Jieyun Liu</w:t>
            </w:r>
          </w:p>
        </w:tc>
        <w:tc>
          <w:tcPr>
            <w:tcW w:w="3507" w:type="dxa"/>
            <w:vAlign w:val="center"/>
          </w:tcPr>
          <w:p w14:paraId="54620FAD" w14:textId="1D120D92" w:rsidR="001916C7" w:rsidRPr="001916C7" w:rsidRDefault="001916C7" w:rsidP="00AD3BAD">
            <w:pPr>
              <w:jc w:val="both"/>
              <w:rPr>
                <w:rFonts w:eastAsia="맑은 고딕" w:cstheme="minorHAnsi"/>
                <w:lang w:eastAsia="ko-KR"/>
              </w:rPr>
            </w:pPr>
            <w:r w:rsidRPr="001916C7">
              <w:rPr>
                <w:rFonts w:eastAsia="맑은 고딕" w:cstheme="minorHAnsi"/>
                <w:color w:val="000000"/>
              </w:rPr>
              <w:t>Jyliu@wwfchina.org</w:t>
            </w:r>
          </w:p>
        </w:tc>
      </w:tr>
      <w:tr w:rsidR="001916C7" w:rsidRPr="001916C7" w14:paraId="59E8540C" w14:textId="77777777" w:rsidTr="001916C7">
        <w:tc>
          <w:tcPr>
            <w:tcW w:w="3324" w:type="dxa"/>
          </w:tcPr>
          <w:p w14:paraId="1152DF5F" w14:textId="52CE875B" w:rsidR="001916C7" w:rsidRPr="001916C7" w:rsidRDefault="001916C7" w:rsidP="00AD3BAD">
            <w:pPr>
              <w:jc w:val="both"/>
              <w:rPr>
                <w:rFonts w:eastAsia="맑은 고딕" w:cstheme="minorHAnsi"/>
                <w:lang w:eastAsia="ko-KR"/>
              </w:rPr>
            </w:pPr>
            <w:r>
              <w:rPr>
                <w:rFonts w:eastAsia="맑은 고딕" w:cstheme="minorHAnsi"/>
                <w:lang w:eastAsia="ko-KR"/>
              </w:rPr>
              <w:t>Paulson Institute</w:t>
            </w:r>
          </w:p>
        </w:tc>
        <w:tc>
          <w:tcPr>
            <w:tcW w:w="3349" w:type="dxa"/>
            <w:vAlign w:val="center"/>
          </w:tcPr>
          <w:p w14:paraId="334FF1F1" w14:textId="40C60749" w:rsidR="001916C7" w:rsidRPr="001916C7" w:rsidRDefault="009220D8" w:rsidP="00AD3BAD">
            <w:pPr>
              <w:jc w:val="both"/>
              <w:rPr>
                <w:rFonts w:eastAsia="맑은 고딕" w:cstheme="minorHAnsi"/>
                <w:lang w:eastAsia="ko-KR"/>
              </w:rPr>
            </w:pPr>
            <w:r>
              <w:rPr>
                <w:rFonts w:eastAsia="맑은 고딕" w:cstheme="minorHAnsi"/>
                <w:color w:val="000000"/>
              </w:rPr>
              <w:t>Mr.</w:t>
            </w:r>
            <w:r w:rsidR="001916C7" w:rsidRPr="001916C7">
              <w:rPr>
                <w:rFonts w:eastAsia="맑은 고딕" w:cstheme="minorHAnsi"/>
                <w:color w:val="000000"/>
              </w:rPr>
              <w:t xml:space="preserve"> Jianbin Shi</w:t>
            </w:r>
          </w:p>
        </w:tc>
        <w:tc>
          <w:tcPr>
            <w:tcW w:w="3507" w:type="dxa"/>
            <w:vAlign w:val="center"/>
          </w:tcPr>
          <w:p w14:paraId="1D016765" w14:textId="749B3988" w:rsidR="001916C7" w:rsidRPr="001916C7" w:rsidRDefault="001916C7" w:rsidP="00AD3BAD">
            <w:pPr>
              <w:jc w:val="both"/>
              <w:rPr>
                <w:rFonts w:eastAsia="맑은 고딕" w:cstheme="minorHAnsi"/>
                <w:lang w:eastAsia="ko-KR"/>
              </w:rPr>
            </w:pPr>
            <w:r w:rsidRPr="001916C7">
              <w:rPr>
                <w:rFonts w:eastAsia="맑은 고딕" w:cstheme="minorHAnsi"/>
                <w:color w:val="000000"/>
              </w:rPr>
              <w:t>jshi@paulsoninstitute.org</w:t>
            </w:r>
          </w:p>
        </w:tc>
      </w:tr>
    </w:tbl>
    <w:p w14:paraId="03AB9B8D" w14:textId="77777777" w:rsidR="00183E11" w:rsidRPr="00183E11" w:rsidRDefault="00183E11" w:rsidP="00AD3BAD">
      <w:pPr>
        <w:jc w:val="both"/>
        <w:rPr>
          <w:rFonts w:eastAsia="맑은 고딕" w:cstheme="minorHAnsi"/>
          <w:b/>
          <w:lang w:val="en-GB" w:eastAsia="ko-KR"/>
        </w:rPr>
      </w:pPr>
    </w:p>
    <w:p w14:paraId="11E1600C" w14:textId="64114DBD" w:rsidR="007C4479" w:rsidRPr="00183E11" w:rsidRDefault="0084215E" w:rsidP="00AD3BAD">
      <w:pPr>
        <w:jc w:val="both"/>
        <w:rPr>
          <w:rFonts w:eastAsia="맑은 고딕" w:cstheme="minorHAnsi"/>
          <w:b/>
          <w:lang w:val="en-GB" w:eastAsia="ko-KR"/>
        </w:rPr>
      </w:pPr>
      <w:r w:rsidRPr="00183E11">
        <w:rPr>
          <w:rFonts w:eastAsia="맑은 고딕" w:cstheme="minorHAnsi"/>
          <w:b/>
          <w:lang w:val="en-GB" w:eastAsia="ko-KR"/>
        </w:rPr>
        <w:t xml:space="preserve">Potential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3233"/>
        <w:gridCol w:w="3242"/>
        <w:gridCol w:w="3479"/>
      </w:tblGrid>
      <w:tr w:rsidR="0084215E" w:rsidRPr="00183E11" w14:paraId="1E0020BE" w14:textId="77777777" w:rsidTr="00EA6945">
        <w:tc>
          <w:tcPr>
            <w:tcW w:w="3348" w:type="dxa"/>
          </w:tcPr>
          <w:p w14:paraId="0D09D323" w14:textId="77777777" w:rsidR="0084215E" w:rsidRPr="00183E11" w:rsidRDefault="0084215E" w:rsidP="00AD3BAD">
            <w:pPr>
              <w:jc w:val="both"/>
              <w:rPr>
                <w:rFonts w:eastAsia="맑은 고딕" w:cstheme="minorHAnsi"/>
                <w:lang w:eastAsia="ko-KR"/>
              </w:rPr>
            </w:pPr>
            <w:r w:rsidRPr="00183E11">
              <w:rPr>
                <w:rFonts w:eastAsia="맑은 고딕" w:cstheme="minorHAnsi"/>
                <w:lang w:eastAsia="ko-KR"/>
              </w:rPr>
              <w:t>Lao PDR</w:t>
            </w:r>
          </w:p>
        </w:tc>
        <w:tc>
          <w:tcPr>
            <w:tcW w:w="3330" w:type="dxa"/>
            <w:vAlign w:val="center"/>
          </w:tcPr>
          <w:p w14:paraId="4CF5A075" w14:textId="77777777" w:rsidR="0084215E" w:rsidRPr="00183E11" w:rsidRDefault="0084215E" w:rsidP="00AD3BAD">
            <w:pPr>
              <w:jc w:val="both"/>
              <w:rPr>
                <w:rFonts w:eastAsia="맑은 고딕" w:cstheme="minorHAnsi"/>
                <w:lang w:eastAsia="ko-KR"/>
              </w:rPr>
            </w:pPr>
            <w:r w:rsidRPr="00183E11">
              <w:rPr>
                <w:rFonts w:eastAsia="맑은 고딕" w:cstheme="minorHAnsi"/>
                <w:color w:val="000000"/>
              </w:rPr>
              <w:t xml:space="preserve">Mr. Phothitay Chanthone </w:t>
            </w:r>
          </w:p>
        </w:tc>
        <w:tc>
          <w:tcPr>
            <w:tcW w:w="3502" w:type="dxa"/>
            <w:vAlign w:val="center"/>
          </w:tcPr>
          <w:p w14:paraId="061991EF" w14:textId="77777777" w:rsidR="0084215E" w:rsidRPr="00183E11" w:rsidRDefault="005161CE" w:rsidP="00AD3BAD">
            <w:pPr>
              <w:jc w:val="both"/>
              <w:rPr>
                <w:rFonts w:eastAsia="맑은 고딕" w:cstheme="minorHAnsi"/>
                <w:lang w:eastAsia="ko-KR"/>
              </w:rPr>
            </w:pPr>
            <w:hyperlink r:id="rId43" w:history="1">
              <w:r w:rsidR="0084215E" w:rsidRPr="00183E11">
                <w:rPr>
                  <w:rStyle w:val="Hyperlink"/>
                  <w:rFonts w:eastAsia="맑은 고딕" w:cstheme="minorHAnsi"/>
                  <w:color w:val="000000"/>
                </w:rPr>
                <w:t>chanthone2011@hotmail.com</w:t>
              </w:r>
            </w:hyperlink>
          </w:p>
        </w:tc>
      </w:tr>
    </w:tbl>
    <w:p w14:paraId="4ABACB6E" w14:textId="77777777" w:rsidR="00183E11" w:rsidRDefault="00183E11" w:rsidP="00AD3BAD">
      <w:pPr>
        <w:jc w:val="both"/>
        <w:rPr>
          <w:rFonts w:eastAsia="맑은 고딕" w:cstheme="minorHAnsi"/>
          <w:b/>
          <w:lang w:val="en-GB" w:eastAsia="ko-KR"/>
        </w:rPr>
      </w:pPr>
    </w:p>
    <w:p w14:paraId="5D07A882" w14:textId="61EE5B71" w:rsidR="00183E11" w:rsidRDefault="00183E11" w:rsidP="00AD3BAD">
      <w:pPr>
        <w:jc w:val="both"/>
        <w:rPr>
          <w:rFonts w:eastAsia="맑은 고딕" w:cstheme="minorHAnsi"/>
          <w:b/>
          <w:lang w:val="en-GB" w:eastAsia="ko-KR"/>
        </w:rPr>
      </w:pPr>
      <w:r>
        <w:rPr>
          <w:rFonts w:eastAsia="맑은 고딕" w:cstheme="minorHAnsi"/>
          <w:b/>
          <w:lang w:val="en-GB" w:eastAsia="ko-KR"/>
        </w:rPr>
        <w:t xml:space="preserve">Special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3309"/>
        <w:gridCol w:w="3306"/>
        <w:gridCol w:w="3339"/>
      </w:tblGrid>
      <w:tr w:rsidR="001916C7" w:rsidRPr="001916C7" w14:paraId="3A564DFD" w14:textId="77777777" w:rsidTr="001916C7">
        <w:tc>
          <w:tcPr>
            <w:tcW w:w="3393" w:type="dxa"/>
            <w:vMerge w:val="restart"/>
          </w:tcPr>
          <w:p w14:paraId="13BD59ED" w14:textId="12A8D1F9" w:rsidR="001916C7" w:rsidRPr="001916C7" w:rsidRDefault="001916C7" w:rsidP="00AD3BAD">
            <w:pPr>
              <w:jc w:val="both"/>
              <w:rPr>
                <w:rFonts w:eastAsia="맑은 고딕" w:cstheme="minorHAnsi"/>
                <w:lang w:eastAsia="ko-KR"/>
              </w:rPr>
            </w:pPr>
            <w:r w:rsidRPr="001916C7">
              <w:rPr>
                <w:rFonts w:eastAsia="맑은 고딕" w:cstheme="minorHAnsi"/>
                <w:lang w:eastAsia="ko-KR"/>
              </w:rPr>
              <w:t xml:space="preserve">Incheon Metropolitan City </w:t>
            </w:r>
          </w:p>
        </w:tc>
        <w:tc>
          <w:tcPr>
            <w:tcW w:w="3393" w:type="dxa"/>
            <w:vAlign w:val="center"/>
          </w:tcPr>
          <w:p w14:paraId="622FA0A7" w14:textId="2991CCB0" w:rsidR="001916C7" w:rsidRPr="001916C7" w:rsidRDefault="001916C7" w:rsidP="00AD3BAD">
            <w:pPr>
              <w:jc w:val="both"/>
              <w:rPr>
                <w:rFonts w:eastAsia="맑은 고딕" w:cstheme="minorHAnsi"/>
                <w:b/>
                <w:lang w:eastAsia="ko-KR"/>
              </w:rPr>
            </w:pPr>
            <w:r w:rsidRPr="001916C7">
              <w:rPr>
                <w:rFonts w:eastAsia="맑은 고딕" w:cstheme="minorHAnsi"/>
                <w:color w:val="000000"/>
              </w:rPr>
              <w:t>Mr. Byong Hyuck Joe</w:t>
            </w:r>
          </w:p>
        </w:tc>
        <w:tc>
          <w:tcPr>
            <w:tcW w:w="3394" w:type="dxa"/>
            <w:vAlign w:val="center"/>
          </w:tcPr>
          <w:p w14:paraId="5833126A" w14:textId="4F966CC2" w:rsidR="001916C7" w:rsidRPr="001916C7" w:rsidRDefault="005161CE" w:rsidP="00AD3BAD">
            <w:pPr>
              <w:jc w:val="both"/>
              <w:rPr>
                <w:rFonts w:eastAsia="맑은 고딕" w:cstheme="minorHAnsi"/>
                <w:b/>
                <w:lang w:eastAsia="ko-KR"/>
              </w:rPr>
            </w:pPr>
            <w:hyperlink r:id="rId44" w:history="1">
              <w:r w:rsidR="001916C7" w:rsidRPr="001916C7">
                <w:rPr>
                  <w:rStyle w:val="Hyperlink"/>
                  <w:rFonts w:eastAsia="맑은 고딕" w:cstheme="minorHAnsi"/>
                  <w:color w:val="000000"/>
                </w:rPr>
                <w:t>bhjoe3000@korea.kr</w:t>
              </w:r>
            </w:hyperlink>
          </w:p>
        </w:tc>
      </w:tr>
      <w:tr w:rsidR="001916C7" w:rsidRPr="001916C7" w14:paraId="6AC75BFE" w14:textId="77777777" w:rsidTr="001916C7">
        <w:tc>
          <w:tcPr>
            <w:tcW w:w="3393" w:type="dxa"/>
            <w:vMerge/>
          </w:tcPr>
          <w:p w14:paraId="1BFAC8D1" w14:textId="77777777" w:rsidR="001916C7" w:rsidRPr="001916C7" w:rsidRDefault="001916C7" w:rsidP="00AD3BAD">
            <w:pPr>
              <w:jc w:val="both"/>
              <w:rPr>
                <w:rFonts w:eastAsia="맑은 고딕" w:cstheme="minorHAnsi"/>
                <w:b/>
                <w:lang w:eastAsia="ko-KR"/>
              </w:rPr>
            </w:pPr>
          </w:p>
        </w:tc>
        <w:tc>
          <w:tcPr>
            <w:tcW w:w="3393" w:type="dxa"/>
            <w:vAlign w:val="center"/>
          </w:tcPr>
          <w:p w14:paraId="7EF6AE99" w14:textId="596645E4" w:rsidR="001916C7" w:rsidRPr="001916C7" w:rsidRDefault="001916C7" w:rsidP="00AD3BAD">
            <w:pPr>
              <w:jc w:val="both"/>
              <w:rPr>
                <w:rFonts w:eastAsia="맑은 고딕" w:cstheme="minorHAnsi"/>
                <w:b/>
                <w:lang w:eastAsia="ko-KR"/>
              </w:rPr>
            </w:pPr>
            <w:r w:rsidRPr="001916C7">
              <w:rPr>
                <w:rFonts w:eastAsia="맑은 고딕" w:cstheme="minorHAnsi"/>
                <w:color w:val="000000"/>
              </w:rPr>
              <w:t>Mr. Muenghwan Choi</w:t>
            </w:r>
          </w:p>
        </w:tc>
        <w:tc>
          <w:tcPr>
            <w:tcW w:w="3394" w:type="dxa"/>
            <w:vAlign w:val="center"/>
          </w:tcPr>
          <w:p w14:paraId="58951805" w14:textId="58D736B3" w:rsidR="001916C7" w:rsidRPr="001916C7" w:rsidRDefault="001916C7" w:rsidP="00AD3BAD">
            <w:pPr>
              <w:jc w:val="both"/>
              <w:rPr>
                <w:rFonts w:eastAsia="맑은 고딕" w:cstheme="minorHAnsi"/>
                <w:b/>
                <w:lang w:eastAsia="ko-KR"/>
              </w:rPr>
            </w:pPr>
            <w:r w:rsidRPr="001916C7">
              <w:rPr>
                <w:rFonts w:eastAsia="맑은 고딕" w:cstheme="minorHAnsi"/>
                <w:color w:val="000000"/>
              </w:rPr>
              <w:t>cmh1483@korea.kr</w:t>
            </w:r>
          </w:p>
        </w:tc>
      </w:tr>
      <w:tr w:rsidR="001916C7" w:rsidRPr="001916C7" w14:paraId="5A9F89B8" w14:textId="77777777" w:rsidTr="001916C7">
        <w:tc>
          <w:tcPr>
            <w:tcW w:w="3393" w:type="dxa"/>
            <w:vMerge/>
          </w:tcPr>
          <w:p w14:paraId="7D2119DA" w14:textId="77777777" w:rsidR="001916C7" w:rsidRPr="001916C7" w:rsidRDefault="001916C7" w:rsidP="00AD3BAD">
            <w:pPr>
              <w:jc w:val="both"/>
              <w:rPr>
                <w:rFonts w:eastAsia="맑은 고딕" w:cstheme="minorHAnsi"/>
                <w:b/>
                <w:lang w:eastAsia="ko-KR"/>
              </w:rPr>
            </w:pPr>
          </w:p>
        </w:tc>
        <w:tc>
          <w:tcPr>
            <w:tcW w:w="3393" w:type="dxa"/>
            <w:vAlign w:val="center"/>
          </w:tcPr>
          <w:p w14:paraId="79E9C6B0" w14:textId="43942062" w:rsidR="001916C7" w:rsidRPr="001916C7" w:rsidRDefault="001916C7" w:rsidP="00AD3BAD">
            <w:pPr>
              <w:jc w:val="both"/>
              <w:rPr>
                <w:rFonts w:eastAsia="맑은 고딕" w:cstheme="minorHAnsi"/>
                <w:b/>
                <w:lang w:eastAsia="ko-KR"/>
              </w:rPr>
            </w:pPr>
            <w:r w:rsidRPr="001916C7">
              <w:rPr>
                <w:rFonts w:eastAsia="맑은 고딕" w:cstheme="minorHAnsi"/>
                <w:color w:val="000000"/>
              </w:rPr>
              <w:t>Mr. Minjong Joen</w:t>
            </w:r>
          </w:p>
        </w:tc>
        <w:tc>
          <w:tcPr>
            <w:tcW w:w="3394" w:type="dxa"/>
            <w:vAlign w:val="center"/>
          </w:tcPr>
          <w:p w14:paraId="18784FF1" w14:textId="535A6444" w:rsidR="001916C7" w:rsidRPr="001916C7" w:rsidRDefault="001916C7" w:rsidP="00AD3BAD">
            <w:pPr>
              <w:jc w:val="both"/>
              <w:rPr>
                <w:rFonts w:eastAsia="맑은 고딕" w:cstheme="minorHAnsi"/>
                <w:b/>
                <w:lang w:eastAsia="ko-KR"/>
              </w:rPr>
            </w:pPr>
            <w:r w:rsidRPr="001916C7">
              <w:rPr>
                <w:rFonts w:eastAsia="맑은 고딕" w:cstheme="minorHAnsi"/>
                <w:color w:val="000000"/>
              </w:rPr>
              <w:t>johnaidi@korea.kr</w:t>
            </w:r>
          </w:p>
        </w:tc>
      </w:tr>
    </w:tbl>
    <w:p w14:paraId="718C0B01" w14:textId="77777777" w:rsidR="001916C7" w:rsidRDefault="001916C7" w:rsidP="00AD3BAD">
      <w:pPr>
        <w:jc w:val="both"/>
        <w:rPr>
          <w:rFonts w:eastAsia="맑은 고딕" w:cstheme="minorHAnsi"/>
          <w:b/>
          <w:lang w:val="en-GB" w:eastAsia="ko-KR"/>
        </w:rPr>
      </w:pPr>
    </w:p>
    <w:p w14:paraId="65ADF7AE" w14:textId="26C5D384" w:rsidR="001916C7" w:rsidRDefault="009220D8" w:rsidP="00AD3BAD">
      <w:pPr>
        <w:jc w:val="both"/>
        <w:rPr>
          <w:rFonts w:eastAsia="맑은 고딕" w:cstheme="minorHAnsi"/>
          <w:b/>
          <w:lang w:val="en-GB" w:eastAsia="ko-KR"/>
        </w:rPr>
      </w:pPr>
      <w:r>
        <w:rPr>
          <w:rFonts w:eastAsia="맑은 고딕" w:cstheme="minorHAnsi"/>
          <w:b/>
          <w:lang w:val="en-GB" w:eastAsia="ko-KR"/>
        </w:rPr>
        <w:t>W</w:t>
      </w:r>
      <w:r w:rsidR="00434832">
        <w:rPr>
          <w:rFonts w:eastAsia="맑은 고딕" w:cstheme="minorHAnsi"/>
          <w:b/>
          <w:lang w:val="en-GB" w:eastAsia="ko-KR"/>
        </w:rPr>
        <w:t xml:space="preserve">orking </w:t>
      </w:r>
      <w:r>
        <w:rPr>
          <w:rFonts w:eastAsia="맑은 고딕" w:cstheme="minorHAnsi"/>
          <w:b/>
          <w:lang w:val="en-GB" w:eastAsia="ko-KR"/>
        </w:rPr>
        <w:t>G</w:t>
      </w:r>
      <w:r w:rsidR="00434832">
        <w:rPr>
          <w:rFonts w:eastAsia="맑은 고딕" w:cstheme="minorHAnsi"/>
          <w:b/>
          <w:lang w:val="en-GB" w:eastAsia="ko-KR"/>
        </w:rPr>
        <w:t>roup</w:t>
      </w:r>
      <w:r w:rsidR="001916C7">
        <w:rPr>
          <w:rFonts w:eastAsia="맑은 고딕" w:cstheme="minorHAnsi"/>
          <w:b/>
          <w:lang w:val="en-GB" w:eastAsia="ko-KR"/>
        </w:rPr>
        <w:t>s</w:t>
      </w:r>
    </w:p>
    <w:tbl>
      <w:tblPr>
        <w:tblStyle w:val="TableGrid"/>
        <w:tblW w:w="0" w:type="auto"/>
        <w:tblLook w:val="04A0" w:firstRow="1" w:lastRow="0" w:firstColumn="1" w:lastColumn="0" w:noHBand="0" w:noVBand="1"/>
      </w:tblPr>
      <w:tblGrid>
        <w:gridCol w:w="3287"/>
        <w:gridCol w:w="3303"/>
        <w:gridCol w:w="3364"/>
      </w:tblGrid>
      <w:tr w:rsidR="001916C7" w:rsidRPr="001916C7" w14:paraId="71F1EF6F" w14:textId="77777777" w:rsidTr="001916C7">
        <w:tc>
          <w:tcPr>
            <w:tcW w:w="3393" w:type="dxa"/>
            <w:vMerge w:val="restart"/>
          </w:tcPr>
          <w:p w14:paraId="6D714E93" w14:textId="3540E530" w:rsidR="001916C7" w:rsidRPr="001916C7" w:rsidRDefault="001916C7" w:rsidP="00AD3BAD">
            <w:pPr>
              <w:jc w:val="both"/>
              <w:rPr>
                <w:rFonts w:eastAsia="맑은 고딕" w:cstheme="minorHAnsi"/>
                <w:lang w:eastAsia="ko-KR"/>
              </w:rPr>
            </w:pPr>
            <w:r>
              <w:rPr>
                <w:rFonts w:eastAsia="맑은 고딕" w:cstheme="minorHAnsi"/>
                <w:lang w:eastAsia="ko-KR"/>
              </w:rPr>
              <w:t>Anatidae</w:t>
            </w:r>
          </w:p>
        </w:tc>
        <w:tc>
          <w:tcPr>
            <w:tcW w:w="3393" w:type="dxa"/>
            <w:vAlign w:val="center"/>
          </w:tcPr>
          <w:p w14:paraId="2EE04F38" w14:textId="5862506C" w:rsidR="001916C7" w:rsidRPr="001916C7" w:rsidRDefault="001916C7" w:rsidP="00AD3BAD">
            <w:pPr>
              <w:jc w:val="both"/>
              <w:rPr>
                <w:rFonts w:eastAsia="맑은 고딕" w:cstheme="minorHAnsi"/>
                <w:lang w:eastAsia="ko-KR"/>
              </w:rPr>
            </w:pPr>
            <w:r w:rsidRPr="001916C7">
              <w:rPr>
                <w:rFonts w:eastAsia="맑은 고딕" w:cstheme="minorHAnsi"/>
                <w:color w:val="000000"/>
              </w:rPr>
              <w:t>Mr. Masayuki Kurechi</w:t>
            </w:r>
          </w:p>
        </w:tc>
        <w:tc>
          <w:tcPr>
            <w:tcW w:w="3394" w:type="dxa"/>
            <w:vAlign w:val="center"/>
          </w:tcPr>
          <w:p w14:paraId="6E4BEDE2" w14:textId="680E3868" w:rsidR="001916C7" w:rsidRPr="001916C7" w:rsidRDefault="001916C7" w:rsidP="00AD3BAD">
            <w:pPr>
              <w:jc w:val="both"/>
              <w:rPr>
                <w:rFonts w:eastAsia="맑은 고딕" w:cstheme="minorHAnsi"/>
                <w:lang w:eastAsia="ko-KR"/>
              </w:rPr>
            </w:pPr>
            <w:r w:rsidRPr="001916C7">
              <w:rPr>
                <w:rFonts w:eastAsia="맑은 고딕" w:cstheme="minorHAnsi"/>
                <w:color w:val="000000"/>
              </w:rPr>
              <w:t>gan.g.kurechi@gmail.com</w:t>
            </w:r>
          </w:p>
        </w:tc>
      </w:tr>
      <w:tr w:rsidR="001916C7" w:rsidRPr="001916C7" w14:paraId="186DAB87" w14:textId="77777777" w:rsidTr="001916C7">
        <w:tc>
          <w:tcPr>
            <w:tcW w:w="3393" w:type="dxa"/>
            <w:vMerge/>
          </w:tcPr>
          <w:p w14:paraId="697B6A96" w14:textId="77777777" w:rsidR="001916C7" w:rsidRPr="001916C7" w:rsidRDefault="001916C7" w:rsidP="00AD3BAD">
            <w:pPr>
              <w:jc w:val="both"/>
              <w:rPr>
                <w:rFonts w:eastAsia="맑은 고딕" w:cstheme="minorHAnsi"/>
                <w:lang w:eastAsia="ko-KR"/>
              </w:rPr>
            </w:pPr>
          </w:p>
        </w:tc>
        <w:tc>
          <w:tcPr>
            <w:tcW w:w="3393" w:type="dxa"/>
            <w:vAlign w:val="center"/>
          </w:tcPr>
          <w:p w14:paraId="3EB4E0AC" w14:textId="4EB429DB" w:rsidR="001916C7" w:rsidRPr="001916C7" w:rsidRDefault="001916C7" w:rsidP="00AD3BAD">
            <w:pPr>
              <w:jc w:val="both"/>
              <w:rPr>
                <w:rFonts w:eastAsia="맑은 고딕" w:cstheme="minorHAnsi"/>
                <w:lang w:eastAsia="ko-KR"/>
              </w:rPr>
            </w:pPr>
            <w:r w:rsidRPr="001916C7">
              <w:rPr>
                <w:rFonts w:eastAsia="맑은 고딕" w:cstheme="minorHAnsi"/>
                <w:color w:val="000000"/>
              </w:rPr>
              <w:t>Mr. Katsumi Ushiyama</w:t>
            </w:r>
          </w:p>
        </w:tc>
        <w:tc>
          <w:tcPr>
            <w:tcW w:w="3394" w:type="dxa"/>
            <w:vAlign w:val="center"/>
          </w:tcPr>
          <w:p w14:paraId="3C1BFAB4" w14:textId="0496CB4C" w:rsidR="001916C7" w:rsidRPr="001916C7" w:rsidRDefault="005161CE" w:rsidP="00AD3BAD">
            <w:pPr>
              <w:jc w:val="both"/>
              <w:rPr>
                <w:rFonts w:eastAsia="맑은 고딕" w:cstheme="minorHAnsi"/>
                <w:lang w:eastAsia="ko-KR"/>
              </w:rPr>
            </w:pPr>
            <w:hyperlink r:id="rId45" w:history="1">
              <w:r w:rsidR="001916C7" w:rsidRPr="001916C7">
                <w:rPr>
                  <w:rStyle w:val="Hyperlink"/>
                  <w:rFonts w:eastAsia="맑은 고딕" w:cstheme="minorHAnsi"/>
                  <w:color w:val="000000"/>
                </w:rPr>
                <w:t>mwwc@dune.ocn.ne.jp</w:t>
              </w:r>
            </w:hyperlink>
          </w:p>
        </w:tc>
      </w:tr>
      <w:tr w:rsidR="001916C7" w:rsidRPr="001916C7" w14:paraId="28F99BDD" w14:textId="77777777" w:rsidTr="001916C7">
        <w:tc>
          <w:tcPr>
            <w:tcW w:w="3393" w:type="dxa"/>
            <w:vMerge w:val="restart"/>
          </w:tcPr>
          <w:p w14:paraId="425A0F3E" w14:textId="0AF08C48" w:rsidR="001916C7" w:rsidRPr="001916C7" w:rsidRDefault="001916C7" w:rsidP="00AD3BAD">
            <w:pPr>
              <w:jc w:val="both"/>
              <w:rPr>
                <w:rFonts w:eastAsia="맑은 고딕" w:cstheme="minorHAnsi"/>
                <w:lang w:eastAsia="ko-KR"/>
              </w:rPr>
            </w:pPr>
            <w:r>
              <w:rPr>
                <w:rFonts w:eastAsia="맑은 고딕" w:cstheme="minorHAnsi"/>
                <w:lang w:eastAsia="ko-KR"/>
              </w:rPr>
              <w:t>Black-faced Spoonbill</w:t>
            </w:r>
          </w:p>
        </w:tc>
        <w:tc>
          <w:tcPr>
            <w:tcW w:w="3393" w:type="dxa"/>
            <w:vAlign w:val="center"/>
          </w:tcPr>
          <w:p w14:paraId="14079604" w14:textId="70B6A29A" w:rsidR="001916C7" w:rsidRPr="001916C7" w:rsidRDefault="001916C7" w:rsidP="00AD3BAD">
            <w:pPr>
              <w:jc w:val="both"/>
              <w:rPr>
                <w:rFonts w:eastAsia="맑은 고딕" w:cstheme="minorHAnsi"/>
                <w:lang w:eastAsia="ko-KR"/>
              </w:rPr>
            </w:pPr>
            <w:r w:rsidRPr="001916C7">
              <w:rPr>
                <w:rFonts w:eastAsia="맑은 고딕" w:cstheme="minorHAnsi"/>
                <w:color w:val="000000"/>
              </w:rPr>
              <w:t>Mr. Kisup Lee</w:t>
            </w:r>
          </w:p>
        </w:tc>
        <w:tc>
          <w:tcPr>
            <w:tcW w:w="3394" w:type="dxa"/>
            <w:vAlign w:val="center"/>
          </w:tcPr>
          <w:p w14:paraId="0212DECA" w14:textId="2801CA19" w:rsidR="001916C7" w:rsidRPr="001916C7" w:rsidRDefault="001916C7" w:rsidP="00AD3BAD">
            <w:pPr>
              <w:jc w:val="both"/>
              <w:rPr>
                <w:rFonts w:eastAsia="맑은 고딕" w:cstheme="minorHAnsi"/>
                <w:lang w:eastAsia="ko-KR"/>
              </w:rPr>
            </w:pPr>
            <w:r w:rsidRPr="001916C7">
              <w:rPr>
                <w:rFonts w:eastAsia="맑은 고딕" w:cstheme="minorHAnsi"/>
                <w:color w:val="000000"/>
              </w:rPr>
              <w:t>larus@daum.net</w:t>
            </w:r>
          </w:p>
        </w:tc>
      </w:tr>
      <w:tr w:rsidR="001916C7" w:rsidRPr="001916C7" w14:paraId="21D8D9FC" w14:textId="77777777" w:rsidTr="001916C7">
        <w:tc>
          <w:tcPr>
            <w:tcW w:w="3393" w:type="dxa"/>
            <w:vMerge/>
          </w:tcPr>
          <w:p w14:paraId="0ADD34C6" w14:textId="77777777" w:rsidR="001916C7" w:rsidRPr="001916C7" w:rsidRDefault="001916C7" w:rsidP="00AD3BAD">
            <w:pPr>
              <w:jc w:val="both"/>
              <w:rPr>
                <w:rFonts w:eastAsia="맑은 고딕" w:cstheme="minorHAnsi"/>
                <w:lang w:eastAsia="ko-KR"/>
              </w:rPr>
            </w:pPr>
          </w:p>
        </w:tc>
        <w:tc>
          <w:tcPr>
            <w:tcW w:w="3393" w:type="dxa"/>
            <w:vAlign w:val="center"/>
          </w:tcPr>
          <w:p w14:paraId="633E3EFC" w14:textId="101F546B" w:rsidR="001916C7" w:rsidRPr="001916C7" w:rsidRDefault="001916C7" w:rsidP="00AD3BAD">
            <w:pPr>
              <w:jc w:val="both"/>
              <w:rPr>
                <w:rFonts w:eastAsia="맑은 고딕" w:cstheme="minorHAnsi"/>
                <w:lang w:eastAsia="ko-KR"/>
              </w:rPr>
            </w:pPr>
            <w:r w:rsidRPr="001916C7">
              <w:rPr>
                <w:rFonts w:eastAsia="맑은 고딕" w:cstheme="minorHAnsi"/>
                <w:color w:val="000000"/>
              </w:rPr>
              <w:t>Mr. Yu Yat Tung (Seabird WG coordina</w:t>
            </w:r>
            <w:r w:rsidR="00E8639A">
              <w:rPr>
                <w:rFonts w:eastAsia="맑은 고딕" w:cstheme="minorHAnsi"/>
                <w:color w:val="000000"/>
              </w:rPr>
              <w:t>ToR</w:t>
            </w:r>
            <w:r w:rsidRPr="001916C7">
              <w:rPr>
                <w:rFonts w:eastAsia="맑은 고딕" w:cstheme="minorHAnsi"/>
                <w:color w:val="000000"/>
              </w:rPr>
              <w:t>)</w:t>
            </w:r>
          </w:p>
        </w:tc>
        <w:tc>
          <w:tcPr>
            <w:tcW w:w="3394" w:type="dxa"/>
            <w:vAlign w:val="center"/>
          </w:tcPr>
          <w:p w14:paraId="66032615" w14:textId="67B2F05B" w:rsidR="001916C7" w:rsidRPr="001916C7" w:rsidRDefault="005161CE" w:rsidP="00AD3BAD">
            <w:pPr>
              <w:jc w:val="both"/>
              <w:rPr>
                <w:rFonts w:eastAsia="맑은 고딕" w:cstheme="minorHAnsi"/>
                <w:lang w:eastAsia="ko-KR"/>
              </w:rPr>
            </w:pPr>
            <w:hyperlink r:id="rId46" w:history="1">
              <w:r w:rsidR="001916C7" w:rsidRPr="001916C7">
                <w:rPr>
                  <w:rStyle w:val="Hyperlink"/>
                  <w:rFonts w:eastAsia="맑은 고딕" w:cstheme="minorHAnsi"/>
                  <w:color w:val="000000"/>
                </w:rPr>
                <w:t>bfspoonbill@hkbws.org.hk</w:t>
              </w:r>
            </w:hyperlink>
          </w:p>
        </w:tc>
      </w:tr>
      <w:tr w:rsidR="001916C7" w:rsidRPr="001916C7" w14:paraId="7AEBD449" w14:textId="77777777" w:rsidTr="001916C7">
        <w:tc>
          <w:tcPr>
            <w:tcW w:w="3393" w:type="dxa"/>
            <w:vMerge/>
          </w:tcPr>
          <w:p w14:paraId="172F50AC" w14:textId="77777777" w:rsidR="001916C7" w:rsidRPr="001916C7" w:rsidRDefault="001916C7" w:rsidP="00AD3BAD">
            <w:pPr>
              <w:jc w:val="both"/>
              <w:rPr>
                <w:rFonts w:eastAsia="맑은 고딕" w:cstheme="minorHAnsi"/>
                <w:lang w:eastAsia="ko-KR"/>
              </w:rPr>
            </w:pPr>
          </w:p>
        </w:tc>
        <w:tc>
          <w:tcPr>
            <w:tcW w:w="3393" w:type="dxa"/>
            <w:vAlign w:val="center"/>
          </w:tcPr>
          <w:p w14:paraId="0D368BD6" w14:textId="04B7BE78" w:rsidR="001916C7" w:rsidRPr="001916C7" w:rsidRDefault="001916C7" w:rsidP="00AD3BAD">
            <w:pPr>
              <w:jc w:val="both"/>
              <w:rPr>
                <w:rFonts w:eastAsia="맑은 고딕" w:cstheme="minorHAnsi"/>
                <w:lang w:eastAsia="ko-KR"/>
              </w:rPr>
            </w:pPr>
            <w:r w:rsidRPr="001916C7">
              <w:rPr>
                <w:rFonts w:eastAsia="맑은 고딕" w:cstheme="minorHAnsi"/>
                <w:color w:val="000000"/>
              </w:rPr>
              <w:t>Ms. Hiroko Koike</w:t>
            </w:r>
          </w:p>
        </w:tc>
        <w:tc>
          <w:tcPr>
            <w:tcW w:w="3394" w:type="dxa"/>
            <w:vAlign w:val="center"/>
          </w:tcPr>
          <w:p w14:paraId="009F50CF" w14:textId="56BBB3A4" w:rsidR="001916C7" w:rsidRPr="001916C7" w:rsidRDefault="005161CE" w:rsidP="00AD3BAD">
            <w:pPr>
              <w:jc w:val="both"/>
              <w:rPr>
                <w:rFonts w:eastAsia="맑은 고딕" w:cstheme="minorHAnsi"/>
                <w:lang w:eastAsia="ko-KR"/>
              </w:rPr>
            </w:pPr>
            <w:hyperlink r:id="rId47" w:history="1">
              <w:r w:rsidR="001916C7" w:rsidRPr="001916C7">
                <w:rPr>
                  <w:rStyle w:val="Hyperlink"/>
                  <w:rFonts w:eastAsia="맑은 고딕" w:cstheme="minorHAnsi"/>
                  <w:color w:val="000000"/>
                </w:rPr>
                <w:t>koikeroko0116@gmail.com</w:t>
              </w:r>
            </w:hyperlink>
          </w:p>
        </w:tc>
      </w:tr>
      <w:tr w:rsidR="001916C7" w:rsidRPr="001916C7" w14:paraId="68286E66" w14:textId="77777777" w:rsidTr="001916C7">
        <w:tc>
          <w:tcPr>
            <w:tcW w:w="3393" w:type="dxa"/>
            <w:vMerge w:val="restart"/>
          </w:tcPr>
          <w:p w14:paraId="443BF27A" w14:textId="27890E11" w:rsidR="001916C7" w:rsidRPr="001916C7" w:rsidRDefault="001916C7" w:rsidP="00AD3BAD">
            <w:pPr>
              <w:jc w:val="both"/>
              <w:rPr>
                <w:rFonts w:eastAsia="맑은 고딕" w:cstheme="minorHAnsi"/>
                <w:lang w:eastAsia="ko-KR"/>
              </w:rPr>
            </w:pPr>
            <w:r>
              <w:rPr>
                <w:rFonts w:eastAsia="맑은 고딕" w:cstheme="minorHAnsi"/>
                <w:lang w:eastAsia="ko-KR"/>
              </w:rPr>
              <w:t>CEPA</w:t>
            </w:r>
          </w:p>
        </w:tc>
        <w:tc>
          <w:tcPr>
            <w:tcW w:w="3393" w:type="dxa"/>
            <w:vAlign w:val="center"/>
          </w:tcPr>
          <w:p w14:paraId="4AD1FE39" w14:textId="1812BEBD" w:rsidR="001916C7" w:rsidRPr="001916C7" w:rsidRDefault="001916C7" w:rsidP="00AD3BAD">
            <w:pPr>
              <w:jc w:val="both"/>
              <w:rPr>
                <w:rFonts w:eastAsia="맑은 고딕" w:cstheme="minorHAnsi"/>
                <w:lang w:eastAsia="ko-KR"/>
              </w:rPr>
            </w:pPr>
            <w:r w:rsidRPr="001916C7">
              <w:rPr>
                <w:rFonts w:eastAsia="맑은 고딕" w:cstheme="minorHAnsi"/>
                <w:color w:val="000000"/>
              </w:rPr>
              <w:t>Mrs. Alexandra June Hails-Downie (Sandra)</w:t>
            </w:r>
          </w:p>
        </w:tc>
        <w:tc>
          <w:tcPr>
            <w:tcW w:w="3394" w:type="dxa"/>
            <w:vAlign w:val="center"/>
          </w:tcPr>
          <w:p w14:paraId="7512AA9E" w14:textId="79E77996" w:rsidR="001916C7" w:rsidRPr="001916C7" w:rsidRDefault="001916C7" w:rsidP="00AD3BAD">
            <w:pPr>
              <w:jc w:val="both"/>
              <w:rPr>
                <w:rFonts w:eastAsia="맑은 고딕" w:cstheme="minorHAnsi"/>
                <w:lang w:eastAsia="ko-KR"/>
              </w:rPr>
            </w:pPr>
            <w:r w:rsidRPr="001916C7">
              <w:rPr>
                <w:rFonts w:eastAsia="맑은 고딕" w:cstheme="minorHAnsi"/>
                <w:color w:val="000000"/>
              </w:rPr>
              <w:t>shails@bluewin.ch</w:t>
            </w:r>
          </w:p>
        </w:tc>
      </w:tr>
      <w:tr w:rsidR="001916C7" w:rsidRPr="001916C7" w14:paraId="37BD3BB9" w14:textId="77777777" w:rsidTr="001916C7">
        <w:tc>
          <w:tcPr>
            <w:tcW w:w="3393" w:type="dxa"/>
            <w:vMerge/>
          </w:tcPr>
          <w:p w14:paraId="72203AC2" w14:textId="77777777" w:rsidR="001916C7" w:rsidRPr="001916C7" w:rsidRDefault="001916C7" w:rsidP="00AD3BAD">
            <w:pPr>
              <w:jc w:val="both"/>
              <w:rPr>
                <w:rFonts w:eastAsia="맑은 고딕" w:cstheme="minorHAnsi"/>
                <w:lang w:eastAsia="ko-KR"/>
              </w:rPr>
            </w:pPr>
          </w:p>
        </w:tc>
        <w:tc>
          <w:tcPr>
            <w:tcW w:w="3393" w:type="dxa"/>
            <w:vAlign w:val="center"/>
          </w:tcPr>
          <w:p w14:paraId="597B2068" w14:textId="222C1488" w:rsidR="001916C7" w:rsidRPr="001916C7" w:rsidRDefault="001916C7" w:rsidP="00AD3BAD">
            <w:pPr>
              <w:jc w:val="both"/>
              <w:rPr>
                <w:rFonts w:eastAsia="맑은 고딕" w:cstheme="minorHAnsi"/>
                <w:lang w:eastAsia="ko-KR"/>
              </w:rPr>
            </w:pPr>
            <w:r w:rsidRPr="001916C7">
              <w:rPr>
                <w:rFonts w:eastAsia="맑은 고딕" w:cstheme="minorHAnsi"/>
                <w:color w:val="000000"/>
              </w:rPr>
              <w:t>Mr. Philip John Straw</w:t>
            </w:r>
          </w:p>
        </w:tc>
        <w:tc>
          <w:tcPr>
            <w:tcW w:w="3394" w:type="dxa"/>
            <w:vAlign w:val="center"/>
          </w:tcPr>
          <w:p w14:paraId="63972041" w14:textId="4030559F" w:rsidR="001916C7" w:rsidRPr="001916C7" w:rsidRDefault="005161CE" w:rsidP="00AD3BAD">
            <w:pPr>
              <w:jc w:val="both"/>
              <w:rPr>
                <w:rFonts w:eastAsia="맑은 고딕" w:cstheme="minorHAnsi"/>
                <w:lang w:eastAsia="ko-KR"/>
              </w:rPr>
            </w:pPr>
            <w:hyperlink r:id="rId48" w:history="1">
              <w:r w:rsidR="001916C7" w:rsidRPr="001916C7">
                <w:rPr>
                  <w:rStyle w:val="Hyperlink"/>
                  <w:rFonts w:eastAsia="맑은 고딕" w:cstheme="minorHAnsi"/>
                  <w:color w:val="000000"/>
                </w:rPr>
                <w:t>philip.straw@birdlife.org.au</w:t>
              </w:r>
              <w:r w:rsidR="001916C7" w:rsidRPr="001916C7">
                <w:rPr>
                  <w:rFonts w:eastAsia="맑은 고딕" w:cstheme="minorHAnsi"/>
                  <w:color w:val="000000"/>
                </w:rPr>
                <w:br/>
              </w:r>
              <w:r w:rsidR="001916C7" w:rsidRPr="001916C7">
                <w:rPr>
                  <w:rStyle w:val="Hyperlink"/>
                  <w:rFonts w:eastAsia="맑은 고딕" w:cstheme="minorHAnsi"/>
                  <w:color w:val="000000"/>
                </w:rPr>
                <w:t>philip.straw@awsg.org.au</w:t>
              </w:r>
            </w:hyperlink>
          </w:p>
        </w:tc>
      </w:tr>
      <w:tr w:rsidR="001916C7" w:rsidRPr="001916C7" w14:paraId="456E3482" w14:textId="77777777" w:rsidTr="001916C7">
        <w:tc>
          <w:tcPr>
            <w:tcW w:w="3393" w:type="dxa"/>
          </w:tcPr>
          <w:p w14:paraId="71A90770" w14:textId="74FECFFB" w:rsidR="001916C7" w:rsidRPr="001916C7" w:rsidRDefault="001916C7" w:rsidP="00AD3BAD">
            <w:pPr>
              <w:jc w:val="both"/>
              <w:rPr>
                <w:rFonts w:eastAsia="맑은 고딕" w:cstheme="minorHAnsi"/>
                <w:lang w:eastAsia="ko-KR"/>
              </w:rPr>
            </w:pPr>
            <w:r>
              <w:rPr>
                <w:rFonts w:eastAsia="맑은 고딕" w:cstheme="minorHAnsi"/>
                <w:lang w:eastAsia="ko-KR"/>
              </w:rPr>
              <w:t>Crane</w:t>
            </w:r>
          </w:p>
        </w:tc>
        <w:tc>
          <w:tcPr>
            <w:tcW w:w="3393" w:type="dxa"/>
            <w:vAlign w:val="center"/>
          </w:tcPr>
          <w:p w14:paraId="7C8F4EB7" w14:textId="101C5DE8" w:rsidR="001916C7" w:rsidRPr="001916C7" w:rsidRDefault="001916C7" w:rsidP="00AD3BAD">
            <w:pPr>
              <w:jc w:val="both"/>
              <w:rPr>
                <w:rFonts w:eastAsia="맑은 고딕" w:cstheme="minorHAnsi"/>
                <w:lang w:eastAsia="ko-KR"/>
              </w:rPr>
            </w:pPr>
            <w:r w:rsidRPr="001916C7">
              <w:rPr>
                <w:rFonts w:eastAsia="맑은 고딕" w:cstheme="minorHAnsi"/>
                <w:color w:val="000000"/>
              </w:rPr>
              <w:t>Mr. Chan Sing Yin Simba</w:t>
            </w:r>
          </w:p>
        </w:tc>
        <w:tc>
          <w:tcPr>
            <w:tcW w:w="3394" w:type="dxa"/>
            <w:vAlign w:val="center"/>
          </w:tcPr>
          <w:p w14:paraId="20CBCC6D" w14:textId="19517E6B" w:rsidR="001916C7" w:rsidRPr="001916C7" w:rsidRDefault="005161CE" w:rsidP="00AD3BAD">
            <w:pPr>
              <w:jc w:val="both"/>
              <w:rPr>
                <w:rFonts w:eastAsia="맑은 고딕" w:cstheme="minorHAnsi"/>
                <w:lang w:eastAsia="ko-KR"/>
              </w:rPr>
            </w:pPr>
            <w:hyperlink r:id="rId49" w:history="1">
              <w:r w:rsidR="001916C7" w:rsidRPr="001916C7">
                <w:rPr>
                  <w:rStyle w:val="Hyperlink"/>
                  <w:rFonts w:eastAsia="맑은 고딕" w:cstheme="minorHAnsi"/>
                  <w:color w:val="000000"/>
                </w:rPr>
                <w:t>simba.chan@birdlife.org</w:t>
              </w:r>
            </w:hyperlink>
          </w:p>
        </w:tc>
      </w:tr>
      <w:tr w:rsidR="001916C7" w:rsidRPr="001916C7" w14:paraId="69788638" w14:textId="77777777" w:rsidTr="001916C7">
        <w:tc>
          <w:tcPr>
            <w:tcW w:w="3393" w:type="dxa"/>
            <w:vMerge w:val="restart"/>
          </w:tcPr>
          <w:p w14:paraId="2FE140EF" w14:textId="0C332609" w:rsidR="001916C7" w:rsidRPr="001916C7" w:rsidRDefault="001916C7" w:rsidP="00AD3BAD">
            <w:pPr>
              <w:jc w:val="both"/>
              <w:rPr>
                <w:rFonts w:eastAsia="맑은 고딕" w:cstheme="minorHAnsi"/>
                <w:lang w:eastAsia="ko-KR"/>
              </w:rPr>
            </w:pPr>
            <w:r>
              <w:rPr>
                <w:rFonts w:eastAsia="맑은 고딕" w:cstheme="minorHAnsi"/>
                <w:lang w:eastAsia="ko-KR"/>
              </w:rPr>
              <w:lastRenderedPageBreak/>
              <w:t>Seabird</w:t>
            </w:r>
          </w:p>
        </w:tc>
        <w:tc>
          <w:tcPr>
            <w:tcW w:w="3393" w:type="dxa"/>
            <w:vAlign w:val="center"/>
          </w:tcPr>
          <w:p w14:paraId="6F84E544" w14:textId="2B4B3F1C" w:rsidR="001916C7" w:rsidRPr="001916C7" w:rsidRDefault="001916C7" w:rsidP="00AD3BAD">
            <w:pPr>
              <w:jc w:val="both"/>
              <w:rPr>
                <w:rFonts w:eastAsia="맑은 고딕" w:cstheme="minorHAnsi"/>
                <w:lang w:eastAsia="ko-KR"/>
              </w:rPr>
            </w:pPr>
            <w:r w:rsidRPr="001916C7">
              <w:rPr>
                <w:rFonts w:eastAsia="맑은 고딕" w:cstheme="minorHAnsi"/>
                <w:color w:val="000000"/>
              </w:rPr>
              <w:t>Mr. Robert Stuart Allen Kaler (Robb)</w:t>
            </w:r>
          </w:p>
        </w:tc>
        <w:tc>
          <w:tcPr>
            <w:tcW w:w="3394" w:type="dxa"/>
            <w:vAlign w:val="center"/>
          </w:tcPr>
          <w:p w14:paraId="585C56BD" w14:textId="666B978D" w:rsidR="001916C7" w:rsidRPr="001916C7" w:rsidRDefault="001916C7" w:rsidP="00AD3BAD">
            <w:pPr>
              <w:jc w:val="both"/>
              <w:rPr>
                <w:rFonts w:eastAsia="맑은 고딕" w:cstheme="minorHAnsi"/>
                <w:lang w:eastAsia="ko-KR"/>
              </w:rPr>
            </w:pPr>
            <w:r w:rsidRPr="001916C7">
              <w:rPr>
                <w:rFonts w:eastAsia="맑은 고딕" w:cstheme="minorHAnsi"/>
                <w:color w:val="000000"/>
              </w:rPr>
              <w:t>roberrt_kaler@fws.gov</w:t>
            </w:r>
          </w:p>
        </w:tc>
      </w:tr>
      <w:tr w:rsidR="001916C7" w:rsidRPr="001916C7" w14:paraId="52F407BA" w14:textId="77777777" w:rsidTr="001916C7">
        <w:tc>
          <w:tcPr>
            <w:tcW w:w="3393" w:type="dxa"/>
            <w:vMerge/>
          </w:tcPr>
          <w:p w14:paraId="4FC21252" w14:textId="77777777" w:rsidR="001916C7" w:rsidRPr="001916C7" w:rsidRDefault="001916C7" w:rsidP="00AD3BAD">
            <w:pPr>
              <w:jc w:val="both"/>
              <w:rPr>
                <w:rFonts w:eastAsia="맑은 고딕" w:cstheme="minorHAnsi"/>
                <w:lang w:eastAsia="ko-KR"/>
              </w:rPr>
            </w:pPr>
          </w:p>
        </w:tc>
        <w:tc>
          <w:tcPr>
            <w:tcW w:w="3393" w:type="dxa"/>
            <w:vAlign w:val="center"/>
          </w:tcPr>
          <w:p w14:paraId="6345B6EB" w14:textId="00C0E6FF" w:rsidR="001916C7" w:rsidRPr="001916C7" w:rsidRDefault="001916C7" w:rsidP="00AD3BAD">
            <w:pPr>
              <w:jc w:val="both"/>
              <w:rPr>
                <w:rFonts w:eastAsia="맑은 고딕" w:cstheme="minorHAnsi"/>
                <w:lang w:eastAsia="ko-KR"/>
              </w:rPr>
            </w:pPr>
            <w:r w:rsidRPr="001916C7">
              <w:rPr>
                <w:rFonts w:eastAsia="맑은 고딕" w:cstheme="minorHAnsi"/>
                <w:color w:val="000000"/>
              </w:rPr>
              <w:t>Ms. Wai Yan So</w:t>
            </w:r>
          </w:p>
        </w:tc>
        <w:tc>
          <w:tcPr>
            <w:tcW w:w="3394" w:type="dxa"/>
            <w:vAlign w:val="center"/>
          </w:tcPr>
          <w:p w14:paraId="04873B21" w14:textId="48A1DD68" w:rsidR="001916C7" w:rsidRPr="001916C7" w:rsidRDefault="001916C7" w:rsidP="00AD3BAD">
            <w:pPr>
              <w:jc w:val="both"/>
              <w:rPr>
                <w:rFonts w:eastAsia="맑은 고딕" w:cstheme="minorHAnsi"/>
                <w:lang w:eastAsia="ko-KR"/>
              </w:rPr>
            </w:pPr>
            <w:r w:rsidRPr="001916C7">
              <w:rPr>
                <w:rFonts w:eastAsia="맑은 고딕" w:cstheme="minorHAnsi"/>
                <w:color w:val="000000"/>
              </w:rPr>
              <w:t>ivy_wy_so@afcd.gov.hk</w:t>
            </w:r>
          </w:p>
        </w:tc>
      </w:tr>
      <w:tr w:rsidR="001916C7" w:rsidRPr="001916C7" w14:paraId="1968BFFF" w14:textId="77777777" w:rsidTr="001916C7">
        <w:tc>
          <w:tcPr>
            <w:tcW w:w="3393" w:type="dxa"/>
            <w:vMerge/>
          </w:tcPr>
          <w:p w14:paraId="76D940E2" w14:textId="77777777" w:rsidR="001916C7" w:rsidRPr="001916C7" w:rsidRDefault="001916C7" w:rsidP="00AD3BAD">
            <w:pPr>
              <w:jc w:val="both"/>
              <w:rPr>
                <w:rFonts w:eastAsia="맑은 고딕" w:cstheme="minorHAnsi"/>
                <w:lang w:eastAsia="ko-KR"/>
              </w:rPr>
            </w:pPr>
          </w:p>
        </w:tc>
        <w:tc>
          <w:tcPr>
            <w:tcW w:w="3393" w:type="dxa"/>
            <w:vAlign w:val="center"/>
          </w:tcPr>
          <w:p w14:paraId="079B27E6" w14:textId="036A859B" w:rsidR="001916C7" w:rsidRPr="001916C7" w:rsidRDefault="001916C7" w:rsidP="00AD3BAD">
            <w:pPr>
              <w:jc w:val="both"/>
              <w:rPr>
                <w:rFonts w:eastAsia="맑은 고딕" w:cstheme="minorHAnsi"/>
                <w:lang w:eastAsia="ko-KR"/>
              </w:rPr>
            </w:pPr>
            <w:r w:rsidRPr="001916C7">
              <w:rPr>
                <w:rFonts w:eastAsia="맑은 고딕" w:cstheme="minorHAnsi"/>
                <w:color w:val="000000"/>
              </w:rPr>
              <w:t>Mr. Abdulmula Abdumagid Alhadi Hamza</w:t>
            </w:r>
          </w:p>
        </w:tc>
        <w:tc>
          <w:tcPr>
            <w:tcW w:w="3394" w:type="dxa"/>
            <w:vAlign w:val="center"/>
          </w:tcPr>
          <w:p w14:paraId="66565787" w14:textId="04B7A8D0" w:rsidR="001916C7" w:rsidRPr="001916C7" w:rsidRDefault="005161CE" w:rsidP="00AD3BAD">
            <w:pPr>
              <w:jc w:val="both"/>
              <w:rPr>
                <w:rFonts w:eastAsia="맑은 고딕" w:cstheme="minorHAnsi"/>
                <w:lang w:eastAsia="ko-KR"/>
              </w:rPr>
            </w:pPr>
            <w:hyperlink r:id="rId50" w:history="1">
              <w:r w:rsidR="001916C7" w:rsidRPr="001916C7">
                <w:rPr>
                  <w:rStyle w:val="Hyperlink"/>
                  <w:rFonts w:eastAsia="맑은 고딕" w:cstheme="minorHAnsi"/>
                  <w:color w:val="000000"/>
                </w:rPr>
                <w:t>abdhamza@gmail.com</w:t>
              </w:r>
            </w:hyperlink>
          </w:p>
        </w:tc>
      </w:tr>
      <w:tr w:rsidR="001916C7" w:rsidRPr="001916C7" w14:paraId="2BE4B48B" w14:textId="77777777" w:rsidTr="001916C7">
        <w:tc>
          <w:tcPr>
            <w:tcW w:w="3393" w:type="dxa"/>
            <w:vMerge w:val="restart"/>
          </w:tcPr>
          <w:p w14:paraId="629A46F7" w14:textId="0F0B9BA4" w:rsidR="001916C7" w:rsidRPr="001916C7" w:rsidRDefault="00EA6945" w:rsidP="00AD3BAD">
            <w:pPr>
              <w:jc w:val="both"/>
              <w:rPr>
                <w:rFonts w:eastAsia="맑은 고딕" w:cstheme="minorHAnsi"/>
                <w:lang w:eastAsia="ko-KR"/>
              </w:rPr>
            </w:pPr>
            <w:r>
              <w:rPr>
                <w:rFonts w:eastAsia="맑은 고딕" w:cstheme="minorHAnsi"/>
                <w:lang w:eastAsia="ko-KR"/>
              </w:rPr>
              <w:t>Shorebird</w:t>
            </w:r>
          </w:p>
        </w:tc>
        <w:tc>
          <w:tcPr>
            <w:tcW w:w="3393" w:type="dxa"/>
            <w:vAlign w:val="center"/>
          </w:tcPr>
          <w:p w14:paraId="53A16DD0" w14:textId="28942AEE" w:rsidR="001916C7" w:rsidRPr="001916C7" w:rsidRDefault="001916C7" w:rsidP="00AD3BAD">
            <w:pPr>
              <w:jc w:val="both"/>
              <w:rPr>
                <w:rFonts w:eastAsia="맑은 고딕" w:cstheme="minorHAnsi"/>
                <w:lang w:eastAsia="ko-KR"/>
              </w:rPr>
            </w:pPr>
            <w:r w:rsidRPr="001916C7">
              <w:rPr>
                <w:rFonts w:eastAsia="맑은 고딕" w:cstheme="minorHAnsi"/>
                <w:color w:val="000000"/>
              </w:rPr>
              <w:t>Mr. Richard Benjamin Lanctot</w:t>
            </w:r>
          </w:p>
        </w:tc>
        <w:tc>
          <w:tcPr>
            <w:tcW w:w="3394" w:type="dxa"/>
            <w:vAlign w:val="center"/>
          </w:tcPr>
          <w:p w14:paraId="72FE969B" w14:textId="14D3F8B9" w:rsidR="001916C7" w:rsidRPr="001916C7" w:rsidRDefault="001916C7" w:rsidP="00AD3BAD">
            <w:pPr>
              <w:jc w:val="both"/>
              <w:rPr>
                <w:rFonts w:eastAsia="맑은 고딕" w:cstheme="minorHAnsi"/>
                <w:lang w:eastAsia="ko-KR"/>
              </w:rPr>
            </w:pPr>
            <w:r w:rsidRPr="001916C7">
              <w:rPr>
                <w:rFonts w:eastAsia="맑은 고딕" w:cstheme="minorHAnsi"/>
                <w:color w:val="000000"/>
              </w:rPr>
              <w:t>richard_lanctot@fws.gov</w:t>
            </w:r>
          </w:p>
        </w:tc>
      </w:tr>
      <w:tr w:rsidR="001916C7" w:rsidRPr="001916C7" w14:paraId="36DF1017" w14:textId="77777777" w:rsidTr="001916C7">
        <w:tc>
          <w:tcPr>
            <w:tcW w:w="3393" w:type="dxa"/>
            <w:vMerge/>
          </w:tcPr>
          <w:p w14:paraId="7FEEF21D" w14:textId="77777777" w:rsidR="001916C7" w:rsidRPr="001916C7" w:rsidRDefault="001916C7" w:rsidP="00AD3BAD">
            <w:pPr>
              <w:jc w:val="both"/>
              <w:rPr>
                <w:rFonts w:eastAsia="맑은 고딕" w:cstheme="minorHAnsi"/>
                <w:lang w:eastAsia="ko-KR"/>
              </w:rPr>
            </w:pPr>
          </w:p>
        </w:tc>
        <w:tc>
          <w:tcPr>
            <w:tcW w:w="3393" w:type="dxa"/>
            <w:vAlign w:val="center"/>
          </w:tcPr>
          <w:p w14:paraId="0CCB3687" w14:textId="573FC477" w:rsidR="001916C7" w:rsidRPr="001916C7" w:rsidRDefault="001916C7" w:rsidP="00AD3BAD">
            <w:pPr>
              <w:jc w:val="both"/>
              <w:rPr>
                <w:rFonts w:eastAsia="맑은 고딕" w:cstheme="minorHAnsi"/>
                <w:lang w:eastAsia="ko-KR"/>
              </w:rPr>
            </w:pPr>
            <w:r w:rsidRPr="001916C7">
              <w:rPr>
                <w:rFonts w:eastAsia="맑은 고딕" w:cstheme="minorHAnsi"/>
                <w:color w:val="000000"/>
              </w:rPr>
              <w:t>Mr. Mohammad Shamsul Azam</w:t>
            </w:r>
          </w:p>
        </w:tc>
        <w:tc>
          <w:tcPr>
            <w:tcW w:w="3394" w:type="dxa"/>
            <w:vAlign w:val="center"/>
          </w:tcPr>
          <w:p w14:paraId="6AF79369" w14:textId="22F99DC9" w:rsidR="001916C7" w:rsidRPr="001916C7" w:rsidRDefault="001916C7" w:rsidP="00AD3BAD">
            <w:pPr>
              <w:jc w:val="both"/>
              <w:rPr>
                <w:rFonts w:eastAsia="맑은 고딕" w:cstheme="minorHAnsi"/>
                <w:lang w:eastAsia="ko-KR"/>
              </w:rPr>
            </w:pPr>
            <w:r w:rsidRPr="001916C7">
              <w:rPr>
                <w:rFonts w:eastAsia="맑은 고딕" w:cstheme="minorHAnsi"/>
                <w:color w:val="000000"/>
              </w:rPr>
              <w:t>shamsforest@gmail.com</w:t>
            </w:r>
          </w:p>
        </w:tc>
      </w:tr>
      <w:tr w:rsidR="001916C7" w:rsidRPr="001916C7" w14:paraId="7BE0C386" w14:textId="77777777" w:rsidTr="001916C7">
        <w:tc>
          <w:tcPr>
            <w:tcW w:w="3393" w:type="dxa"/>
            <w:vMerge/>
          </w:tcPr>
          <w:p w14:paraId="2679203E" w14:textId="77777777" w:rsidR="001916C7" w:rsidRPr="001916C7" w:rsidRDefault="001916C7" w:rsidP="00AD3BAD">
            <w:pPr>
              <w:jc w:val="both"/>
              <w:rPr>
                <w:rFonts w:eastAsia="맑은 고딕" w:cstheme="minorHAnsi"/>
                <w:lang w:eastAsia="ko-KR"/>
              </w:rPr>
            </w:pPr>
          </w:p>
        </w:tc>
        <w:tc>
          <w:tcPr>
            <w:tcW w:w="3393" w:type="dxa"/>
            <w:vAlign w:val="center"/>
          </w:tcPr>
          <w:p w14:paraId="0FD6B4DB" w14:textId="4460DCD0" w:rsidR="001916C7" w:rsidRPr="001916C7" w:rsidRDefault="001916C7" w:rsidP="00AD3BAD">
            <w:pPr>
              <w:jc w:val="both"/>
              <w:rPr>
                <w:rFonts w:eastAsia="맑은 고딕" w:cstheme="minorHAnsi"/>
                <w:lang w:eastAsia="ko-KR"/>
              </w:rPr>
            </w:pPr>
            <w:r w:rsidRPr="001916C7">
              <w:rPr>
                <w:rFonts w:eastAsia="맑은 고딕" w:cstheme="minorHAnsi"/>
                <w:color w:val="000000"/>
              </w:rPr>
              <w:t>Mr. Yury Gerasimov</w:t>
            </w:r>
          </w:p>
        </w:tc>
        <w:tc>
          <w:tcPr>
            <w:tcW w:w="3394" w:type="dxa"/>
            <w:vAlign w:val="center"/>
          </w:tcPr>
          <w:p w14:paraId="3AE4F03A" w14:textId="5D26F3EC" w:rsidR="001916C7" w:rsidRPr="001916C7" w:rsidRDefault="001916C7" w:rsidP="00AD3BAD">
            <w:pPr>
              <w:jc w:val="both"/>
              <w:rPr>
                <w:rFonts w:eastAsia="맑은 고딕" w:cstheme="minorHAnsi"/>
                <w:lang w:eastAsia="ko-KR"/>
              </w:rPr>
            </w:pPr>
            <w:r w:rsidRPr="001916C7">
              <w:rPr>
                <w:rFonts w:eastAsia="맑은 고딕" w:cstheme="minorHAnsi"/>
                <w:color w:val="000000"/>
              </w:rPr>
              <w:t>bird@mail.kamchatka.ru</w:t>
            </w:r>
          </w:p>
        </w:tc>
      </w:tr>
      <w:tr w:rsidR="001916C7" w:rsidRPr="001916C7" w14:paraId="402AAF1E" w14:textId="77777777" w:rsidTr="001916C7">
        <w:tc>
          <w:tcPr>
            <w:tcW w:w="3393" w:type="dxa"/>
            <w:vMerge/>
          </w:tcPr>
          <w:p w14:paraId="78B9DF71" w14:textId="77777777" w:rsidR="001916C7" w:rsidRPr="001916C7" w:rsidRDefault="001916C7" w:rsidP="00AD3BAD">
            <w:pPr>
              <w:jc w:val="both"/>
              <w:rPr>
                <w:rFonts w:eastAsia="맑은 고딕" w:cstheme="minorHAnsi"/>
                <w:lang w:eastAsia="ko-KR"/>
              </w:rPr>
            </w:pPr>
          </w:p>
        </w:tc>
        <w:tc>
          <w:tcPr>
            <w:tcW w:w="3393" w:type="dxa"/>
            <w:vAlign w:val="center"/>
          </w:tcPr>
          <w:p w14:paraId="0DBDE452" w14:textId="5303F60C" w:rsidR="001916C7" w:rsidRPr="001916C7" w:rsidRDefault="001916C7" w:rsidP="00AD3BAD">
            <w:pPr>
              <w:jc w:val="both"/>
              <w:rPr>
                <w:rFonts w:eastAsia="맑은 고딕" w:cstheme="minorHAnsi"/>
                <w:lang w:eastAsia="ko-KR"/>
              </w:rPr>
            </w:pPr>
            <w:r w:rsidRPr="001916C7">
              <w:rPr>
                <w:rFonts w:eastAsia="맑은 고딕" w:cstheme="minorHAnsi"/>
                <w:color w:val="000000"/>
              </w:rPr>
              <w:t>Ms. Sofya Rozenfeld</w:t>
            </w:r>
          </w:p>
        </w:tc>
        <w:tc>
          <w:tcPr>
            <w:tcW w:w="3394" w:type="dxa"/>
            <w:vAlign w:val="center"/>
          </w:tcPr>
          <w:p w14:paraId="48ECD16A" w14:textId="3A687EA6" w:rsidR="001916C7" w:rsidRPr="001916C7" w:rsidRDefault="005161CE" w:rsidP="00AD3BAD">
            <w:pPr>
              <w:jc w:val="both"/>
              <w:rPr>
                <w:rFonts w:eastAsia="맑은 고딕" w:cstheme="minorHAnsi"/>
                <w:lang w:eastAsia="ko-KR"/>
              </w:rPr>
            </w:pPr>
            <w:hyperlink r:id="rId51" w:history="1">
              <w:r w:rsidR="001916C7" w:rsidRPr="001916C7">
                <w:rPr>
                  <w:rStyle w:val="Hyperlink"/>
                  <w:rFonts w:eastAsia="맑은 고딕" w:cstheme="minorHAnsi"/>
                  <w:color w:val="000000"/>
                </w:rPr>
                <w:t>rozenfeldbro@mail.ru</w:t>
              </w:r>
            </w:hyperlink>
          </w:p>
        </w:tc>
      </w:tr>
      <w:tr w:rsidR="001916C7" w:rsidRPr="001916C7" w14:paraId="5B4C26D8" w14:textId="77777777" w:rsidTr="001916C7">
        <w:tc>
          <w:tcPr>
            <w:tcW w:w="3393" w:type="dxa"/>
            <w:vMerge/>
          </w:tcPr>
          <w:p w14:paraId="408CE30C" w14:textId="77777777" w:rsidR="001916C7" w:rsidRPr="001916C7" w:rsidRDefault="001916C7" w:rsidP="00AD3BAD">
            <w:pPr>
              <w:jc w:val="both"/>
              <w:rPr>
                <w:rFonts w:eastAsia="맑은 고딕" w:cstheme="minorHAnsi"/>
                <w:lang w:eastAsia="ko-KR"/>
              </w:rPr>
            </w:pPr>
          </w:p>
        </w:tc>
        <w:tc>
          <w:tcPr>
            <w:tcW w:w="3393" w:type="dxa"/>
            <w:vAlign w:val="center"/>
          </w:tcPr>
          <w:p w14:paraId="77EF1255" w14:textId="5A030612" w:rsidR="001916C7" w:rsidRPr="001916C7" w:rsidRDefault="001916C7" w:rsidP="00AD3BAD">
            <w:pPr>
              <w:jc w:val="both"/>
              <w:rPr>
                <w:rFonts w:eastAsia="맑은 고딕" w:cstheme="minorHAnsi"/>
                <w:lang w:eastAsia="ko-KR"/>
              </w:rPr>
            </w:pPr>
            <w:r w:rsidRPr="001916C7">
              <w:rPr>
                <w:rFonts w:eastAsia="맑은 고딕" w:cstheme="minorHAnsi"/>
                <w:color w:val="000000"/>
              </w:rPr>
              <w:t>Mr. Konstantin Klokov</w:t>
            </w:r>
          </w:p>
        </w:tc>
        <w:tc>
          <w:tcPr>
            <w:tcW w:w="3394" w:type="dxa"/>
            <w:vAlign w:val="center"/>
          </w:tcPr>
          <w:p w14:paraId="299F31F4" w14:textId="55CF7EF2" w:rsidR="001916C7" w:rsidRPr="001916C7" w:rsidRDefault="001916C7" w:rsidP="00AD3BAD">
            <w:pPr>
              <w:jc w:val="both"/>
              <w:rPr>
                <w:rFonts w:eastAsia="맑은 고딕" w:cstheme="minorHAnsi"/>
                <w:lang w:eastAsia="ko-KR"/>
              </w:rPr>
            </w:pPr>
            <w:r w:rsidRPr="001916C7">
              <w:rPr>
                <w:rFonts w:eastAsia="맑은 고딕" w:cstheme="minorHAnsi"/>
                <w:color w:val="000000"/>
              </w:rPr>
              <w:t>k.b.klokov@gmail.com</w:t>
            </w:r>
          </w:p>
        </w:tc>
      </w:tr>
    </w:tbl>
    <w:p w14:paraId="4B5E9D19" w14:textId="77777777" w:rsidR="00EA6945" w:rsidRDefault="00EA6945" w:rsidP="00AD3BAD">
      <w:pPr>
        <w:jc w:val="both"/>
        <w:rPr>
          <w:rFonts w:eastAsia="맑은 고딕" w:cstheme="minorHAnsi"/>
          <w:b/>
          <w:lang w:val="en-GB" w:eastAsia="ko-KR"/>
        </w:rPr>
      </w:pPr>
    </w:p>
    <w:p w14:paraId="336DB0EF" w14:textId="79401560" w:rsidR="00EA6945" w:rsidRDefault="009220D8" w:rsidP="00AD3BAD">
      <w:pPr>
        <w:jc w:val="both"/>
        <w:rPr>
          <w:rFonts w:eastAsia="맑은 고딕" w:cstheme="minorHAnsi"/>
          <w:b/>
          <w:lang w:val="en-GB" w:eastAsia="ko-KR"/>
        </w:rPr>
      </w:pPr>
      <w:r>
        <w:rPr>
          <w:rFonts w:eastAsia="맑은 고딕" w:cstheme="minorHAnsi"/>
          <w:b/>
          <w:lang w:val="en-GB" w:eastAsia="ko-KR"/>
        </w:rPr>
        <w:t>T</w:t>
      </w:r>
      <w:r w:rsidR="00434832">
        <w:rPr>
          <w:rFonts w:eastAsia="맑은 고딕" w:cstheme="minorHAnsi"/>
          <w:b/>
          <w:lang w:val="en-GB" w:eastAsia="ko-KR"/>
        </w:rPr>
        <w:t xml:space="preserve">ask </w:t>
      </w:r>
      <w:r>
        <w:rPr>
          <w:rFonts w:eastAsia="맑은 고딕" w:cstheme="minorHAnsi"/>
          <w:b/>
          <w:lang w:val="en-GB" w:eastAsia="ko-KR"/>
        </w:rPr>
        <w:t>F</w:t>
      </w:r>
      <w:r w:rsidR="00434832">
        <w:rPr>
          <w:rFonts w:eastAsia="맑은 고딕" w:cstheme="minorHAnsi"/>
          <w:b/>
          <w:lang w:val="en-GB" w:eastAsia="ko-KR"/>
        </w:rPr>
        <w:t>orce</w:t>
      </w:r>
      <w:r w:rsidR="00EA6945">
        <w:rPr>
          <w:rFonts w:eastAsia="맑은 고딕" w:cstheme="minorHAnsi"/>
          <w:b/>
          <w:lang w:val="en-GB" w:eastAsia="ko-KR"/>
        </w:rPr>
        <w:t>s</w:t>
      </w:r>
    </w:p>
    <w:tbl>
      <w:tblPr>
        <w:tblStyle w:val="TableGrid"/>
        <w:tblW w:w="0" w:type="auto"/>
        <w:tblLook w:val="04A0" w:firstRow="1" w:lastRow="0" w:firstColumn="1" w:lastColumn="0" w:noHBand="0" w:noVBand="1"/>
      </w:tblPr>
      <w:tblGrid>
        <w:gridCol w:w="3285"/>
        <w:gridCol w:w="3302"/>
        <w:gridCol w:w="3367"/>
      </w:tblGrid>
      <w:tr w:rsidR="00EA6945" w:rsidRPr="00EA6945" w14:paraId="51411CB4" w14:textId="77777777" w:rsidTr="00EA6945">
        <w:tc>
          <w:tcPr>
            <w:tcW w:w="3393" w:type="dxa"/>
            <w:vMerge w:val="restart"/>
          </w:tcPr>
          <w:p w14:paraId="5FCD474F" w14:textId="2FDA7888" w:rsidR="00EA6945" w:rsidRPr="00EA6945" w:rsidRDefault="00EA6945" w:rsidP="00AD3BAD">
            <w:pPr>
              <w:jc w:val="both"/>
              <w:rPr>
                <w:rFonts w:eastAsia="맑은 고딕" w:cstheme="minorHAnsi"/>
                <w:lang w:eastAsia="ko-KR"/>
              </w:rPr>
            </w:pPr>
            <w:r w:rsidRPr="00EA6945">
              <w:rPr>
                <w:rFonts w:eastAsia="맑은 고딕" w:cstheme="minorHAnsi"/>
                <w:lang w:eastAsia="ko-KR"/>
              </w:rPr>
              <w:t>Baer’s Pochard</w:t>
            </w:r>
          </w:p>
        </w:tc>
        <w:tc>
          <w:tcPr>
            <w:tcW w:w="3393" w:type="dxa"/>
            <w:vAlign w:val="center"/>
          </w:tcPr>
          <w:p w14:paraId="61358FC4" w14:textId="26C44510" w:rsidR="00EA6945" w:rsidRPr="00EA6945" w:rsidRDefault="00EA6945" w:rsidP="00AD3BAD">
            <w:pPr>
              <w:jc w:val="both"/>
              <w:rPr>
                <w:rFonts w:eastAsia="맑은 고딕" w:cstheme="minorHAnsi"/>
                <w:lang w:eastAsia="ko-KR"/>
              </w:rPr>
            </w:pPr>
            <w:r w:rsidRPr="00EA6945">
              <w:rPr>
                <w:rFonts w:eastAsia="맑은 고딕" w:cstheme="minorHAnsi"/>
                <w:color w:val="000000"/>
              </w:rPr>
              <w:t>Mr. Richard David Hearn</w:t>
            </w:r>
          </w:p>
        </w:tc>
        <w:tc>
          <w:tcPr>
            <w:tcW w:w="3394" w:type="dxa"/>
            <w:vAlign w:val="center"/>
          </w:tcPr>
          <w:p w14:paraId="5ED94BE3" w14:textId="7AEA682D" w:rsidR="00EA6945" w:rsidRPr="00EA6945" w:rsidRDefault="00EA6945" w:rsidP="00AD3BAD">
            <w:pPr>
              <w:jc w:val="both"/>
              <w:rPr>
                <w:rFonts w:eastAsia="맑은 고딕" w:cstheme="minorHAnsi"/>
                <w:lang w:eastAsia="ko-KR"/>
              </w:rPr>
            </w:pPr>
            <w:r w:rsidRPr="00EA6945">
              <w:rPr>
                <w:rFonts w:eastAsia="맑은 고딕" w:cstheme="minorHAnsi"/>
                <w:color w:val="000000"/>
              </w:rPr>
              <w:t>richard.hearn@wwt.org.uk</w:t>
            </w:r>
          </w:p>
        </w:tc>
      </w:tr>
      <w:tr w:rsidR="00EA6945" w:rsidRPr="00EA6945" w14:paraId="1500E26E" w14:textId="77777777" w:rsidTr="00EA6945">
        <w:tc>
          <w:tcPr>
            <w:tcW w:w="3393" w:type="dxa"/>
            <w:vMerge/>
          </w:tcPr>
          <w:p w14:paraId="49F70C0B" w14:textId="77777777" w:rsidR="00EA6945" w:rsidRPr="00EA6945" w:rsidRDefault="00EA6945" w:rsidP="00AD3BAD">
            <w:pPr>
              <w:jc w:val="both"/>
              <w:rPr>
                <w:rFonts w:eastAsia="맑은 고딕" w:cstheme="minorHAnsi"/>
                <w:lang w:eastAsia="ko-KR"/>
              </w:rPr>
            </w:pPr>
          </w:p>
        </w:tc>
        <w:tc>
          <w:tcPr>
            <w:tcW w:w="3393" w:type="dxa"/>
            <w:vAlign w:val="center"/>
          </w:tcPr>
          <w:p w14:paraId="2595D5FE" w14:textId="529A4CCB" w:rsidR="00EA6945" w:rsidRPr="00EA6945" w:rsidRDefault="00EA6945" w:rsidP="00AD3BAD">
            <w:pPr>
              <w:jc w:val="both"/>
              <w:rPr>
                <w:rFonts w:eastAsia="맑은 고딕" w:cstheme="minorHAnsi"/>
                <w:lang w:eastAsia="ko-KR"/>
              </w:rPr>
            </w:pPr>
            <w:r w:rsidRPr="00EA6945">
              <w:rPr>
                <w:rFonts w:eastAsia="맑은 고딕" w:cstheme="minorHAnsi"/>
                <w:color w:val="000000"/>
              </w:rPr>
              <w:t>Ms. Meng Fanjuan</w:t>
            </w:r>
          </w:p>
        </w:tc>
        <w:tc>
          <w:tcPr>
            <w:tcW w:w="3394" w:type="dxa"/>
            <w:vAlign w:val="center"/>
          </w:tcPr>
          <w:p w14:paraId="003F3C81" w14:textId="0DAB753F" w:rsidR="00EA6945" w:rsidRPr="00EA6945" w:rsidRDefault="00EA6945" w:rsidP="00AD3BAD">
            <w:pPr>
              <w:jc w:val="both"/>
              <w:rPr>
                <w:rFonts w:eastAsia="맑은 고딕" w:cstheme="minorHAnsi"/>
                <w:lang w:eastAsia="ko-KR"/>
              </w:rPr>
            </w:pPr>
            <w:r w:rsidRPr="00EA6945">
              <w:rPr>
                <w:rFonts w:eastAsia="맑은 고딕" w:cstheme="minorHAnsi"/>
                <w:color w:val="000000"/>
              </w:rPr>
              <w:t>mengfanjuan1986@163.com</w:t>
            </w:r>
          </w:p>
        </w:tc>
      </w:tr>
      <w:tr w:rsidR="00EA6945" w:rsidRPr="00EA6945" w14:paraId="712D5C99" w14:textId="77777777" w:rsidTr="00EA6945">
        <w:tc>
          <w:tcPr>
            <w:tcW w:w="3393" w:type="dxa"/>
            <w:vMerge/>
          </w:tcPr>
          <w:p w14:paraId="5DFB46F7" w14:textId="77777777" w:rsidR="00EA6945" w:rsidRPr="00EA6945" w:rsidRDefault="00EA6945" w:rsidP="00AD3BAD">
            <w:pPr>
              <w:jc w:val="both"/>
              <w:rPr>
                <w:rFonts w:eastAsia="맑은 고딕" w:cstheme="minorHAnsi"/>
                <w:lang w:eastAsia="ko-KR"/>
              </w:rPr>
            </w:pPr>
          </w:p>
        </w:tc>
        <w:tc>
          <w:tcPr>
            <w:tcW w:w="3393" w:type="dxa"/>
            <w:vAlign w:val="center"/>
          </w:tcPr>
          <w:p w14:paraId="0BDE5200" w14:textId="401156BC" w:rsidR="00EA6945" w:rsidRPr="00EA6945" w:rsidRDefault="009220D8" w:rsidP="00AD3BAD">
            <w:pPr>
              <w:jc w:val="both"/>
              <w:rPr>
                <w:rFonts w:eastAsia="맑은 고딕" w:cstheme="minorHAnsi"/>
                <w:lang w:eastAsia="ko-KR"/>
              </w:rPr>
            </w:pPr>
            <w:r>
              <w:rPr>
                <w:rFonts w:eastAsia="맑은 고딕" w:cstheme="minorHAnsi"/>
                <w:color w:val="000000"/>
              </w:rPr>
              <w:t>Mr.</w:t>
            </w:r>
            <w:r w:rsidR="00EA6945" w:rsidRPr="00EA6945">
              <w:rPr>
                <w:rFonts w:eastAsia="맑은 고딕" w:cstheme="minorHAnsi"/>
                <w:color w:val="000000"/>
              </w:rPr>
              <w:t xml:space="preserve"> Dayong WU</w:t>
            </w:r>
          </w:p>
        </w:tc>
        <w:tc>
          <w:tcPr>
            <w:tcW w:w="3394" w:type="dxa"/>
            <w:vAlign w:val="center"/>
          </w:tcPr>
          <w:p w14:paraId="6AFC6EA3" w14:textId="05BD9EC6" w:rsidR="00EA6945" w:rsidRPr="00EA6945" w:rsidRDefault="00EA6945" w:rsidP="00AD3BAD">
            <w:pPr>
              <w:jc w:val="both"/>
              <w:rPr>
                <w:rFonts w:eastAsia="맑은 고딕" w:cstheme="minorHAnsi"/>
                <w:lang w:eastAsia="ko-KR"/>
              </w:rPr>
            </w:pPr>
            <w:r w:rsidRPr="00EA6945">
              <w:rPr>
                <w:rFonts w:eastAsia="맑은 고딕" w:cstheme="minorHAnsi"/>
                <w:color w:val="000000"/>
              </w:rPr>
              <w:t>dayongwu@hotmail.com</w:t>
            </w:r>
          </w:p>
        </w:tc>
      </w:tr>
      <w:tr w:rsidR="00EA6945" w:rsidRPr="00EA6945" w14:paraId="075F413D" w14:textId="77777777" w:rsidTr="00EA6945">
        <w:tc>
          <w:tcPr>
            <w:tcW w:w="3393" w:type="dxa"/>
            <w:vMerge w:val="restart"/>
          </w:tcPr>
          <w:p w14:paraId="74463D4F" w14:textId="65AE3911" w:rsidR="00EA6945" w:rsidRPr="00EA6945" w:rsidRDefault="00EA6945" w:rsidP="00AD3BAD">
            <w:pPr>
              <w:jc w:val="both"/>
              <w:rPr>
                <w:rFonts w:eastAsia="맑은 고딕" w:cstheme="minorHAnsi"/>
                <w:lang w:eastAsia="ko-KR"/>
              </w:rPr>
            </w:pPr>
            <w:r>
              <w:rPr>
                <w:rFonts w:eastAsia="맑은 고딕" w:cstheme="minorHAnsi"/>
                <w:lang w:eastAsia="ko-KR"/>
              </w:rPr>
              <w:t>Scaly-sided Meganser</w:t>
            </w:r>
          </w:p>
        </w:tc>
        <w:tc>
          <w:tcPr>
            <w:tcW w:w="3393" w:type="dxa"/>
            <w:vAlign w:val="center"/>
          </w:tcPr>
          <w:p w14:paraId="45AAF6E9" w14:textId="307C4C12" w:rsidR="00EA6945" w:rsidRPr="00EA6945" w:rsidRDefault="00EA6945" w:rsidP="00AD3BAD">
            <w:pPr>
              <w:jc w:val="both"/>
              <w:rPr>
                <w:rFonts w:eastAsia="맑은 고딕" w:cstheme="minorHAnsi"/>
                <w:lang w:eastAsia="ko-KR"/>
              </w:rPr>
            </w:pPr>
            <w:r w:rsidRPr="00EA6945">
              <w:rPr>
                <w:rFonts w:eastAsia="맑은 고딕" w:cstheme="minorHAnsi"/>
                <w:color w:val="000000"/>
              </w:rPr>
              <w:t>Ms. Diana Solovyeva (Scaly-sided Merganser TF Coordina</w:t>
            </w:r>
            <w:r w:rsidR="00E8639A">
              <w:rPr>
                <w:rFonts w:eastAsia="맑은 고딕" w:cstheme="minorHAnsi"/>
                <w:color w:val="000000"/>
              </w:rPr>
              <w:t>ToR</w:t>
            </w:r>
            <w:r w:rsidRPr="00EA6945">
              <w:rPr>
                <w:rFonts w:eastAsia="맑은 고딕" w:cstheme="minorHAnsi"/>
                <w:color w:val="000000"/>
              </w:rPr>
              <w:t xml:space="preserve"> )</w:t>
            </w:r>
          </w:p>
        </w:tc>
        <w:tc>
          <w:tcPr>
            <w:tcW w:w="3394" w:type="dxa"/>
            <w:vAlign w:val="center"/>
          </w:tcPr>
          <w:p w14:paraId="4ACF222F" w14:textId="5680BDD6" w:rsidR="00EA6945" w:rsidRPr="00EA6945" w:rsidRDefault="005161CE" w:rsidP="00AD3BAD">
            <w:pPr>
              <w:jc w:val="both"/>
              <w:rPr>
                <w:rFonts w:eastAsia="맑은 고딕" w:cstheme="minorHAnsi"/>
                <w:lang w:eastAsia="ko-KR"/>
              </w:rPr>
            </w:pPr>
            <w:hyperlink r:id="rId52" w:history="1">
              <w:r w:rsidR="00EA6945" w:rsidRPr="00EA6945">
                <w:rPr>
                  <w:rStyle w:val="Hyperlink"/>
                  <w:rFonts w:eastAsia="맑은 고딕" w:cstheme="minorHAnsi"/>
                  <w:color w:val="000000"/>
                </w:rPr>
                <w:t>diana_solovyova@mail.ru</w:t>
              </w:r>
            </w:hyperlink>
          </w:p>
        </w:tc>
      </w:tr>
      <w:tr w:rsidR="00EA6945" w:rsidRPr="00EA6945" w14:paraId="0720E62E" w14:textId="77777777" w:rsidTr="00EA6945">
        <w:tc>
          <w:tcPr>
            <w:tcW w:w="3393" w:type="dxa"/>
            <w:vMerge/>
          </w:tcPr>
          <w:p w14:paraId="6C5684AB" w14:textId="77777777" w:rsidR="00EA6945" w:rsidRPr="00EA6945" w:rsidRDefault="00EA6945" w:rsidP="00AD3BAD">
            <w:pPr>
              <w:jc w:val="both"/>
              <w:rPr>
                <w:rFonts w:eastAsia="맑은 고딕" w:cstheme="minorHAnsi"/>
                <w:lang w:eastAsia="ko-KR"/>
              </w:rPr>
            </w:pPr>
          </w:p>
        </w:tc>
        <w:tc>
          <w:tcPr>
            <w:tcW w:w="3393" w:type="dxa"/>
            <w:vAlign w:val="center"/>
          </w:tcPr>
          <w:p w14:paraId="4E2C8736" w14:textId="54A43CA0" w:rsidR="00EA6945" w:rsidRPr="00EA6945" w:rsidRDefault="009220D8" w:rsidP="00AD3BAD">
            <w:pPr>
              <w:jc w:val="both"/>
              <w:rPr>
                <w:rFonts w:eastAsia="맑은 고딕" w:cstheme="minorHAnsi"/>
                <w:lang w:eastAsia="ko-KR"/>
              </w:rPr>
            </w:pPr>
            <w:r>
              <w:rPr>
                <w:rFonts w:eastAsia="맑은 고딕" w:cstheme="minorHAnsi"/>
                <w:color w:val="000000"/>
              </w:rPr>
              <w:t>Mr.</w:t>
            </w:r>
            <w:r w:rsidR="00EA6945" w:rsidRPr="00EA6945">
              <w:rPr>
                <w:rFonts w:eastAsia="맑은 고딕" w:cstheme="minorHAnsi"/>
                <w:color w:val="000000"/>
              </w:rPr>
              <w:t xml:space="preserve"> Nial Moores</w:t>
            </w:r>
          </w:p>
        </w:tc>
        <w:tc>
          <w:tcPr>
            <w:tcW w:w="3394" w:type="dxa"/>
            <w:vAlign w:val="center"/>
          </w:tcPr>
          <w:p w14:paraId="1D4BFC75" w14:textId="23FFA584" w:rsidR="00EA6945" w:rsidRPr="00EA6945" w:rsidRDefault="00EA6945" w:rsidP="00AD3BAD">
            <w:pPr>
              <w:jc w:val="both"/>
              <w:rPr>
                <w:rFonts w:eastAsia="맑은 고딕" w:cstheme="minorHAnsi"/>
                <w:lang w:eastAsia="ko-KR"/>
              </w:rPr>
            </w:pPr>
            <w:r w:rsidRPr="00EA6945">
              <w:rPr>
                <w:rFonts w:eastAsia="맑은 고딕" w:cstheme="minorHAnsi"/>
                <w:color w:val="000000"/>
              </w:rPr>
              <w:t>Nial.Moores@birdskorea.org</w:t>
            </w:r>
          </w:p>
        </w:tc>
      </w:tr>
      <w:tr w:rsidR="00EA6945" w:rsidRPr="00EA6945" w14:paraId="16A09953" w14:textId="77777777" w:rsidTr="00EA6945">
        <w:tc>
          <w:tcPr>
            <w:tcW w:w="3393" w:type="dxa"/>
            <w:vMerge/>
          </w:tcPr>
          <w:p w14:paraId="142B25BD" w14:textId="77777777" w:rsidR="00EA6945" w:rsidRPr="00EA6945" w:rsidRDefault="00EA6945" w:rsidP="00AD3BAD">
            <w:pPr>
              <w:jc w:val="both"/>
              <w:rPr>
                <w:rFonts w:eastAsia="맑은 고딕" w:cstheme="minorHAnsi"/>
                <w:lang w:eastAsia="ko-KR"/>
              </w:rPr>
            </w:pPr>
          </w:p>
        </w:tc>
        <w:tc>
          <w:tcPr>
            <w:tcW w:w="3393" w:type="dxa"/>
            <w:vAlign w:val="center"/>
          </w:tcPr>
          <w:p w14:paraId="565391E2" w14:textId="18EB397C" w:rsidR="00EA6945" w:rsidRPr="00EA6945" w:rsidRDefault="00EA6945" w:rsidP="00AD3BAD">
            <w:pPr>
              <w:jc w:val="both"/>
              <w:rPr>
                <w:rFonts w:eastAsia="맑은 고딕" w:cstheme="minorHAnsi"/>
                <w:lang w:eastAsia="ko-KR"/>
              </w:rPr>
            </w:pPr>
            <w:r w:rsidRPr="00EA6945">
              <w:rPr>
                <w:rFonts w:eastAsia="맑은 고딕" w:cstheme="minorHAnsi"/>
                <w:color w:val="000000"/>
              </w:rPr>
              <w:t>Mr. Sergey Vartanyan (Diana's Husband)</w:t>
            </w:r>
          </w:p>
        </w:tc>
        <w:tc>
          <w:tcPr>
            <w:tcW w:w="3394" w:type="dxa"/>
            <w:vAlign w:val="center"/>
          </w:tcPr>
          <w:p w14:paraId="5F107D37" w14:textId="217D8C93" w:rsidR="00EA6945" w:rsidRPr="00EA6945" w:rsidRDefault="00EA6945" w:rsidP="00AD3BAD">
            <w:pPr>
              <w:jc w:val="both"/>
              <w:rPr>
                <w:rFonts w:eastAsia="맑은 고딕" w:cstheme="minorHAnsi"/>
                <w:lang w:eastAsia="ko-KR"/>
              </w:rPr>
            </w:pPr>
            <w:r w:rsidRPr="00EA6945">
              <w:rPr>
                <w:rFonts w:eastAsia="맑은 고딕" w:cstheme="minorHAnsi"/>
                <w:color w:val="000000"/>
              </w:rPr>
              <w:t>diana_solovyova@mail.ru</w:t>
            </w:r>
          </w:p>
        </w:tc>
      </w:tr>
      <w:tr w:rsidR="00EA6945" w:rsidRPr="00EA6945" w14:paraId="57E511CE" w14:textId="77777777" w:rsidTr="00EA6945">
        <w:tc>
          <w:tcPr>
            <w:tcW w:w="3393" w:type="dxa"/>
            <w:vMerge w:val="restart"/>
          </w:tcPr>
          <w:p w14:paraId="2A26BFAC" w14:textId="2C19A516" w:rsidR="00EA6945" w:rsidRPr="00EA6945" w:rsidRDefault="00EA6945" w:rsidP="00AD3BAD">
            <w:pPr>
              <w:jc w:val="both"/>
              <w:rPr>
                <w:rFonts w:eastAsia="맑은 고딕" w:cstheme="minorHAnsi"/>
                <w:lang w:eastAsia="ko-KR"/>
              </w:rPr>
            </w:pPr>
            <w:r>
              <w:rPr>
                <w:rFonts w:eastAsia="맑은 고딕" w:cstheme="minorHAnsi"/>
                <w:lang w:eastAsia="ko-KR"/>
              </w:rPr>
              <w:t>Spoon-billed Sandpiper</w:t>
            </w:r>
          </w:p>
        </w:tc>
        <w:tc>
          <w:tcPr>
            <w:tcW w:w="3393" w:type="dxa"/>
            <w:vAlign w:val="center"/>
          </w:tcPr>
          <w:p w14:paraId="2B93FE01" w14:textId="1308F608" w:rsidR="00EA6945" w:rsidRPr="00EA6945" w:rsidRDefault="00EA6945" w:rsidP="00AD3BAD">
            <w:pPr>
              <w:jc w:val="both"/>
              <w:rPr>
                <w:rFonts w:eastAsia="맑은 고딕" w:cstheme="minorHAnsi"/>
                <w:lang w:eastAsia="ko-KR"/>
              </w:rPr>
            </w:pPr>
            <w:r w:rsidRPr="00EA6945">
              <w:rPr>
                <w:rFonts w:eastAsia="맑은 고딕" w:cstheme="minorHAnsi"/>
                <w:color w:val="000000"/>
              </w:rPr>
              <w:t>Mr. Sayam Uddin Chowdhury</w:t>
            </w:r>
          </w:p>
        </w:tc>
        <w:tc>
          <w:tcPr>
            <w:tcW w:w="3394" w:type="dxa"/>
            <w:vAlign w:val="center"/>
          </w:tcPr>
          <w:p w14:paraId="67844201" w14:textId="6886B226" w:rsidR="00EA6945" w:rsidRPr="00EA6945" w:rsidRDefault="005161CE" w:rsidP="00AD3BAD">
            <w:pPr>
              <w:jc w:val="both"/>
              <w:rPr>
                <w:rFonts w:eastAsia="맑은 고딕" w:cstheme="minorHAnsi"/>
                <w:lang w:eastAsia="ko-KR"/>
              </w:rPr>
            </w:pPr>
            <w:hyperlink r:id="rId53" w:history="1">
              <w:r w:rsidR="00EA6945" w:rsidRPr="00EA6945">
                <w:rPr>
                  <w:rStyle w:val="Hyperlink"/>
                  <w:rFonts w:eastAsia="맑은 고딕" w:cstheme="minorHAnsi"/>
                  <w:color w:val="000000"/>
                </w:rPr>
                <w:t>sayam_uc@yahoo.com</w:t>
              </w:r>
            </w:hyperlink>
          </w:p>
        </w:tc>
      </w:tr>
      <w:tr w:rsidR="00EA6945" w:rsidRPr="00EA6945" w14:paraId="6B588062" w14:textId="77777777" w:rsidTr="00EA6945">
        <w:tc>
          <w:tcPr>
            <w:tcW w:w="3393" w:type="dxa"/>
            <w:vMerge/>
          </w:tcPr>
          <w:p w14:paraId="09E8E5D4" w14:textId="77777777" w:rsidR="00EA6945" w:rsidRPr="00EA6945" w:rsidRDefault="00EA6945" w:rsidP="00AD3BAD">
            <w:pPr>
              <w:jc w:val="both"/>
              <w:rPr>
                <w:rFonts w:eastAsia="맑은 고딕" w:cstheme="minorHAnsi"/>
                <w:lang w:eastAsia="ko-KR"/>
              </w:rPr>
            </w:pPr>
          </w:p>
        </w:tc>
        <w:tc>
          <w:tcPr>
            <w:tcW w:w="3393" w:type="dxa"/>
            <w:vAlign w:val="center"/>
          </w:tcPr>
          <w:p w14:paraId="46C5AF43" w14:textId="59D35C48" w:rsidR="00EA6945" w:rsidRPr="00EA6945" w:rsidRDefault="00EA6945" w:rsidP="00AD3BAD">
            <w:pPr>
              <w:jc w:val="both"/>
              <w:rPr>
                <w:rFonts w:eastAsia="맑은 고딕" w:cstheme="minorHAnsi"/>
                <w:lang w:eastAsia="ko-KR"/>
              </w:rPr>
            </w:pPr>
            <w:r w:rsidRPr="00EA6945">
              <w:rPr>
                <w:rFonts w:eastAsia="맑은 고딕" w:cstheme="minorHAnsi"/>
                <w:color w:val="000000"/>
              </w:rPr>
              <w:t>Ms. Lappo Elena</w:t>
            </w:r>
          </w:p>
        </w:tc>
        <w:tc>
          <w:tcPr>
            <w:tcW w:w="3394" w:type="dxa"/>
            <w:vAlign w:val="center"/>
          </w:tcPr>
          <w:p w14:paraId="28E16E7D" w14:textId="126D5857" w:rsidR="00EA6945" w:rsidRPr="00EA6945" w:rsidRDefault="00EA6945" w:rsidP="00AD3BAD">
            <w:pPr>
              <w:jc w:val="both"/>
              <w:rPr>
                <w:rFonts w:eastAsia="맑은 고딕" w:cstheme="minorHAnsi"/>
                <w:lang w:eastAsia="ko-KR"/>
              </w:rPr>
            </w:pPr>
            <w:r w:rsidRPr="00EA6945">
              <w:rPr>
                <w:rFonts w:eastAsia="맑은 고딕" w:cstheme="minorHAnsi"/>
                <w:color w:val="000000"/>
              </w:rPr>
              <w:t>ellappo@mail.ru</w:t>
            </w:r>
          </w:p>
        </w:tc>
      </w:tr>
      <w:tr w:rsidR="00EA6945" w:rsidRPr="00EA6945" w14:paraId="18D12B56" w14:textId="77777777" w:rsidTr="00EA6945">
        <w:tc>
          <w:tcPr>
            <w:tcW w:w="3393" w:type="dxa"/>
            <w:vMerge/>
          </w:tcPr>
          <w:p w14:paraId="3D421AAD" w14:textId="77777777" w:rsidR="00EA6945" w:rsidRPr="00EA6945" w:rsidRDefault="00EA6945" w:rsidP="00AD3BAD">
            <w:pPr>
              <w:jc w:val="both"/>
              <w:rPr>
                <w:rFonts w:eastAsia="맑은 고딕" w:cstheme="minorHAnsi"/>
                <w:lang w:eastAsia="ko-KR"/>
              </w:rPr>
            </w:pPr>
          </w:p>
        </w:tc>
        <w:tc>
          <w:tcPr>
            <w:tcW w:w="3393" w:type="dxa"/>
            <w:vAlign w:val="center"/>
          </w:tcPr>
          <w:p w14:paraId="2C06280E" w14:textId="1C882C05" w:rsidR="00EA6945" w:rsidRPr="00EA6945" w:rsidRDefault="00EA6945" w:rsidP="00AD3BAD">
            <w:pPr>
              <w:jc w:val="both"/>
              <w:rPr>
                <w:rFonts w:eastAsia="맑은 고딕" w:cstheme="minorHAnsi"/>
                <w:lang w:eastAsia="ko-KR"/>
              </w:rPr>
            </w:pPr>
            <w:r w:rsidRPr="00EA6945">
              <w:rPr>
                <w:rFonts w:eastAsia="맑은 고딕" w:cstheme="minorHAnsi"/>
                <w:color w:val="000000"/>
              </w:rPr>
              <w:t>Mr. Christoph Zoeckler</w:t>
            </w:r>
          </w:p>
        </w:tc>
        <w:tc>
          <w:tcPr>
            <w:tcW w:w="3394" w:type="dxa"/>
            <w:vAlign w:val="center"/>
          </w:tcPr>
          <w:p w14:paraId="033B6653" w14:textId="07E2B0BD" w:rsidR="00EA6945" w:rsidRPr="00EA6945" w:rsidRDefault="00EA6945" w:rsidP="00AD3BAD">
            <w:pPr>
              <w:jc w:val="both"/>
              <w:rPr>
                <w:rFonts w:eastAsia="맑은 고딕" w:cstheme="minorHAnsi"/>
                <w:lang w:eastAsia="ko-KR"/>
              </w:rPr>
            </w:pPr>
            <w:r w:rsidRPr="00EA6945">
              <w:rPr>
                <w:rFonts w:eastAsia="맑은 고딕" w:cstheme="minorHAnsi"/>
                <w:color w:val="000000"/>
              </w:rPr>
              <w:t>christoph.zoeckler@m-h-s.org</w:t>
            </w:r>
          </w:p>
        </w:tc>
      </w:tr>
      <w:tr w:rsidR="00EA6945" w:rsidRPr="00EA6945" w14:paraId="3C5FEB94" w14:textId="77777777" w:rsidTr="00EA6945">
        <w:tc>
          <w:tcPr>
            <w:tcW w:w="3393" w:type="dxa"/>
          </w:tcPr>
          <w:p w14:paraId="2B784A07" w14:textId="3D327AE4" w:rsidR="00EA6945" w:rsidRPr="00EA6945" w:rsidRDefault="00EA6945" w:rsidP="00AD3BAD">
            <w:pPr>
              <w:jc w:val="both"/>
              <w:rPr>
                <w:rFonts w:eastAsia="맑은 고딕" w:cstheme="minorHAnsi"/>
                <w:lang w:eastAsia="ko-KR"/>
              </w:rPr>
            </w:pPr>
            <w:r>
              <w:rPr>
                <w:rFonts w:eastAsia="맑은 고딕" w:cstheme="minorHAnsi"/>
                <w:lang w:eastAsia="ko-KR"/>
              </w:rPr>
              <w:t>Yellow Sea Ecoregion</w:t>
            </w:r>
          </w:p>
        </w:tc>
        <w:tc>
          <w:tcPr>
            <w:tcW w:w="3393" w:type="dxa"/>
            <w:vAlign w:val="center"/>
          </w:tcPr>
          <w:p w14:paraId="40BCB979" w14:textId="2F0D8AF1" w:rsidR="00EA6945" w:rsidRPr="00EA6945" w:rsidRDefault="00EA6945" w:rsidP="00AD3BAD">
            <w:pPr>
              <w:jc w:val="both"/>
              <w:rPr>
                <w:rFonts w:eastAsia="맑은 고딕" w:cstheme="minorHAnsi"/>
                <w:lang w:eastAsia="ko-KR"/>
              </w:rPr>
            </w:pPr>
            <w:r w:rsidRPr="00EA6945">
              <w:rPr>
                <w:rFonts w:eastAsia="맑은 고딕" w:cstheme="minorHAnsi"/>
                <w:color w:val="000000"/>
              </w:rPr>
              <w:t>Mr. Soon Rea Kim</w:t>
            </w:r>
          </w:p>
        </w:tc>
        <w:tc>
          <w:tcPr>
            <w:tcW w:w="3394" w:type="dxa"/>
            <w:vAlign w:val="center"/>
          </w:tcPr>
          <w:p w14:paraId="23242303" w14:textId="1EA2FFCE" w:rsidR="00EA6945" w:rsidRPr="00EA6945" w:rsidRDefault="005161CE" w:rsidP="00AD3BAD">
            <w:pPr>
              <w:jc w:val="both"/>
              <w:rPr>
                <w:rFonts w:eastAsia="맑은 고딕" w:cstheme="minorHAnsi"/>
                <w:lang w:eastAsia="ko-KR"/>
              </w:rPr>
            </w:pPr>
            <w:hyperlink r:id="rId54" w:history="1">
              <w:r w:rsidR="00EA6945" w:rsidRPr="00EA6945">
                <w:rPr>
                  <w:rStyle w:val="Hyperlink"/>
                  <w:rFonts w:eastAsia="맑은 고딕" w:cstheme="minorHAnsi"/>
                  <w:color w:val="000000"/>
                </w:rPr>
                <w:t>naga2912@hanmail.net</w:t>
              </w:r>
            </w:hyperlink>
          </w:p>
        </w:tc>
      </w:tr>
    </w:tbl>
    <w:p w14:paraId="54A13FD0" w14:textId="77777777" w:rsidR="00EA6945" w:rsidRDefault="00EA6945" w:rsidP="00AD3BAD">
      <w:pPr>
        <w:jc w:val="both"/>
        <w:rPr>
          <w:rFonts w:eastAsia="맑은 고딕" w:cstheme="minorHAnsi"/>
          <w:b/>
          <w:lang w:val="en-GB" w:eastAsia="ko-KR"/>
        </w:rPr>
      </w:pPr>
    </w:p>
    <w:p w14:paraId="4F1530AC" w14:textId="00BB0A85" w:rsidR="00EA6945" w:rsidRDefault="00EA6945" w:rsidP="00AD3BAD">
      <w:pPr>
        <w:jc w:val="both"/>
        <w:rPr>
          <w:rFonts w:eastAsia="맑은 고딕" w:cstheme="minorHAnsi"/>
          <w:b/>
          <w:lang w:val="en-GB" w:eastAsia="ko-KR"/>
        </w:rPr>
      </w:pPr>
      <w:r>
        <w:rPr>
          <w:rFonts w:eastAsia="맑은 고딕" w:cstheme="minorHAnsi"/>
          <w:b/>
          <w:lang w:val="en-GB" w:eastAsia="ko-KR"/>
        </w:rPr>
        <w:t xml:space="preserve">EAAFP </w:t>
      </w:r>
      <w:r w:rsidR="00337121">
        <w:rPr>
          <w:rFonts w:eastAsia="맑은 고딕" w:cstheme="minorHAnsi"/>
          <w:b/>
          <w:lang w:val="en-GB" w:eastAsia="ko-KR"/>
        </w:rPr>
        <w:t>Committee</w:t>
      </w:r>
    </w:p>
    <w:tbl>
      <w:tblPr>
        <w:tblStyle w:val="TableGrid"/>
        <w:tblW w:w="0" w:type="auto"/>
        <w:tblLook w:val="04A0" w:firstRow="1" w:lastRow="0" w:firstColumn="1" w:lastColumn="0" w:noHBand="0" w:noVBand="1"/>
      </w:tblPr>
      <w:tblGrid>
        <w:gridCol w:w="3294"/>
        <w:gridCol w:w="3286"/>
        <w:gridCol w:w="3374"/>
      </w:tblGrid>
      <w:tr w:rsidR="00EA6945" w:rsidRPr="00EA6945" w14:paraId="2404633F" w14:textId="77777777" w:rsidTr="00EA6945">
        <w:tc>
          <w:tcPr>
            <w:tcW w:w="3393" w:type="dxa"/>
          </w:tcPr>
          <w:p w14:paraId="086E8324" w14:textId="6E8D0461" w:rsidR="00EA6945" w:rsidRPr="00EA6945" w:rsidRDefault="00EA6945" w:rsidP="00AD3BAD">
            <w:pPr>
              <w:jc w:val="both"/>
              <w:rPr>
                <w:rFonts w:eastAsia="맑은 고딕" w:cstheme="minorHAnsi"/>
                <w:lang w:eastAsia="ko-KR"/>
              </w:rPr>
            </w:pPr>
            <w:r w:rsidRPr="00EA6945">
              <w:rPr>
                <w:rFonts w:eastAsia="맑은 고딕" w:cstheme="minorHAnsi"/>
                <w:lang w:eastAsia="ko-KR"/>
              </w:rPr>
              <w:t xml:space="preserve">EAAFP </w:t>
            </w:r>
            <w:r w:rsidR="00337121">
              <w:rPr>
                <w:rFonts w:eastAsia="맑은 고딕" w:cstheme="minorHAnsi"/>
                <w:lang w:eastAsia="ko-KR"/>
              </w:rPr>
              <w:t>Technical Committee</w:t>
            </w:r>
          </w:p>
        </w:tc>
        <w:tc>
          <w:tcPr>
            <w:tcW w:w="3393" w:type="dxa"/>
          </w:tcPr>
          <w:p w14:paraId="12A9B3C1" w14:textId="34CDCDC7" w:rsidR="00EA6945" w:rsidRPr="00EA6945" w:rsidRDefault="00EA6945" w:rsidP="00AD3BAD">
            <w:pPr>
              <w:jc w:val="both"/>
              <w:rPr>
                <w:rFonts w:eastAsia="맑은 고딕" w:cstheme="minorHAnsi"/>
                <w:lang w:eastAsia="ko-KR"/>
              </w:rPr>
            </w:pPr>
            <w:r w:rsidRPr="00EA6945">
              <w:rPr>
                <w:rFonts w:eastAsia="맑은 고딕" w:cstheme="minorHAnsi"/>
                <w:lang w:eastAsia="ko-KR"/>
              </w:rPr>
              <w:t>Mr. Nicholas Charies Davidson</w:t>
            </w:r>
          </w:p>
        </w:tc>
        <w:tc>
          <w:tcPr>
            <w:tcW w:w="3394" w:type="dxa"/>
          </w:tcPr>
          <w:p w14:paraId="1361A505" w14:textId="798AD21D" w:rsidR="00EA6945" w:rsidRPr="00EA6945" w:rsidRDefault="005161CE" w:rsidP="00AD3BAD">
            <w:pPr>
              <w:jc w:val="both"/>
              <w:rPr>
                <w:rFonts w:eastAsia="맑은 고딕" w:cstheme="minorHAnsi"/>
                <w:color w:val="000000"/>
              </w:rPr>
            </w:pPr>
            <w:hyperlink r:id="rId55" w:history="1">
              <w:r w:rsidR="00EA6945" w:rsidRPr="00EA6945">
                <w:rPr>
                  <w:rStyle w:val="Hyperlink"/>
                  <w:rFonts w:eastAsia="맑은 고딕" w:cstheme="minorHAnsi"/>
                  <w:color w:val="000000"/>
                </w:rPr>
                <w:t>arenaria.interpres@gmail.com</w:t>
              </w:r>
            </w:hyperlink>
          </w:p>
        </w:tc>
      </w:tr>
    </w:tbl>
    <w:p w14:paraId="18832856" w14:textId="77777777" w:rsidR="00EA6945" w:rsidRDefault="00EA6945" w:rsidP="00AD3BAD">
      <w:pPr>
        <w:jc w:val="both"/>
        <w:rPr>
          <w:rFonts w:eastAsia="맑은 고딕" w:cstheme="minorHAnsi"/>
          <w:b/>
          <w:lang w:val="en-GB" w:eastAsia="ko-KR"/>
        </w:rPr>
      </w:pPr>
    </w:p>
    <w:p w14:paraId="7AAF259C" w14:textId="46C31042" w:rsidR="00EA6945" w:rsidRDefault="00EA6945" w:rsidP="00AD3BAD">
      <w:pPr>
        <w:jc w:val="both"/>
        <w:rPr>
          <w:rFonts w:eastAsia="맑은 고딕" w:cstheme="minorHAnsi"/>
          <w:b/>
          <w:lang w:val="en-GB" w:eastAsia="ko-KR"/>
        </w:rPr>
      </w:pPr>
      <w:r>
        <w:rPr>
          <w:rFonts w:eastAsia="맑은 고딕" w:cstheme="minorHAnsi"/>
          <w:b/>
          <w:lang w:val="en-GB" w:eastAsia="ko-KR"/>
        </w:rPr>
        <w:t>Observers</w:t>
      </w:r>
    </w:p>
    <w:tbl>
      <w:tblPr>
        <w:tblStyle w:val="TableGrid"/>
        <w:tblW w:w="0" w:type="auto"/>
        <w:tblLook w:val="04A0" w:firstRow="1" w:lastRow="0" w:firstColumn="1" w:lastColumn="0" w:noHBand="0" w:noVBand="1"/>
      </w:tblPr>
      <w:tblGrid>
        <w:gridCol w:w="4462"/>
        <w:gridCol w:w="2559"/>
        <w:gridCol w:w="2933"/>
      </w:tblGrid>
      <w:tr w:rsidR="001F274F" w:rsidRPr="001F274F" w14:paraId="29E88B53" w14:textId="77777777" w:rsidTr="00B6456C">
        <w:trPr>
          <w:trHeight w:val="70"/>
        </w:trPr>
        <w:tc>
          <w:tcPr>
            <w:tcW w:w="4462" w:type="dxa"/>
            <w:hideMark/>
          </w:tcPr>
          <w:p w14:paraId="6B118605" w14:textId="66612FF6"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 xml:space="preserve">Centurylink, USA </w:t>
            </w:r>
          </w:p>
        </w:tc>
        <w:tc>
          <w:tcPr>
            <w:tcW w:w="2559" w:type="dxa"/>
            <w:hideMark/>
          </w:tcPr>
          <w:p w14:paraId="1A4F68C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David Willem Mehlman</w:t>
            </w:r>
          </w:p>
        </w:tc>
        <w:tc>
          <w:tcPr>
            <w:tcW w:w="2933" w:type="dxa"/>
            <w:hideMark/>
          </w:tcPr>
          <w:p w14:paraId="7373509D"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dmehlman@centurylink.net</w:t>
            </w:r>
          </w:p>
        </w:tc>
      </w:tr>
      <w:tr w:rsidR="001F274F" w:rsidRPr="001F274F" w14:paraId="0C4B8EE8" w14:textId="77777777" w:rsidTr="00B6456C">
        <w:trPr>
          <w:trHeight w:val="330"/>
        </w:trPr>
        <w:tc>
          <w:tcPr>
            <w:tcW w:w="4462" w:type="dxa"/>
            <w:hideMark/>
          </w:tcPr>
          <w:p w14:paraId="5935C565"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lastRenderedPageBreak/>
              <w:t>Goyang-city</w:t>
            </w:r>
          </w:p>
        </w:tc>
        <w:tc>
          <w:tcPr>
            <w:tcW w:w="2559" w:type="dxa"/>
            <w:hideMark/>
          </w:tcPr>
          <w:p w14:paraId="7EE29026"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Yeonhee Kim</w:t>
            </w:r>
          </w:p>
        </w:tc>
        <w:tc>
          <w:tcPr>
            <w:tcW w:w="2933" w:type="dxa"/>
            <w:hideMark/>
          </w:tcPr>
          <w:p w14:paraId="54C1078D"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kimyeonhee@korea.kr</w:t>
            </w:r>
          </w:p>
        </w:tc>
      </w:tr>
      <w:tr w:rsidR="001F274F" w:rsidRPr="001F274F" w14:paraId="6510774D" w14:textId="77777777" w:rsidTr="00B6456C">
        <w:trPr>
          <w:trHeight w:val="330"/>
        </w:trPr>
        <w:tc>
          <w:tcPr>
            <w:tcW w:w="4462" w:type="dxa"/>
            <w:hideMark/>
          </w:tcPr>
          <w:p w14:paraId="49B61639"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Gyeongnam National University of Science and Technology</w:t>
            </w:r>
          </w:p>
        </w:tc>
        <w:tc>
          <w:tcPr>
            <w:tcW w:w="2559" w:type="dxa"/>
            <w:hideMark/>
          </w:tcPr>
          <w:p w14:paraId="697F6E88"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Soodong Lee</w:t>
            </w:r>
          </w:p>
        </w:tc>
        <w:tc>
          <w:tcPr>
            <w:tcW w:w="2933" w:type="dxa"/>
            <w:hideMark/>
          </w:tcPr>
          <w:p w14:paraId="58C051D6" w14:textId="77777777" w:rsidR="001F274F" w:rsidRPr="001F274F" w:rsidRDefault="005161CE" w:rsidP="00AD3BAD">
            <w:pPr>
              <w:spacing w:after="0" w:line="240" w:lineRule="auto"/>
              <w:jc w:val="both"/>
              <w:rPr>
                <w:rFonts w:eastAsia="맑은 고딕" w:cstheme="minorHAnsi"/>
                <w:color w:val="000000"/>
                <w:lang w:eastAsia="ko-KR"/>
              </w:rPr>
            </w:pPr>
            <w:hyperlink r:id="rId56" w:history="1">
              <w:r w:rsidR="001F274F" w:rsidRPr="001F274F">
                <w:rPr>
                  <w:rFonts w:eastAsia="맑은 고딕" w:cstheme="minorHAnsi"/>
                  <w:color w:val="000000"/>
                  <w:lang w:eastAsia="ko-KR"/>
                </w:rPr>
                <w:t>ecoplan.lee@gmail.com</w:t>
              </w:r>
            </w:hyperlink>
          </w:p>
        </w:tc>
      </w:tr>
      <w:tr w:rsidR="001F274F" w:rsidRPr="001F274F" w14:paraId="290980A2" w14:textId="77777777" w:rsidTr="00B6456C">
        <w:trPr>
          <w:trHeight w:val="330"/>
        </w:trPr>
        <w:tc>
          <w:tcPr>
            <w:tcW w:w="4462" w:type="dxa"/>
            <w:hideMark/>
          </w:tcPr>
          <w:p w14:paraId="43BDA8C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Hainan Birdwatching Society</w:t>
            </w:r>
          </w:p>
        </w:tc>
        <w:tc>
          <w:tcPr>
            <w:tcW w:w="2559" w:type="dxa"/>
            <w:hideMark/>
          </w:tcPr>
          <w:p w14:paraId="5E00B208"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Mrs. Cheng Cheng</w:t>
            </w:r>
          </w:p>
        </w:tc>
        <w:tc>
          <w:tcPr>
            <w:tcW w:w="2933" w:type="dxa"/>
            <w:hideMark/>
          </w:tcPr>
          <w:p w14:paraId="5BBAD1A5" w14:textId="77777777" w:rsidR="001F274F" w:rsidRPr="001F274F" w:rsidRDefault="005161CE" w:rsidP="00AD3BAD">
            <w:pPr>
              <w:spacing w:after="0" w:line="240" w:lineRule="auto"/>
              <w:jc w:val="both"/>
              <w:rPr>
                <w:rFonts w:eastAsia="맑은 고딕" w:cstheme="minorHAnsi"/>
                <w:color w:val="000000"/>
                <w:lang w:eastAsia="ko-KR"/>
              </w:rPr>
            </w:pPr>
            <w:hyperlink r:id="rId57" w:history="1">
              <w:r w:rsidR="001F274F" w:rsidRPr="001F274F">
                <w:rPr>
                  <w:rFonts w:eastAsia="맑은 고딕" w:cstheme="minorHAnsi"/>
                  <w:color w:val="000000"/>
                  <w:lang w:eastAsia="ko-KR"/>
                </w:rPr>
                <w:t>cc401@163.com</w:t>
              </w:r>
            </w:hyperlink>
          </w:p>
        </w:tc>
      </w:tr>
      <w:tr w:rsidR="001F274F" w:rsidRPr="001F274F" w14:paraId="23A81B1D" w14:textId="77777777" w:rsidTr="00B6456C">
        <w:trPr>
          <w:trHeight w:val="330"/>
        </w:trPr>
        <w:tc>
          <w:tcPr>
            <w:tcW w:w="4462" w:type="dxa"/>
            <w:hideMark/>
          </w:tcPr>
          <w:p w14:paraId="6C988A96"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Hongkong bird watching society</w:t>
            </w:r>
          </w:p>
        </w:tc>
        <w:tc>
          <w:tcPr>
            <w:tcW w:w="2559" w:type="dxa"/>
            <w:hideMark/>
          </w:tcPr>
          <w:p w14:paraId="33097E20"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Lai Nga Yee</w:t>
            </w:r>
          </w:p>
        </w:tc>
        <w:tc>
          <w:tcPr>
            <w:tcW w:w="2933" w:type="dxa"/>
            <w:hideMark/>
          </w:tcPr>
          <w:p w14:paraId="0E385F2E"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info@chinabirdnet.org</w:t>
            </w:r>
          </w:p>
        </w:tc>
      </w:tr>
      <w:tr w:rsidR="001F274F" w:rsidRPr="001F274F" w14:paraId="56E21085" w14:textId="77777777" w:rsidTr="00B6456C">
        <w:trPr>
          <w:trHeight w:val="330"/>
        </w:trPr>
        <w:tc>
          <w:tcPr>
            <w:tcW w:w="4462" w:type="dxa"/>
            <w:vMerge w:val="restart"/>
            <w:hideMark/>
          </w:tcPr>
          <w:p w14:paraId="4BDA46C0" w14:textId="6FE0D309" w:rsidR="001F274F" w:rsidRPr="001F274F" w:rsidRDefault="001F274F" w:rsidP="00AD3BAD">
            <w:pPr>
              <w:spacing w:after="0" w:line="240" w:lineRule="auto"/>
              <w:jc w:val="both"/>
              <w:rPr>
                <w:rFonts w:eastAsia="맑은 고딕" w:cstheme="minorHAnsi"/>
                <w:color w:val="000000"/>
                <w:lang w:eastAsia="ko-KR"/>
              </w:rPr>
            </w:pPr>
            <w:r>
              <w:rPr>
                <w:rFonts w:eastAsia="맑은 고딕" w:cstheme="minorHAnsi"/>
                <w:color w:val="000000"/>
                <w:lang w:eastAsia="ko-KR"/>
              </w:rPr>
              <w:t>Hwaseong City</w:t>
            </w:r>
          </w:p>
          <w:p w14:paraId="0324F23E" w14:textId="374B58CB"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3B6DEBAC"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Cheol Mo Seo</w:t>
            </w:r>
          </w:p>
        </w:tc>
        <w:tc>
          <w:tcPr>
            <w:tcW w:w="2933" w:type="dxa"/>
            <w:hideMark/>
          </w:tcPr>
          <w:p w14:paraId="02F6F35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cheolmo@hanmail.net</w:t>
            </w:r>
          </w:p>
        </w:tc>
      </w:tr>
      <w:tr w:rsidR="001F274F" w:rsidRPr="001F274F" w14:paraId="0E5ABA88" w14:textId="77777777" w:rsidTr="00B6456C">
        <w:trPr>
          <w:trHeight w:val="330"/>
        </w:trPr>
        <w:tc>
          <w:tcPr>
            <w:tcW w:w="4462" w:type="dxa"/>
            <w:vMerge/>
            <w:hideMark/>
          </w:tcPr>
          <w:p w14:paraId="39A095D6" w14:textId="348E22D0"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60A1033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Sunghoon Cha</w:t>
            </w:r>
          </w:p>
        </w:tc>
        <w:tc>
          <w:tcPr>
            <w:tcW w:w="2933" w:type="dxa"/>
            <w:hideMark/>
          </w:tcPr>
          <w:p w14:paraId="1C0531F8"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hoonsunng@korea.kr</w:t>
            </w:r>
          </w:p>
        </w:tc>
      </w:tr>
      <w:tr w:rsidR="001F274F" w:rsidRPr="001F274F" w14:paraId="220D7F7E" w14:textId="77777777" w:rsidTr="00B6456C">
        <w:trPr>
          <w:trHeight w:val="330"/>
        </w:trPr>
        <w:tc>
          <w:tcPr>
            <w:tcW w:w="4462" w:type="dxa"/>
            <w:vMerge/>
            <w:hideMark/>
          </w:tcPr>
          <w:p w14:paraId="49B2B92A" w14:textId="79310E2E"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68765E3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Soonhong Hwang</w:t>
            </w:r>
          </w:p>
        </w:tc>
        <w:tc>
          <w:tcPr>
            <w:tcW w:w="2933" w:type="dxa"/>
            <w:hideMark/>
          </w:tcPr>
          <w:p w14:paraId="20095BA5"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evahwang@korea.kr</w:t>
            </w:r>
          </w:p>
        </w:tc>
      </w:tr>
      <w:tr w:rsidR="001F274F" w:rsidRPr="001F274F" w14:paraId="35086D2F" w14:textId="77777777" w:rsidTr="00B6456C">
        <w:trPr>
          <w:trHeight w:val="330"/>
        </w:trPr>
        <w:tc>
          <w:tcPr>
            <w:tcW w:w="4462" w:type="dxa"/>
            <w:vMerge/>
            <w:hideMark/>
          </w:tcPr>
          <w:p w14:paraId="7AE0C13D" w14:textId="2234D832"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1B623168"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Keunseo Park</w:t>
            </w:r>
          </w:p>
        </w:tc>
        <w:tc>
          <w:tcPr>
            <w:tcW w:w="2933" w:type="dxa"/>
            <w:hideMark/>
          </w:tcPr>
          <w:p w14:paraId="210E1A01" w14:textId="77777777" w:rsidR="001F274F" w:rsidRPr="001F274F" w:rsidRDefault="005161CE" w:rsidP="00AD3BAD">
            <w:pPr>
              <w:spacing w:after="0" w:line="240" w:lineRule="auto"/>
              <w:jc w:val="both"/>
              <w:rPr>
                <w:rFonts w:eastAsia="맑은 고딕" w:cstheme="minorHAnsi"/>
                <w:color w:val="000000"/>
                <w:lang w:eastAsia="ko-KR"/>
              </w:rPr>
            </w:pPr>
            <w:hyperlink r:id="rId58" w:history="1">
              <w:r w:rsidR="001F274F" w:rsidRPr="001F274F">
                <w:rPr>
                  <w:rFonts w:eastAsia="맑은 고딕" w:cstheme="minorHAnsi"/>
                  <w:color w:val="000000"/>
                  <w:lang w:eastAsia="ko-KR"/>
                </w:rPr>
                <w:t>boxer714@korea.kr</w:t>
              </w:r>
            </w:hyperlink>
          </w:p>
        </w:tc>
      </w:tr>
      <w:tr w:rsidR="001F274F" w:rsidRPr="001F274F" w14:paraId="5694196D" w14:textId="77777777" w:rsidTr="00B6456C">
        <w:trPr>
          <w:trHeight w:val="330"/>
        </w:trPr>
        <w:tc>
          <w:tcPr>
            <w:tcW w:w="4462" w:type="dxa"/>
            <w:vMerge/>
            <w:hideMark/>
          </w:tcPr>
          <w:p w14:paraId="1F516F3B" w14:textId="0369E9B0"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1224E508"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Mrs. Youngsin Yun</w:t>
            </w:r>
          </w:p>
        </w:tc>
        <w:tc>
          <w:tcPr>
            <w:tcW w:w="2933" w:type="dxa"/>
            <w:hideMark/>
          </w:tcPr>
          <w:p w14:paraId="2C731908"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jsju8934@korea.kr</w:t>
            </w:r>
          </w:p>
        </w:tc>
      </w:tr>
      <w:tr w:rsidR="001F274F" w:rsidRPr="001F274F" w14:paraId="087A52AD" w14:textId="77777777" w:rsidTr="00B6456C">
        <w:trPr>
          <w:trHeight w:val="330"/>
        </w:trPr>
        <w:tc>
          <w:tcPr>
            <w:tcW w:w="4462" w:type="dxa"/>
            <w:vMerge/>
            <w:hideMark/>
          </w:tcPr>
          <w:p w14:paraId="0AA05C6B" w14:textId="6D7C2A8E"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450624FA"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Mrs. Eunjoo Hwang</w:t>
            </w:r>
          </w:p>
        </w:tc>
        <w:tc>
          <w:tcPr>
            <w:tcW w:w="2933" w:type="dxa"/>
            <w:hideMark/>
          </w:tcPr>
          <w:p w14:paraId="17C555D4"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pure715@korea.kr</w:t>
            </w:r>
          </w:p>
        </w:tc>
      </w:tr>
      <w:tr w:rsidR="001F274F" w:rsidRPr="001F274F" w14:paraId="29CC81FD" w14:textId="77777777" w:rsidTr="00B6456C">
        <w:trPr>
          <w:trHeight w:val="330"/>
        </w:trPr>
        <w:tc>
          <w:tcPr>
            <w:tcW w:w="4462" w:type="dxa"/>
            <w:vMerge/>
            <w:hideMark/>
          </w:tcPr>
          <w:p w14:paraId="57C27436" w14:textId="0DCA283F"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59F132C0"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Hye jeong Park</w:t>
            </w:r>
          </w:p>
        </w:tc>
        <w:tc>
          <w:tcPr>
            <w:tcW w:w="2933" w:type="dxa"/>
            <w:hideMark/>
          </w:tcPr>
          <w:p w14:paraId="1534E89D"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kalaehs@kfem.or.kr</w:t>
            </w:r>
          </w:p>
        </w:tc>
      </w:tr>
      <w:tr w:rsidR="001F274F" w:rsidRPr="001F274F" w14:paraId="3447AD11" w14:textId="77777777" w:rsidTr="00B6456C">
        <w:trPr>
          <w:trHeight w:val="330"/>
        </w:trPr>
        <w:tc>
          <w:tcPr>
            <w:tcW w:w="4462" w:type="dxa"/>
            <w:hideMark/>
          </w:tcPr>
          <w:p w14:paraId="25A38E2B"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Japan Bird Research Association</w:t>
            </w:r>
          </w:p>
        </w:tc>
        <w:tc>
          <w:tcPr>
            <w:tcW w:w="2559" w:type="dxa"/>
            <w:hideMark/>
          </w:tcPr>
          <w:p w14:paraId="0E91D77F"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Toshifumi Moriya</w:t>
            </w:r>
          </w:p>
        </w:tc>
        <w:tc>
          <w:tcPr>
            <w:tcW w:w="2933" w:type="dxa"/>
            <w:hideMark/>
          </w:tcPr>
          <w:p w14:paraId="0C04EEBE"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moriya@bird-research.jp</w:t>
            </w:r>
          </w:p>
        </w:tc>
      </w:tr>
      <w:tr w:rsidR="001F274F" w:rsidRPr="001F274F" w14:paraId="57C8183A" w14:textId="77777777" w:rsidTr="00B6456C">
        <w:trPr>
          <w:trHeight w:val="330"/>
        </w:trPr>
        <w:tc>
          <w:tcPr>
            <w:tcW w:w="4462" w:type="dxa"/>
            <w:vMerge w:val="restart"/>
            <w:hideMark/>
          </w:tcPr>
          <w:p w14:paraId="3CC727F0" w14:textId="1517AABE"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 xml:space="preserve">Korea Federation for Environmental Movement(KFEM) </w:t>
            </w:r>
          </w:p>
        </w:tc>
        <w:tc>
          <w:tcPr>
            <w:tcW w:w="2559" w:type="dxa"/>
            <w:hideMark/>
          </w:tcPr>
          <w:p w14:paraId="3F53F5F5"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Hija Im</w:t>
            </w:r>
          </w:p>
        </w:tc>
        <w:tc>
          <w:tcPr>
            <w:tcW w:w="2933" w:type="dxa"/>
            <w:hideMark/>
          </w:tcPr>
          <w:p w14:paraId="130F94B1" w14:textId="77777777" w:rsidR="001F274F" w:rsidRPr="001F274F" w:rsidRDefault="005161CE" w:rsidP="00AD3BAD">
            <w:pPr>
              <w:spacing w:after="0" w:line="240" w:lineRule="auto"/>
              <w:jc w:val="both"/>
              <w:rPr>
                <w:rFonts w:eastAsia="맑은 고딕" w:cstheme="minorHAnsi"/>
                <w:color w:val="000000"/>
                <w:lang w:eastAsia="ko-KR"/>
              </w:rPr>
            </w:pPr>
            <w:hyperlink r:id="rId59" w:history="1">
              <w:r w:rsidR="001F274F" w:rsidRPr="001F274F">
                <w:rPr>
                  <w:rFonts w:eastAsia="맑은 고딕" w:cstheme="minorHAnsi"/>
                  <w:color w:val="000000"/>
                  <w:lang w:eastAsia="ko-KR"/>
                </w:rPr>
                <w:t>imhj@kfem.or.kr</w:t>
              </w:r>
            </w:hyperlink>
          </w:p>
        </w:tc>
      </w:tr>
      <w:tr w:rsidR="001F274F" w:rsidRPr="001F274F" w14:paraId="29DE886B" w14:textId="77777777" w:rsidTr="00B6456C">
        <w:trPr>
          <w:trHeight w:val="330"/>
        </w:trPr>
        <w:tc>
          <w:tcPr>
            <w:tcW w:w="4462" w:type="dxa"/>
            <w:vMerge/>
            <w:hideMark/>
          </w:tcPr>
          <w:p w14:paraId="32563F50" w14:textId="45F8C9AF"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31C7BC86"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Choony Kim</w:t>
            </w:r>
          </w:p>
        </w:tc>
        <w:tc>
          <w:tcPr>
            <w:tcW w:w="2933" w:type="dxa"/>
            <w:hideMark/>
          </w:tcPr>
          <w:p w14:paraId="56984010" w14:textId="77777777" w:rsidR="001F274F" w:rsidRPr="001F274F" w:rsidRDefault="005161CE" w:rsidP="00AD3BAD">
            <w:pPr>
              <w:spacing w:after="0" w:line="240" w:lineRule="auto"/>
              <w:jc w:val="both"/>
              <w:rPr>
                <w:rFonts w:eastAsia="맑은 고딕" w:cstheme="minorHAnsi"/>
                <w:color w:val="000000"/>
                <w:lang w:eastAsia="ko-KR"/>
              </w:rPr>
            </w:pPr>
            <w:hyperlink r:id="rId60" w:history="1">
              <w:r w:rsidR="001F274F" w:rsidRPr="001F274F">
                <w:rPr>
                  <w:rFonts w:eastAsia="맑은 고딕" w:cstheme="minorHAnsi"/>
                  <w:color w:val="000000"/>
                  <w:lang w:eastAsia="ko-KR"/>
                </w:rPr>
                <w:t>kimchykorea@gmail.com</w:t>
              </w:r>
            </w:hyperlink>
          </w:p>
        </w:tc>
      </w:tr>
      <w:tr w:rsidR="001F274F" w:rsidRPr="001F274F" w14:paraId="4C392536" w14:textId="77777777" w:rsidTr="00B6456C">
        <w:trPr>
          <w:trHeight w:val="330"/>
        </w:trPr>
        <w:tc>
          <w:tcPr>
            <w:tcW w:w="4462" w:type="dxa"/>
            <w:hideMark/>
          </w:tcPr>
          <w:p w14:paraId="59244C35"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Pusan University</w:t>
            </w:r>
          </w:p>
        </w:tc>
        <w:tc>
          <w:tcPr>
            <w:tcW w:w="2559" w:type="dxa"/>
            <w:hideMark/>
          </w:tcPr>
          <w:p w14:paraId="608C7733"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Jieun Choi</w:t>
            </w:r>
          </w:p>
        </w:tc>
        <w:tc>
          <w:tcPr>
            <w:tcW w:w="2933" w:type="dxa"/>
            <w:hideMark/>
          </w:tcPr>
          <w:p w14:paraId="07C5D99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hm1627@pusan.ac.kr</w:t>
            </w:r>
          </w:p>
        </w:tc>
      </w:tr>
      <w:tr w:rsidR="001F274F" w:rsidRPr="001F274F" w14:paraId="3B31FACC" w14:textId="77777777" w:rsidTr="00B6456C">
        <w:trPr>
          <w:trHeight w:val="330"/>
        </w:trPr>
        <w:tc>
          <w:tcPr>
            <w:tcW w:w="4462" w:type="dxa"/>
            <w:hideMark/>
          </w:tcPr>
          <w:p w14:paraId="47555AAA"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Queensland University</w:t>
            </w:r>
          </w:p>
        </w:tc>
        <w:tc>
          <w:tcPr>
            <w:tcW w:w="2559" w:type="dxa"/>
            <w:hideMark/>
          </w:tcPr>
          <w:p w14:paraId="308401A0"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Micha Jackson</w:t>
            </w:r>
          </w:p>
        </w:tc>
        <w:tc>
          <w:tcPr>
            <w:tcW w:w="2933" w:type="dxa"/>
            <w:hideMark/>
          </w:tcPr>
          <w:p w14:paraId="533F371B"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m.jackson@uqconnect.edu.au</w:t>
            </w:r>
          </w:p>
        </w:tc>
      </w:tr>
      <w:tr w:rsidR="001F274F" w:rsidRPr="001F274F" w14:paraId="06751C01" w14:textId="77777777" w:rsidTr="00B6456C">
        <w:trPr>
          <w:trHeight w:val="330"/>
        </w:trPr>
        <w:tc>
          <w:tcPr>
            <w:tcW w:w="4462" w:type="dxa"/>
            <w:hideMark/>
          </w:tcPr>
          <w:p w14:paraId="076F44D8" w14:textId="4AFDCA00" w:rsidR="001F274F" w:rsidRPr="001F274F" w:rsidRDefault="001F274F" w:rsidP="00AD3BAD">
            <w:pPr>
              <w:spacing w:after="0" w:line="240" w:lineRule="auto"/>
              <w:jc w:val="both"/>
              <w:rPr>
                <w:rFonts w:eastAsia="맑은 고딕" w:cstheme="minorHAnsi"/>
                <w:color w:val="000000"/>
                <w:lang w:eastAsia="ko-KR"/>
              </w:rPr>
            </w:pPr>
            <w:r>
              <w:rPr>
                <w:rFonts w:eastAsia="맑은 고딕" w:cstheme="minorHAnsi"/>
                <w:color w:val="000000"/>
                <w:lang w:eastAsia="ko-KR"/>
              </w:rPr>
              <w:t>Queensland University</w:t>
            </w:r>
          </w:p>
        </w:tc>
        <w:tc>
          <w:tcPr>
            <w:tcW w:w="2559" w:type="dxa"/>
            <w:hideMark/>
          </w:tcPr>
          <w:p w14:paraId="52B0D90D"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Eduardo Gallo Cajiao</w:t>
            </w:r>
          </w:p>
        </w:tc>
        <w:tc>
          <w:tcPr>
            <w:tcW w:w="2933" w:type="dxa"/>
            <w:hideMark/>
          </w:tcPr>
          <w:p w14:paraId="6583A59B"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e.gallocajiao@uq.edu.au</w:t>
            </w:r>
          </w:p>
        </w:tc>
      </w:tr>
      <w:tr w:rsidR="001F274F" w:rsidRPr="001F274F" w14:paraId="28506444" w14:textId="77777777" w:rsidTr="00B6456C">
        <w:trPr>
          <w:trHeight w:val="330"/>
        </w:trPr>
        <w:tc>
          <w:tcPr>
            <w:tcW w:w="4462" w:type="dxa"/>
            <w:vMerge w:val="restart"/>
            <w:hideMark/>
          </w:tcPr>
          <w:p w14:paraId="55C00D08" w14:textId="1BAF2180"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Ramsar Regional Center - East Asia</w:t>
            </w:r>
          </w:p>
        </w:tc>
        <w:tc>
          <w:tcPr>
            <w:tcW w:w="2559" w:type="dxa"/>
            <w:hideMark/>
          </w:tcPr>
          <w:p w14:paraId="43C0CE5D"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Guido Kuchelmeister</w:t>
            </w:r>
          </w:p>
        </w:tc>
        <w:tc>
          <w:tcPr>
            <w:tcW w:w="2933" w:type="dxa"/>
            <w:hideMark/>
          </w:tcPr>
          <w:p w14:paraId="56B9932F"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info@kuchelmeister.com</w:t>
            </w:r>
          </w:p>
        </w:tc>
      </w:tr>
      <w:tr w:rsidR="001F274F" w:rsidRPr="001F274F" w14:paraId="24DED9BD" w14:textId="77777777" w:rsidTr="00B6456C">
        <w:trPr>
          <w:trHeight w:val="330"/>
        </w:trPr>
        <w:tc>
          <w:tcPr>
            <w:tcW w:w="4462" w:type="dxa"/>
            <w:vMerge/>
            <w:hideMark/>
          </w:tcPr>
          <w:p w14:paraId="2F2357A6" w14:textId="23D625B3"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79E65810"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Seung Oh Suh</w:t>
            </w:r>
          </w:p>
        </w:tc>
        <w:tc>
          <w:tcPr>
            <w:tcW w:w="2933" w:type="dxa"/>
            <w:hideMark/>
          </w:tcPr>
          <w:p w14:paraId="14CD5913"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suhseungoh@gmail.com</w:t>
            </w:r>
          </w:p>
        </w:tc>
      </w:tr>
      <w:tr w:rsidR="001F274F" w:rsidRPr="001F274F" w14:paraId="37828641" w14:textId="77777777" w:rsidTr="00B6456C">
        <w:trPr>
          <w:trHeight w:val="330"/>
        </w:trPr>
        <w:tc>
          <w:tcPr>
            <w:tcW w:w="4462" w:type="dxa"/>
            <w:vMerge/>
            <w:hideMark/>
          </w:tcPr>
          <w:p w14:paraId="1453E51B" w14:textId="29EFEDE7"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7188EE2F"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Seong Bo Kim</w:t>
            </w:r>
          </w:p>
        </w:tc>
        <w:tc>
          <w:tcPr>
            <w:tcW w:w="2933" w:type="dxa"/>
            <w:hideMark/>
          </w:tcPr>
          <w:p w14:paraId="2D2675D0"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rrceaksbo@hotmail.com</w:t>
            </w:r>
          </w:p>
        </w:tc>
      </w:tr>
      <w:tr w:rsidR="001F274F" w:rsidRPr="001F274F" w14:paraId="1115CB0E" w14:textId="77777777" w:rsidTr="00B6456C">
        <w:trPr>
          <w:trHeight w:val="660"/>
        </w:trPr>
        <w:tc>
          <w:tcPr>
            <w:tcW w:w="4462" w:type="dxa"/>
            <w:vMerge w:val="restart"/>
            <w:hideMark/>
          </w:tcPr>
          <w:p w14:paraId="25652F5A" w14:textId="4CA3A099"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The Shenzhen Mangrove Wetlands Conservation Foundation(MCF)</w:t>
            </w:r>
          </w:p>
        </w:tc>
        <w:tc>
          <w:tcPr>
            <w:tcW w:w="2559" w:type="dxa"/>
            <w:hideMark/>
          </w:tcPr>
          <w:p w14:paraId="35D64AF7"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Li Shen</w:t>
            </w:r>
          </w:p>
        </w:tc>
        <w:tc>
          <w:tcPr>
            <w:tcW w:w="2933" w:type="dxa"/>
            <w:hideMark/>
          </w:tcPr>
          <w:p w14:paraId="7906B334"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lishen@mcf.org.cn</w:t>
            </w:r>
          </w:p>
        </w:tc>
      </w:tr>
      <w:tr w:rsidR="001F274F" w:rsidRPr="001F274F" w14:paraId="7DE9B7CE" w14:textId="77777777" w:rsidTr="00B6456C">
        <w:trPr>
          <w:trHeight w:val="660"/>
        </w:trPr>
        <w:tc>
          <w:tcPr>
            <w:tcW w:w="4462" w:type="dxa"/>
            <w:vMerge/>
            <w:hideMark/>
          </w:tcPr>
          <w:p w14:paraId="0C1B80A0" w14:textId="3611BA4B"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162237DE"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Mrs. Yan Baohua</w:t>
            </w:r>
          </w:p>
        </w:tc>
        <w:tc>
          <w:tcPr>
            <w:tcW w:w="2933" w:type="dxa"/>
            <w:hideMark/>
          </w:tcPr>
          <w:p w14:paraId="39C60CE6"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yanbaohua@mcf.org.cn</w:t>
            </w:r>
          </w:p>
        </w:tc>
      </w:tr>
      <w:tr w:rsidR="001F274F" w:rsidRPr="001F274F" w14:paraId="4F99DB56" w14:textId="77777777" w:rsidTr="00B6456C">
        <w:trPr>
          <w:trHeight w:val="330"/>
        </w:trPr>
        <w:tc>
          <w:tcPr>
            <w:tcW w:w="4462" w:type="dxa"/>
            <w:vMerge w:val="restart"/>
            <w:hideMark/>
          </w:tcPr>
          <w:p w14:paraId="0A3D5B64" w14:textId="27927DD5"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Wonkwang University</w:t>
            </w:r>
          </w:p>
        </w:tc>
        <w:tc>
          <w:tcPr>
            <w:tcW w:w="2559" w:type="dxa"/>
            <w:hideMark/>
          </w:tcPr>
          <w:p w14:paraId="6EE7C10D"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Hyun Park</w:t>
            </w:r>
          </w:p>
        </w:tc>
        <w:tc>
          <w:tcPr>
            <w:tcW w:w="2933" w:type="dxa"/>
            <w:hideMark/>
          </w:tcPr>
          <w:p w14:paraId="4BE5F2A1"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hyunpk@wku.ac.kr</w:t>
            </w:r>
          </w:p>
        </w:tc>
      </w:tr>
      <w:tr w:rsidR="001F274F" w:rsidRPr="001F274F" w14:paraId="00F08F00" w14:textId="77777777" w:rsidTr="00B6456C">
        <w:trPr>
          <w:trHeight w:val="330"/>
        </w:trPr>
        <w:tc>
          <w:tcPr>
            <w:tcW w:w="4462" w:type="dxa"/>
            <w:vMerge/>
            <w:hideMark/>
          </w:tcPr>
          <w:p w14:paraId="5C804BB5" w14:textId="0F124AD6"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40E533F3"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MS. Seon-Ju Yeo</w:t>
            </w:r>
          </w:p>
        </w:tc>
        <w:tc>
          <w:tcPr>
            <w:tcW w:w="2933" w:type="dxa"/>
            <w:hideMark/>
          </w:tcPr>
          <w:p w14:paraId="3406B8E9"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yeosj@wku.ac.kr</w:t>
            </w:r>
          </w:p>
        </w:tc>
      </w:tr>
      <w:tr w:rsidR="001F274F" w:rsidRPr="001F274F" w14:paraId="79DBC1B2" w14:textId="77777777" w:rsidTr="00B6456C">
        <w:trPr>
          <w:trHeight w:val="330"/>
        </w:trPr>
        <w:tc>
          <w:tcPr>
            <w:tcW w:w="4462" w:type="dxa"/>
            <w:vMerge/>
            <w:hideMark/>
          </w:tcPr>
          <w:p w14:paraId="27AAAA00" w14:textId="4E85AFA5" w:rsidR="001F274F" w:rsidRPr="001F274F" w:rsidRDefault="001F274F" w:rsidP="00AD3BAD">
            <w:pPr>
              <w:spacing w:after="0" w:line="240" w:lineRule="auto"/>
              <w:jc w:val="both"/>
              <w:rPr>
                <w:rFonts w:eastAsia="맑은 고딕" w:cstheme="minorHAnsi"/>
                <w:color w:val="000000"/>
                <w:lang w:eastAsia="ko-KR"/>
              </w:rPr>
            </w:pPr>
          </w:p>
        </w:tc>
        <w:tc>
          <w:tcPr>
            <w:tcW w:w="2559" w:type="dxa"/>
            <w:hideMark/>
          </w:tcPr>
          <w:p w14:paraId="594881EA"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Mr. Mudsser Azam</w:t>
            </w:r>
          </w:p>
        </w:tc>
        <w:tc>
          <w:tcPr>
            <w:tcW w:w="2933" w:type="dxa"/>
            <w:hideMark/>
          </w:tcPr>
          <w:p w14:paraId="4DACD106" w14:textId="77777777" w:rsidR="001F274F" w:rsidRPr="001F274F" w:rsidRDefault="001F274F" w:rsidP="00AD3BAD">
            <w:pPr>
              <w:spacing w:after="0" w:line="240" w:lineRule="auto"/>
              <w:jc w:val="both"/>
              <w:rPr>
                <w:rFonts w:eastAsia="맑은 고딕" w:cstheme="minorHAnsi"/>
                <w:color w:val="000000"/>
                <w:lang w:eastAsia="ko-KR"/>
              </w:rPr>
            </w:pPr>
            <w:r w:rsidRPr="001F274F">
              <w:rPr>
                <w:rFonts w:eastAsia="맑은 고딕" w:cstheme="minorHAnsi"/>
                <w:color w:val="000000"/>
                <w:lang w:eastAsia="ko-KR"/>
              </w:rPr>
              <w:t>azammudsser@gmail.com</w:t>
            </w:r>
          </w:p>
        </w:tc>
      </w:tr>
      <w:tr w:rsidR="001F274F" w:rsidRPr="001F274F" w14:paraId="3FD4A47E" w14:textId="77777777" w:rsidTr="00B6456C">
        <w:trPr>
          <w:trHeight w:val="256"/>
        </w:trPr>
        <w:tc>
          <w:tcPr>
            <w:tcW w:w="4462" w:type="dxa"/>
            <w:hideMark/>
          </w:tcPr>
          <w:p w14:paraId="7EA2C6CA" w14:textId="1A82A5E9" w:rsidR="001F274F" w:rsidRPr="001F274F" w:rsidRDefault="001F274F" w:rsidP="00AD3BAD">
            <w:pPr>
              <w:spacing w:after="0" w:line="240" w:lineRule="auto"/>
              <w:jc w:val="both"/>
              <w:rPr>
                <w:rFonts w:eastAsia="맑은 고딕" w:cstheme="minorHAnsi"/>
                <w:color w:val="000000"/>
                <w:lang w:eastAsia="ko-KR"/>
              </w:rPr>
            </w:pPr>
            <w:r w:rsidRPr="00183E11">
              <w:rPr>
                <w:rFonts w:eastAsia="맑은 고딕" w:cstheme="minorHAnsi"/>
                <w:lang w:eastAsia="ko-KR"/>
              </w:rPr>
              <w:t>United States</w:t>
            </w:r>
            <w:r>
              <w:rPr>
                <w:rFonts w:eastAsia="맑은 고딕" w:cstheme="minorHAnsi" w:hint="eastAsia"/>
                <w:lang w:eastAsia="ko-KR"/>
              </w:rPr>
              <w:t xml:space="preserve"> of America</w:t>
            </w:r>
          </w:p>
        </w:tc>
        <w:tc>
          <w:tcPr>
            <w:tcW w:w="2559" w:type="dxa"/>
            <w:hideMark/>
          </w:tcPr>
          <w:p w14:paraId="45B1409F" w14:textId="1ABDFEB8" w:rsidR="001F274F" w:rsidRPr="001F274F" w:rsidRDefault="001F274F" w:rsidP="00AD3BAD">
            <w:pPr>
              <w:spacing w:after="0" w:line="240" w:lineRule="auto"/>
              <w:jc w:val="both"/>
              <w:rPr>
                <w:rFonts w:eastAsia="맑은 고딕" w:cstheme="minorHAnsi"/>
                <w:color w:val="000000"/>
                <w:lang w:eastAsia="ko-KR"/>
              </w:rPr>
            </w:pPr>
            <w:r>
              <w:rPr>
                <w:rFonts w:eastAsia="맑은 고딕" w:cstheme="minorHAnsi"/>
                <w:color w:val="000000"/>
                <w:lang w:eastAsia="ko-KR"/>
              </w:rPr>
              <w:t xml:space="preserve">Mrs. Eileen Marie Probasco </w:t>
            </w:r>
          </w:p>
        </w:tc>
        <w:tc>
          <w:tcPr>
            <w:tcW w:w="2933" w:type="dxa"/>
            <w:hideMark/>
          </w:tcPr>
          <w:p w14:paraId="3C08FCBD" w14:textId="24B3486E" w:rsidR="001F274F" w:rsidRPr="001F274F" w:rsidRDefault="005161CE" w:rsidP="00AD3BAD">
            <w:pPr>
              <w:spacing w:after="0" w:line="240" w:lineRule="auto"/>
              <w:jc w:val="both"/>
              <w:rPr>
                <w:rFonts w:eastAsia="맑은 고딕" w:cstheme="minorHAnsi"/>
                <w:color w:val="000000"/>
                <w:lang w:eastAsia="ko-KR"/>
              </w:rPr>
            </w:pPr>
            <w:hyperlink r:id="rId61" w:history="1">
              <w:r w:rsidR="001F274F" w:rsidRPr="00183E11">
                <w:rPr>
                  <w:rStyle w:val="Hyperlink"/>
                  <w:rFonts w:eastAsia="맑은 고딕" w:cstheme="minorHAnsi"/>
                  <w:color w:val="000000"/>
                </w:rPr>
                <w:t>pete_probasco@fws.gov</w:t>
              </w:r>
            </w:hyperlink>
          </w:p>
        </w:tc>
      </w:tr>
      <w:tr w:rsidR="00AC7303" w:rsidRPr="001F274F" w14:paraId="4F82B5A3" w14:textId="77777777" w:rsidTr="00B6456C">
        <w:tc>
          <w:tcPr>
            <w:tcW w:w="4462" w:type="dxa"/>
          </w:tcPr>
          <w:p w14:paraId="66D76D49" w14:textId="656014C5" w:rsidR="00AC7303" w:rsidRPr="00AF2FA6" w:rsidRDefault="00AC7303" w:rsidP="00AD3BAD">
            <w:pPr>
              <w:jc w:val="both"/>
              <w:rPr>
                <w:rFonts w:eastAsia="맑은 고딕" w:cstheme="minorHAnsi"/>
              </w:rPr>
            </w:pPr>
            <w:r w:rsidRPr="00AF2FA6">
              <w:rPr>
                <w:rFonts w:eastAsia="새굴림" w:cstheme="minorHAnsi"/>
              </w:rPr>
              <w:t>国</w:t>
            </w:r>
            <w:r w:rsidRPr="00AF2FA6">
              <w:rPr>
                <w:rFonts w:eastAsia="맑은 고딕" w:cstheme="minorHAnsi"/>
              </w:rPr>
              <w:t>家林</w:t>
            </w:r>
            <w:r w:rsidRPr="00AF2FA6">
              <w:rPr>
                <w:rFonts w:eastAsia="새굴림" w:cstheme="minorHAnsi"/>
              </w:rPr>
              <w:t>业</w:t>
            </w:r>
            <w:r w:rsidRPr="00AF2FA6">
              <w:rPr>
                <w:rFonts w:eastAsia="맑은 고딕" w:cstheme="minorHAnsi"/>
              </w:rPr>
              <w:t>和草原局</w:t>
            </w:r>
            <w:r w:rsidRPr="00AF2FA6">
              <w:rPr>
                <w:rFonts w:eastAsia="새굴림" w:cstheme="minorHAnsi"/>
              </w:rPr>
              <w:t>湿</w:t>
            </w:r>
            <w:r w:rsidRPr="00AF2FA6">
              <w:rPr>
                <w:rFonts w:eastAsia="맑은 고딕" w:cstheme="minorHAnsi"/>
              </w:rPr>
              <w:t>地管理司</w:t>
            </w:r>
          </w:p>
        </w:tc>
        <w:tc>
          <w:tcPr>
            <w:tcW w:w="2559" w:type="dxa"/>
          </w:tcPr>
          <w:p w14:paraId="7188654E" w14:textId="2A301983" w:rsidR="00AC7303" w:rsidRPr="00AF2FA6" w:rsidRDefault="00AC7303" w:rsidP="00AD3BAD">
            <w:pPr>
              <w:jc w:val="both"/>
              <w:rPr>
                <w:rFonts w:eastAsia="맑은 고딕" w:cstheme="minorHAnsi"/>
                <w:lang w:eastAsia="ko-KR"/>
              </w:rPr>
            </w:pPr>
            <w:r w:rsidRPr="00AF2FA6">
              <w:rPr>
                <w:rFonts w:eastAsia="맑은 고딕" w:cstheme="minorHAnsi"/>
                <w:lang w:eastAsia="ko-KR"/>
              </w:rPr>
              <w:t>方</w:t>
            </w:r>
            <w:r w:rsidRPr="00AF2FA6">
              <w:rPr>
                <w:rFonts w:eastAsia="새굴림" w:cstheme="minorHAnsi"/>
                <w:lang w:eastAsia="ko-KR"/>
              </w:rPr>
              <w:t>艳</w:t>
            </w:r>
          </w:p>
        </w:tc>
        <w:tc>
          <w:tcPr>
            <w:tcW w:w="2933" w:type="dxa"/>
          </w:tcPr>
          <w:p w14:paraId="18A365BD" w14:textId="77777777" w:rsidR="00AC7303" w:rsidRPr="00AF2FA6" w:rsidRDefault="00AC7303" w:rsidP="00AD3BAD">
            <w:pPr>
              <w:jc w:val="both"/>
              <w:rPr>
                <w:rFonts w:eastAsia="맑은 고딕" w:cstheme="minorHAnsi"/>
                <w:b/>
                <w:lang w:eastAsia="ko-KR"/>
              </w:rPr>
            </w:pPr>
          </w:p>
        </w:tc>
      </w:tr>
      <w:tr w:rsidR="00AC7303" w:rsidRPr="001F274F" w14:paraId="5B0A13E4" w14:textId="77777777" w:rsidTr="00B6456C">
        <w:tc>
          <w:tcPr>
            <w:tcW w:w="4462" w:type="dxa"/>
            <w:vMerge w:val="restart"/>
          </w:tcPr>
          <w:p w14:paraId="647F0DF9" w14:textId="38CB373D" w:rsidR="00AC7303" w:rsidRPr="00AF2FA6" w:rsidRDefault="00AC7303" w:rsidP="00AD3BAD">
            <w:pPr>
              <w:jc w:val="both"/>
              <w:rPr>
                <w:rFonts w:eastAsia="맑은 고딕" w:cstheme="minorHAnsi"/>
              </w:rPr>
            </w:pPr>
            <w:r w:rsidRPr="00AF2FA6">
              <w:rPr>
                <w:rFonts w:eastAsia="새굴림" w:cstheme="minorHAnsi"/>
              </w:rPr>
              <w:t>国</w:t>
            </w:r>
            <w:r w:rsidRPr="00AF2FA6">
              <w:rPr>
                <w:rFonts w:eastAsia="맑은 고딕" w:cstheme="minorHAnsi"/>
              </w:rPr>
              <w:t>家林</w:t>
            </w:r>
            <w:r w:rsidRPr="00AF2FA6">
              <w:rPr>
                <w:rFonts w:eastAsia="새굴림" w:cstheme="minorHAnsi"/>
              </w:rPr>
              <w:t>业</w:t>
            </w:r>
            <w:r w:rsidRPr="00AF2FA6">
              <w:rPr>
                <w:rFonts w:eastAsia="맑은 고딕" w:cstheme="minorHAnsi"/>
              </w:rPr>
              <w:t>和草原局保</w:t>
            </w:r>
            <w:r w:rsidRPr="00AF2FA6">
              <w:rPr>
                <w:rFonts w:eastAsia="새굴림" w:cstheme="minorHAnsi"/>
              </w:rPr>
              <w:t>护</w:t>
            </w:r>
            <w:r w:rsidRPr="00AF2FA6">
              <w:rPr>
                <w:rFonts w:eastAsia="맑은 고딕" w:cstheme="minorHAnsi"/>
              </w:rPr>
              <w:t>地管理司</w:t>
            </w:r>
          </w:p>
        </w:tc>
        <w:tc>
          <w:tcPr>
            <w:tcW w:w="2559" w:type="dxa"/>
            <w:vAlign w:val="center"/>
          </w:tcPr>
          <w:p w14:paraId="7947E88A" w14:textId="0EFF12EF" w:rsidR="00AC7303" w:rsidRPr="00AF2FA6" w:rsidRDefault="00AC7303" w:rsidP="00AD3BAD">
            <w:pPr>
              <w:jc w:val="both"/>
              <w:rPr>
                <w:rFonts w:eastAsia="맑은 고딕" w:cstheme="minorHAnsi"/>
                <w:b/>
                <w:lang w:eastAsia="ko-KR"/>
              </w:rPr>
            </w:pPr>
            <w:r w:rsidRPr="00AF2FA6">
              <w:rPr>
                <w:rFonts w:eastAsia="새굴림" w:cstheme="minorHAnsi"/>
                <w:color w:val="000000"/>
              </w:rPr>
              <w:t>张</w:t>
            </w:r>
            <w:r w:rsidRPr="00AF2FA6">
              <w:rPr>
                <w:rFonts w:eastAsia="맑은 고딕" w:cstheme="minorHAnsi"/>
                <w:color w:val="000000"/>
              </w:rPr>
              <w:t>德</w:t>
            </w:r>
            <w:r w:rsidRPr="00AF2FA6">
              <w:rPr>
                <w:rFonts w:eastAsia="새굴림" w:cstheme="minorHAnsi"/>
                <w:color w:val="000000"/>
              </w:rPr>
              <w:t>辉</w:t>
            </w:r>
          </w:p>
        </w:tc>
        <w:tc>
          <w:tcPr>
            <w:tcW w:w="2933" w:type="dxa"/>
          </w:tcPr>
          <w:p w14:paraId="56B0E33A" w14:textId="77777777" w:rsidR="00AC7303" w:rsidRPr="00AF2FA6" w:rsidRDefault="00AC7303" w:rsidP="00AD3BAD">
            <w:pPr>
              <w:jc w:val="both"/>
              <w:rPr>
                <w:rFonts w:eastAsia="맑은 고딕" w:cstheme="minorHAnsi"/>
                <w:b/>
                <w:lang w:eastAsia="ko-KR"/>
              </w:rPr>
            </w:pPr>
          </w:p>
        </w:tc>
      </w:tr>
      <w:tr w:rsidR="00AC7303" w:rsidRPr="001F274F" w14:paraId="3AAE857B" w14:textId="77777777" w:rsidTr="00B6456C">
        <w:tc>
          <w:tcPr>
            <w:tcW w:w="4462" w:type="dxa"/>
            <w:vMerge/>
          </w:tcPr>
          <w:p w14:paraId="2CA9FA48" w14:textId="77777777" w:rsidR="00AC7303" w:rsidRPr="00AF2FA6" w:rsidRDefault="00AC7303" w:rsidP="00AD3BAD">
            <w:pPr>
              <w:jc w:val="both"/>
              <w:rPr>
                <w:rFonts w:eastAsia="맑은 고딕" w:cstheme="minorHAnsi"/>
                <w:b/>
                <w:lang w:eastAsia="ko-KR"/>
              </w:rPr>
            </w:pPr>
          </w:p>
        </w:tc>
        <w:tc>
          <w:tcPr>
            <w:tcW w:w="2559" w:type="dxa"/>
            <w:vAlign w:val="center"/>
          </w:tcPr>
          <w:p w14:paraId="0FF35794" w14:textId="6A8614BE" w:rsidR="00AC7303" w:rsidRPr="00AF2FA6" w:rsidRDefault="00AC7303" w:rsidP="00AD3BAD">
            <w:pPr>
              <w:jc w:val="both"/>
              <w:rPr>
                <w:rFonts w:eastAsia="맑은 고딕" w:cstheme="minorHAnsi"/>
                <w:b/>
                <w:lang w:eastAsia="ko-KR"/>
              </w:rPr>
            </w:pPr>
            <w:r w:rsidRPr="00AF2FA6">
              <w:rPr>
                <w:rFonts w:eastAsia="새굴림" w:cstheme="minorHAnsi"/>
                <w:color w:val="000000"/>
              </w:rPr>
              <w:t>赵海</w:t>
            </w:r>
            <w:r w:rsidRPr="00AF2FA6">
              <w:rPr>
                <w:rFonts w:eastAsia="굴림" w:cstheme="minorHAnsi"/>
                <w:color w:val="000000"/>
              </w:rPr>
              <w:t>彤</w:t>
            </w:r>
          </w:p>
        </w:tc>
        <w:tc>
          <w:tcPr>
            <w:tcW w:w="2933" w:type="dxa"/>
          </w:tcPr>
          <w:p w14:paraId="05737DD2" w14:textId="77777777" w:rsidR="00AC7303" w:rsidRPr="00AF2FA6" w:rsidRDefault="00AC7303" w:rsidP="00AD3BAD">
            <w:pPr>
              <w:jc w:val="both"/>
              <w:rPr>
                <w:rFonts w:eastAsia="맑은 고딕" w:cstheme="minorHAnsi"/>
                <w:b/>
                <w:lang w:eastAsia="ko-KR"/>
              </w:rPr>
            </w:pPr>
          </w:p>
        </w:tc>
      </w:tr>
      <w:tr w:rsidR="00AC7303" w:rsidRPr="001F274F" w14:paraId="590AFF70" w14:textId="77777777" w:rsidTr="00B6456C">
        <w:tc>
          <w:tcPr>
            <w:tcW w:w="4462" w:type="dxa"/>
          </w:tcPr>
          <w:p w14:paraId="54438F42" w14:textId="21828B0D" w:rsidR="00AC7303" w:rsidRPr="00AF2FA6" w:rsidRDefault="00AC7303" w:rsidP="00AD3BAD">
            <w:pPr>
              <w:jc w:val="both"/>
              <w:rPr>
                <w:rFonts w:eastAsia="맑은 고딕" w:cstheme="minorHAnsi"/>
              </w:rPr>
            </w:pPr>
            <w:r w:rsidRPr="00AF2FA6">
              <w:rPr>
                <w:rFonts w:eastAsia="새굴림" w:cstheme="minorHAnsi"/>
              </w:rPr>
              <w:t>国</w:t>
            </w:r>
            <w:r w:rsidRPr="00AF2FA6">
              <w:rPr>
                <w:rFonts w:eastAsia="맑은 고딕" w:cstheme="minorHAnsi"/>
              </w:rPr>
              <w:t>家林</w:t>
            </w:r>
            <w:r w:rsidRPr="00AF2FA6">
              <w:rPr>
                <w:rFonts w:eastAsia="새굴림" w:cstheme="minorHAnsi"/>
              </w:rPr>
              <w:t>业</w:t>
            </w:r>
            <w:r w:rsidRPr="00AF2FA6">
              <w:rPr>
                <w:rFonts w:eastAsia="맑은 고딕" w:cstheme="minorHAnsi"/>
              </w:rPr>
              <w:t>和草原局</w:t>
            </w:r>
            <w:r w:rsidRPr="00AF2FA6">
              <w:rPr>
                <w:rFonts w:eastAsia="새굴림" w:cstheme="minorHAnsi"/>
              </w:rPr>
              <w:t>国际</w:t>
            </w:r>
            <w:r w:rsidRPr="00AF2FA6">
              <w:rPr>
                <w:rFonts w:eastAsia="맑은 고딕" w:cstheme="minorHAnsi"/>
              </w:rPr>
              <w:t>合作司</w:t>
            </w:r>
          </w:p>
        </w:tc>
        <w:tc>
          <w:tcPr>
            <w:tcW w:w="2559" w:type="dxa"/>
          </w:tcPr>
          <w:p w14:paraId="3EDBAD12" w14:textId="51F6B928" w:rsidR="00AC7303" w:rsidRPr="00AF2FA6" w:rsidRDefault="00AC7303" w:rsidP="00AD3BAD">
            <w:pPr>
              <w:jc w:val="both"/>
              <w:rPr>
                <w:rFonts w:eastAsia="맑은 고딕" w:cstheme="minorHAnsi"/>
                <w:lang w:eastAsia="ko-KR"/>
              </w:rPr>
            </w:pPr>
            <w:r w:rsidRPr="00AF2FA6">
              <w:rPr>
                <w:rFonts w:eastAsia="맑은 고딕" w:cstheme="minorHAnsi"/>
                <w:lang w:eastAsia="ko-KR"/>
              </w:rPr>
              <w:t>何金星</w:t>
            </w:r>
          </w:p>
        </w:tc>
        <w:tc>
          <w:tcPr>
            <w:tcW w:w="2933" w:type="dxa"/>
          </w:tcPr>
          <w:p w14:paraId="0C8B5A11" w14:textId="77777777" w:rsidR="00AC7303" w:rsidRPr="00AF2FA6" w:rsidRDefault="00AC7303" w:rsidP="00AD3BAD">
            <w:pPr>
              <w:jc w:val="both"/>
              <w:rPr>
                <w:rFonts w:eastAsia="맑은 고딕" w:cstheme="minorHAnsi"/>
                <w:b/>
                <w:lang w:eastAsia="ko-KR"/>
              </w:rPr>
            </w:pPr>
          </w:p>
        </w:tc>
      </w:tr>
      <w:tr w:rsidR="00AC7303" w:rsidRPr="001F274F" w14:paraId="2D7894EF" w14:textId="77777777" w:rsidTr="00B6456C">
        <w:tc>
          <w:tcPr>
            <w:tcW w:w="4462" w:type="dxa"/>
          </w:tcPr>
          <w:p w14:paraId="15F64D8C" w14:textId="7F7FFC5A" w:rsidR="00AC7303" w:rsidRPr="00AF2FA6" w:rsidRDefault="00AC7303" w:rsidP="00AD3BAD">
            <w:pPr>
              <w:jc w:val="both"/>
              <w:rPr>
                <w:rFonts w:eastAsia="맑은 고딕" w:cstheme="minorHAnsi"/>
              </w:rPr>
            </w:pPr>
            <w:r w:rsidRPr="00AF2FA6">
              <w:rPr>
                <w:rFonts w:eastAsia="맑은 고딕" w:cstheme="minorHAnsi"/>
              </w:rPr>
              <w:t>浙江省森林</w:t>
            </w:r>
            <w:r w:rsidRPr="00AF2FA6">
              <w:rPr>
                <w:rFonts w:eastAsia="새굴림" w:cstheme="minorHAnsi"/>
              </w:rPr>
              <w:t>资</w:t>
            </w:r>
            <w:r w:rsidRPr="00AF2FA6">
              <w:rPr>
                <w:rFonts w:eastAsia="맑은 고딕" w:cstheme="minorHAnsi"/>
              </w:rPr>
              <w:t>源</w:t>
            </w:r>
            <w:r w:rsidRPr="00AF2FA6">
              <w:rPr>
                <w:rFonts w:eastAsia="새굴림" w:cstheme="minorHAnsi"/>
              </w:rPr>
              <w:t>监测</w:t>
            </w:r>
            <w:r w:rsidRPr="00AF2FA6">
              <w:rPr>
                <w:rFonts w:eastAsia="맑은 고딕" w:cstheme="minorHAnsi"/>
              </w:rPr>
              <w:t>中心</w:t>
            </w:r>
          </w:p>
        </w:tc>
        <w:tc>
          <w:tcPr>
            <w:tcW w:w="2559" w:type="dxa"/>
          </w:tcPr>
          <w:p w14:paraId="2509AFE1" w14:textId="0668C7C6" w:rsidR="00AC7303" w:rsidRPr="00AF2FA6" w:rsidRDefault="00AC7303" w:rsidP="00AD3BAD">
            <w:pPr>
              <w:jc w:val="both"/>
              <w:rPr>
                <w:rFonts w:eastAsia="맑은 고딕" w:cstheme="minorHAnsi"/>
                <w:lang w:eastAsia="ko-KR"/>
              </w:rPr>
            </w:pPr>
            <w:r w:rsidRPr="00AF2FA6">
              <w:rPr>
                <w:rFonts w:eastAsia="새굴림" w:cstheme="minorHAnsi"/>
                <w:lang w:eastAsia="ko-KR"/>
              </w:rPr>
              <w:t>吴</w:t>
            </w:r>
            <w:r w:rsidRPr="00AF2FA6">
              <w:rPr>
                <w:rFonts w:eastAsia="맑은 고딕" w:cstheme="minorHAnsi"/>
                <w:lang w:eastAsia="ko-KR"/>
              </w:rPr>
              <w:t>丞昊</w:t>
            </w:r>
          </w:p>
        </w:tc>
        <w:tc>
          <w:tcPr>
            <w:tcW w:w="2933" w:type="dxa"/>
          </w:tcPr>
          <w:p w14:paraId="7FAD112B" w14:textId="6FBA2546" w:rsidR="00AC7303" w:rsidRPr="00AF2FA6" w:rsidRDefault="009379C7" w:rsidP="00AD3BAD">
            <w:pPr>
              <w:jc w:val="both"/>
              <w:rPr>
                <w:rFonts w:eastAsia="맑은 고딕" w:cstheme="minorHAnsi"/>
                <w:lang w:eastAsia="ko-KR"/>
              </w:rPr>
            </w:pPr>
            <w:r w:rsidRPr="00AF2FA6">
              <w:rPr>
                <w:rFonts w:eastAsia="맑은 고딕" w:cstheme="minorHAnsi"/>
                <w:lang w:eastAsia="ko-KR"/>
              </w:rPr>
              <w:t>392221278@qq.com</w:t>
            </w:r>
          </w:p>
        </w:tc>
      </w:tr>
      <w:tr w:rsidR="00AC7303" w:rsidRPr="001F274F" w14:paraId="6BF22174" w14:textId="77777777" w:rsidTr="00B6456C">
        <w:tc>
          <w:tcPr>
            <w:tcW w:w="4462" w:type="dxa"/>
            <w:vMerge w:val="restart"/>
          </w:tcPr>
          <w:p w14:paraId="05F66779" w14:textId="51244F17" w:rsidR="00AC7303" w:rsidRPr="00AF2FA6" w:rsidRDefault="00AC7303" w:rsidP="00AD3BAD">
            <w:pPr>
              <w:jc w:val="both"/>
              <w:rPr>
                <w:rFonts w:eastAsia="맑은 고딕" w:cstheme="minorHAnsi"/>
                <w:lang w:eastAsia="ko-KR"/>
              </w:rPr>
            </w:pPr>
            <w:r w:rsidRPr="00AF2FA6">
              <w:rPr>
                <w:rFonts w:eastAsia="맑은 고딕" w:cstheme="minorHAnsi"/>
                <w:lang w:eastAsia="ko-KR"/>
              </w:rPr>
              <w:t>海南省林</w:t>
            </w:r>
            <w:r w:rsidRPr="00AF2FA6">
              <w:rPr>
                <w:rFonts w:eastAsia="새굴림" w:cstheme="minorHAnsi"/>
                <w:lang w:eastAsia="ko-KR"/>
              </w:rPr>
              <w:t>业</w:t>
            </w:r>
            <w:r w:rsidRPr="00AF2FA6">
              <w:rPr>
                <w:rFonts w:eastAsia="맑은 고딕" w:cstheme="minorHAnsi"/>
                <w:lang w:eastAsia="ko-KR"/>
              </w:rPr>
              <w:t>局</w:t>
            </w:r>
          </w:p>
        </w:tc>
        <w:tc>
          <w:tcPr>
            <w:tcW w:w="2559" w:type="dxa"/>
            <w:vAlign w:val="center"/>
          </w:tcPr>
          <w:p w14:paraId="58EC4DD8" w14:textId="20D769B3" w:rsidR="00AC7303" w:rsidRPr="00AF2FA6" w:rsidRDefault="00AC7303" w:rsidP="00AD3BAD">
            <w:pPr>
              <w:jc w:val="both"/>
              <w:rPr>
                <w:rFonts w:eastAsia="맑은 고딕" w:cstheme="minorHAnsi"/>
                <w:lang w:eastAsia="ko-KR"/>
              </w:rPr>
            </w:pPr>
            <w:r w:rsidRPr="00AF2FA6">
              <w:rPr>
                <w:rFonts w:cstheme="minorHAnsi"/>
                <w:color w:val="000000"/>
              </w:rPr>
              <w:t>夏</w:t>
            </w:r>
            <w:r w:rsidRPr="00AF2FA6">
              <w:rPr>
                <w:rFonts w:eastAsia="굴림" w:cstheme="minorHAnsi"/>
                <w:color w:val="000000"/>
              </w:rPr>
              <w:t>雯</w:t>
            </w:r>
          </w:p>
        </w:tc>
        <w:tc>
          <w:tcPr>
            <w:tcW w:w="2933" w:type="dxa"/>
          </w:tcPr>
          <w:p w14:paraId="7C733CD8" w14:textId="77777777" w:rsidR="00AC7303" w:rsidRPr="00AF2FA6" w:rsidRDefault="00AC7303" w:rsidP="00AD3BAD">
            <w:pPr>
              <w:jc w:val="both"/>
              <w:rPr>
                <w:rFonts w:eastAsia="맑은 고딕" w:cstheme="minorHAnsi"/>
                <w:b/>
                <w:lang w:eastAsia="ko-KR"/>
              </w:rPr>
            </w:pPr>
          </w:p>
        </w:tc>
      </w:tr>
      <w:tr w:rsidR="00AC7303" w:rsidRPr="001F274F" w14:paraId="3AB348A0" w14:textId="77777777" w:rsidTr="00B6456C">
        <w:tc>
          <w:tcPr>
            <w:tcW w:w="4462" w:type="dxa"/>
            <w:vMerge/>
          </w:tcPr>
          <w:p w14:paraId="42FA4A10" w14:textId="77777777" w:rsidR="00AC7303" w:rsidRPr="00AF2FA6" w:rsidRDefault="00AC7303" w:rsidP="00AD3BAD">
            <w:pPr>
              <w:jc w:val="both"/>
              <w:rPr>
                <w:rFonts w:eastAsia="맑은 고딕" w:cstheme="minorHAnsi"/>
                <w:lang w:eastAsia="ko-KR"/>
              </w:rPr>
            </w:pPr>
          </w:p>
        </w:tc>
        <w:tc>
          <w:tcPr>
            <w:tcW w:w="2559" w:type="dxa"/>
            <w:vAlign w:val="center"/>
          </w:tcPr>
          <w:p w14:paraId="16F82972" w14:textId="02FEA969" w:rsidR="00AC7303" w:rsidRPr="00AF2FA6" w:rsidRDefault="00AC7303" w:rsidP="00AD3BAD">
            <w:pPr>
              <w:jc w:val="both"/>
              <w:rPr>
                <w:rFonts w:eastAsia="맑은 고딕" w:cstheme="minorHAnsi"/>
                <w:lang w:eastAsia="ko-KR"/>
              </w:rPr>
            </w:pPr>
            <w:r w:rsidRPr="00AF2FA6">
              <w:rPr>
                <w:rFonts w:eastAsia="굴림" w:cstheme="minorHAnsi"/>
                <w:color w:val="000000"/>
              </w:rPr>
              <w:t>周</w:t>
            </w:r>
            <w:r w:rsidRPr="00AF2FA6">
              <w:rPr>
                <w:rFonts w:eastAsia="새굴림" w:cstheme="minorHAnsi"/>
                <w:color w:val="000000"/>
              </w:rPr>
              <w:t>绪</w:t>
            </w:r>
            <w:r w:rsidRPr="00AF2FA6">
              <w:rPr>
                <w:rFonts w:eastAsia="굴림" w:cstheme="minorHAnsi"/>
                <w:color w:val="000000"/>
              </w:rPr>
              <w:t>梅</w:t>
            </w:r>
          </w:p>
        </w:tc>
        <w:tc>
          <w:tcPr>
            <w:tcW w:w="2933" w:type="dxa"/>
          </w:tcPr>
          <w:p w14:paraId="495AC7E4" w14:textId="77777777" w:rsidR="00AC7303" w:rsidRPr="00AF2FA6" w:rsidRDefault="00AC7303" w:rsidP="00AD3BAD">
            <w:pPr>
              <w:jc w:val="both"/>
              <w:rPr>
                <w:rFonts w:eastAsia="맑은 고딕" w:cstheme="minorHAnsi"/>
                <w:b/>
                <w:lang w:eastAsia="ko-KR"/>
              </w:rPr>
            </w:pPr>
          </w:p>
        </w:tc>
      </w:tr>
      <w:tr w:rsidR="00AC7303" w:rsidRPr="001F274F" w14:paraId="1597119F" w14:textId="77777777" w:rsidTr="00B6456C">
        <w:tc>
          <w:tcPr>
            <w:tcW w:w="4462" w:type="dxa"/>
            <w:vMerge w:val="restart"/>
          </w:tcPr>
          <w:p w14:paraId="0AF5F0F4" w14:textId="1EF2DD3A" w:rsidR="00AC7303" w:rsidRPr="00AF2FA6" w:rsidRDefault="00AC7303" w:rsidP="00AD3BAD">
            <w:pPr>
              <w:jc w:val="both"/>
              <w:rPr>
                <w:rFonts w:eastAsia="맑은 고딕" w:cstheme="minorHAnsi"/>
              </w:rPr>
            </w:pPr>
            <w:r w:rsidRPr="00AF2FA6">
              <w:rPr>
                <w:rFonts w:eastAsia="맑은 고딕" w:cstheme="minorHAnsi"/>
              </w:rPr>
              <w:t>海南省林</w:t>
            </w:r>
            <w:r w:rsidRPr="00AF2FA6">
              <w:rPr>
                <w:rFonts w:eastAsia="새굴림" w:cstheme="minorHAnsi"/>
              </w:rPr>
              <w:t>业</w:t>
            </w:r>
            <w:r w:rsidRPr="00AF2FA6">
              <w:rPr>
                <w:rFonts w:eastAsia="맑은 고딕" w:cstheme="minorHAnsi"/>
              </w:rPr>
              <w:t>局野生</w:t>
            </w:r>
            <w:r w:rsidRPr="00AF2FA6">
              <w:rPr>
                <w:rFonts w:eastAsia="새굴림" w:cstheme="minorHAnsi"/>
              </w:rPr>
              <w:t>动</w:t>
            </w:r>
            <w:r w:rsidRPr="00AF2FA6">
              <w:rPr>
                <w:rFonts w:eastAsia="맑은 고딕" w:cstheme="minorHAnsi"/>
              </w:rPr>
              <w:t>植物保</w:t>
            </w:r>
            <w:r w:rsidRPr="00AF2FA6">
              <w:rPr>
                <w:rFonts w:eastAsia="새굴림" w:cstheme="minorHAnsi"/>
              </w:rPr>
              <w:t>护</w:t>
            </w:r>
            <w:r w:rsidRPr="00AF2FA6">
              <w:rPr>
                <w:rFonts w:eastAsia="맑은 고딕" w:cstheme="minorHAnsi"/>
              </w:rPr>
              <w:t>管理局</w:t>
            </w:r>
          </w:p>
        </w:tc>
        <w:tc>
          <w:tcPr>
            <w:tcW w:w="2559" w:type="dxa"/>
            <w:vAlign w:val="center"/>
          </w:tcPr>
          <w:p w14:paraId="1829776A" w14:textId="2335CA51" w:rsidR="00AC7303" w:rsidRPr="00AF2FA6" w:rsidRDefault="00AC7303" w:rsidP="00AD3BAD">
            <w:pPr>
              <w:jc w:val="both"/>
              <w:rPr>
                <w:rFonts w:eastAsia="맑은 고딕" w:cstheme="minorHAnsi"/>
                <w:lang w:eastAsia="ko-KR"/>
              </w:rPr>
            </w:pPr>
            <w:r w:rsidRPr="00AF2FA6">
              <w:rPr>
                <w:rFonts w:cstheme="minorHAnsi"/>
                <w:color w:val="000000"/>
              </w:rPr>
              <w:t>莫燕</w:t>
            </w:r>
            <w:r w:rsidRPr="00AF2FA6">
              <w:rPr>
                <w:rFonts w:eastAsia="새굴림" w:cstheme="minorHAnsi"/>
                <w:color w:val="000000"/>
              </w:rPr>
              <w:t>妮</w:t>
            </w:r>
          </w:p>
        </w:tc>
        <w:tc>
          <w:tcPr>
            <w:tcW w:w="2933" w:type="dxa"/>
          </w:tcPr>
          <w:p w14:paraId="09D6EEE2" w14:textId="77777777" w:rsidR="00AC7303" w:rsidRPr="00AF2FA6" w:rsidRDefault="00AC7303" w:rsidP="00AD3BAD">
            <w:pPr>
              <w:jc w:val="both"/>
              <w:rPr>
                <w:rFonts w:eastAsia="맑은 고딕" w:cstheme="minorHAnsi"/>
                <w:b/>
                <w:lang w:eastAsia="ko-KR"/>
              </w:rPr>
            </w:pPr>
          </w:p>
        </w:tc>
      </w:tr>
      <w:tr w:rsidR="00AC7303" w:rsidRPr="001F274F" w14:paraId="195EC5F9" w14:textId="77777777" w:rsidTr="00B6456C">
        <w:tc>
          <w:tcPr>
            <w:tcW w:w="4462" w:type="dxa"/>
            <w:vMerge/>
          </w:tcPr>
          <w:p w14:paraId="5F8BB91B" w14:textId="77777777" w:rsidR="00AC7303" w:rsidRPr="00AF2FA6" w:rsidRDefault="00AC7303" w:rsidP="00AD3BAD">
            <w:pPr>
              <w:jc w:val="both"/>
              <w:rPr>
                <w:rFonts w:eastAsia="맑은 고딕" w:cstheme="minorHAnsi"/>
                <w:lang w:eastAsia="ko-KR"/>
              </w:rPr>
            </w:pPr>
          </w:p>
        </w:tc>
        <w:tc>
          <w:tcPr>
            <w:tcW w:w="2559" w:type="dxa"/>
            <w:vAlign w:val="center"/>
          </w:tcPr>
          <w:p w14:paraId="0E49316E" w14:textId="619F3860" w:rsidR="00AC7303" w:rsidRPr="00AF2FA6" w:rsidRDefault="00AC7303" w:rsidP="00AD3BAD">
            <w:pPr>
              <w:jc w:val="both"/>
              <w:rPr>
                <w:rFonts w:eastAsia="맑은 고딕" w:cstheme="minorHAnsi"/>
                <w:lang w:eastAsia="ko-KR"/>
              </w:rPr>
            </w:pPr>
            <w:r w:rsidRPr="00AF2FA6">
              <w:rPr>
                <w:rFonts w:eastAsia="굴림" w:cstheme="minorHAnsi"/>
                <w:color w:val="000000"/>
              </w:rPr>
              <w:t>王世力</w:t>
            </w:r>
          </w:p>
        </w:tc>
        <w:tc>
          <w:tcPr>
            <w:tcW w:w="2933" w:type="dxa"/>
          </w:tcPr>
          <w:p w14:paraId="28F9FCAA" w14:textId="77777777" w:rsidR="00AC7303" w:rsidRPr="00AF2FA6" w:rsidRDefault="00AC7303" w:rsidP="00AD3BAD">
            <w:pPr>
              <w:jc w:val="both"/>
              <w:rPr>
                <w:rFonts w:eastAsia="맑은 고딕" w:cstheme="minorHAnsi"/>
                <w:b/>
                <w:lang w:eastAsia="ko-KR"/>
              </w:rPr>
            </w:pPr>
          </w:p>
        </w:tc>
      </w:tr>
      <w:tr w:rsidR="00AC7303" w:rsidRPr="001F274F" w14:paraId="3F7FB169" w14:textId="77777777" w:rsidTr="00B6456C">
        <w:tc>
          <w:tcPr>
            <w:tcW w:w="4462" w:type="dxa"/>
          </w:tcPr>
          <w:p w14:paraId="63DDAE7B" w14:textId="6D30D0C7" w:rsidR="00AC7303" w:rsidRPr="00AF2FA6" w:rsidRDefault="00AC7303" w:rsidP="00AD3BAD">
            <w:pPr>
              <w:jc w:val="both"/>
              <w:rPr>
                <w:rFonts w:eastAsia="맑은 고딕" w:cstheme="minorHAnsi"/>
              </w:rPr>
            </w:pPr>
            <w:r w:rsidRPr="00AF2FA6">
              <w:rPr>
                <w:rFonts w:eastAsia="맑은 고딕" w:cstheme="minorHAnsi"/>
              </w:rPr>
              <w:t>海南省林</w:t>
            </w:r>
            <w:r w:rsidRPr="00AF2FA6">
              <w:rPr>
                <w:rFonts w:eastAsia="새굴림" w:cstheme="minorHAnsi"/>
              </w:rPr>
              <w:t>业</w:t>
            </w:r>
            <w:r w:rsidRPr="00AF2FA6">
              <w:rPr>
                <w:rFonts w:eastAsia="맑은 고딕" w:cstheme="minorHAnsi"/>
              </w:rPr>
              <w:t>局</w:t>
            </w:r>
            <w:r w:rsidRPr="00AF2FA6">
              <w:rPr>
                <w:rFonts w:eastAsia="맑은 고딕" w:cstheme="minorHAnsi"/>
              </w:rPr>
              <w:t>GEF</w:t>
            </w:r>
            <w:r w:rsidRPr="00AF2FA6">
              <w:rPr>
                <w:rFonts w:eastAsia="새굴림" w:cstheme="minorHAnsi"/>
              </w:rPr>
              <w:t>项</w:t>
            </w:r>
            <w:r w:rsidRPr="00AF2FA6">
              <w:rPr>
                <w:rFonts w:eastAsia="맑은 고딕" w:cstheme="minorHAnsi"/>
              </w:rPr>
              <w:t>目</w:t>
            </w:r>
            <w:r w:rsidRPr="00AF2FA6">
              <w:rPr>
                <w:rFonts w:eastAsia="새굴림" w:cstheme="minorHAnsi"/>
              </w:rPr>
              <w:t>办</w:t>
            </w:r>
          </w:p>
        </w:tc>
        <w:tc>
          <w:tcPr>
            <w:tcW w:w="2559" w:type="dxa"/>
          </w:tcPr>
          <w:p w14:paraId="4A7B9A65" w14:textId="66EDB718" w:rsidR="00AC7303" w:rsidRPr="00AF2FA6" w:rsidRDefault="00AC7303" w:rsidP="00AD3BAD">
            <w:pPr>
              <w:jc w:val="both"/>
              <w:rPr>
                <w:rFonts w:eastAsia="맑은 고딕" w:cstheme="minorHAnsi"/>
                <w:lang w:eastAsia="ko-KR"/>
              </w:rPr>
            </w:pPr>
            <w:r w:rsidRPr="00AF2FA6">
              <w:rPr>
                <w:rFonts w:eastAsia="맑은 고딕" w:cstheme="minorHAnsi"/>
                <w:lang w:eastAsia="ko-KR"/>
              </w:rPr>
              <w:t>周志琴</w:t>
            </w:r>
          </w:p>
        </w:tc>
        <w:tc>
          <w:tcPr>
            <w:tcW w:w="2933" w:type="dxa"/>
          </w:tcPr>
          <w:p w14:paraId="02DEFC3F" w14:textId="77777777" w:rsidR="00AC7303" w:rsidRPr="00AF2FA6" w:rsidRDefault="00AC7303" w:rsidP="00AD3BAD">
            <w:pPr>
              <w:jc w:val="both"/>
              <w:rPr>
                <w:rFonts w:eastAsia="맑은 고딕" w:cstheme="minorHAnsi"/>
                <w:b/>
                <w:lang w:eastAsia="ko-KR"/>
              </w:rPr>
            </w:pPr>
          </w:p>
        </w:tc>
      </w:tr>
      <w:tr w:rsidR="009379C7" w:rsidRPr="009379C7" w14:paraId="2DF25F23" w14:textId="77777777" w:rsidTr="00B6456C">
        <w:trPr>
          <w:trHeight w:val="315"/>
        </w:trPr>
        <w:tc>
          <w:tcPr>
            <w:tcW w:w="4462" w:type="dxa"/>
            <w:vMerge w:val="restart"/>
            <w:noWrap/>
            <w:hideMark/>
          </w:tcPr>
          <w:p w14:paraId="51DFB72C" w14:textId="77777777" w:rsidR="009379C7" w:rsidRPr="00AF2FA6" w:rsidRDefault="009379C7" w:rsidP="00AD3BAD">
            <w:pPr>
              <w:spacing w:after="0" w:line="240" w:lineRule="auto"/>
              <w:jc w:val="both"/>
              <w:rPr>
                <w:rFonts w:eastAsia="Times New Roman" w:cstheme="minorHAnsi"/>
                <w:color w:val="000000"/>
                <w:sz w:val="24"/>
                <w:szCs w:val="24"/>
              </w:rPr>
            </w:pPr>
            <w:r w:rsidRPr="00AF2FA6">
              <w:rPr>
                <w:rFonts w:eastAsia="굴림" w:cstheme="minorHAnsi"/>
                <w:color w:val="000000"/>
                <w:sz w:val="24"/>
                <w:szCs w:val="24"/>
              </w:rPr>
              <w:t>中</w:t>
            </w:r>
            <w:r w:rsidRPr="00AF2FA6">
              <w:rPr>
                <w:rFonts w:eastAsia="새굴림" w:cstheme="minorHAnsi"/>
                <w:color w:val="000000"/>
                <w:sz w:val="24"/>
                <w:szCs w:val="24"/>
              </w:rPr>
              <w:t>国</w:t>
            </w:r>
            <w:r w:rsidRPr="00AF2FA6">
              <w:rPr>
                <w:rFonts w:eastAsia="맑은 고딕" w:cstheme="minorHAnsi"/>
                <w:color w:val="000000"/>
                <w:sz w:val="24"/>
                <w:szCs w:val="24"/>
              </w:rPr>
              <w:t>野生</w:t>
            </w:r>
            <w:r w:rsidRPr="00AF2FA6">
              <w:rPr>
                <w:rFonts w:eastAsia="새굴림" w:cstheme="minorHAnsi"/>
                <w:color w:val="000000"/>
                <w:sz w:val="24"/>
                <w:szCs w:val="24"/>
              </w:rPr>
              <w:t>动</w:t>
            </w:r>
            <w:r w:rsidRPr="00AF2FA6">
              <w:rPr>
                <w:rFonts w:eastAsia="맑은 고딕" w:cstheme="minorHAnsi"/>
                <w:color w:val="000000"/>
                <w:sz w:val="24"/>
                <w:szCs w:val="24"/>
              </w:rPr>
              <w:t>物保</w:t>
            </w:r>
            <w:r w:rsidRPr="00AF2FA6">
              <w:rPr>
                <w:rFonts w:eastAsia="새굴림" w:cstheme="minorHAnsi"/>
                <w:color w:val="000000"/>
                <w:sz w:val="24"/>
                <w:szCs w:val="24"/>
              </w:rPr>
              <w:t>护协会</w:t>
            </w:r>
          </w:p>
        </w:tc>
        <w:tc>
          <w:tcPr>
            <w:tcW w:w="2559" w:type="dxa"/>
            <w:noWrap/>
            <w:hideMark/>
          </w:tcPr>
          <w:p w14:paraId="0E82EE7A"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王</w:t>
            </w:r>
            <w:r w:rsidRPr="00AF2FA6">
              <w:rPr>
                <w:rFonts w:eastAsia="새굴림" w:cstheme="minorHAnsi"/>
                <w:color w:val="000000"/>
                <w:sz w:val="24"/>
                <w:szCs w:val="24"/>
                <w:lang w:eastAsia="ko-KR"/>
              </w:rPr>
              <w:t>晓</w:t>
            </w:r>
            <w:r w:rsidRPr="00AF2FA6">
              <w:rPr>
                <w:rFonts w:eastAsia="굴림" w:cstheme="minorHAnsi"/>
                <w:color w:val="000000"/>
                <w:sz w:val="24"/>
                <w:szCs w:val="24"/>
                <w:lang w:eastAsia="ko-KR"/>
              </w:rPr>
              <w:t>婷</w:t>
            </w:r>
          </w:p>
        </w:tc>
        <w:tc>
          <w:tcPr>
            <w:tcW w:w="2933" w:type="dxa"/>
            <w:noWrap/>
            <w:hideMark/>
          </w:tcPr>
          <w:p w14:paraId="5003697A"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 </w:t>
            </w:r>
          </w:p>
        </w:tc>
      </w:tr>
      <w:tr w:rsidR="009379C7" w:rsidRPr="009379C7" w14:paraId="386F1C40" w14:textId="77777777" w:rsidTr="00B6456C">
        <w:trPr>
          <w:trHeight w:val="315"/>
        </w:trPr>
        <w:tc>
          <w:tcPr>
            <w:tcW w:w="4462" w:type="dxa"/>
            <w:vMerge/>
            <w:noWrap/>
            <w:hideMark/>
          </w:tcPr>
          <w:p w14:paraId="4638982F" w14:textId="2E5D04D3" w:rsidR="009379C7" w:rsidRPr="00AF2FA6" w:rsidRDefault="009379C7" w:rsidP="00AD3BAD">
            <w:pPr>
              <w:spacing w:after="0" w:line="240" w:lineRule="auto"/>
              <w:jc w:val="both"/>
              <w:rPr>
                <w:rFonts w:eastAsia="Times New Roman" w:cstheme="minorHAnsi"/>
                <w:color w:val="000000"/>
                <w:sz w:val="24"/>
                <w:szCs w:val="24"/>
                <w:lang w:eastAsia="ko-KR"/>
              </w:rPr>
            </w:pPr>
          </w:p>
        </w:tc>
        <w:tc>
          <w:tcPr>
            <w:tcW w:w="2559" w:type="dxa"/>
            <w:noWrap/>
            <w:hideMark/>
          </w:tcPr>
          <w:p w14:paraId="04330E15"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何</w:t>
            </w:r>
            <w:r w:rsidRPr="00AF2FA6">
              <w:rPr>
                <w:rFonts w:eastAsia="새굴림" w:cstheme="minorHAnsi"/>
                <w:color w:val="000000"/>
                <w:sz w:val="24"/>
                <w:szCs w:val="24"/>
                <w:lang w:eastAsia="ko-KR"/>
              </w:rPr>
              <w:t>伦</w:t>
            </w:r>
          </w:p>
        </w:tc>
        <w:tc>
          <w:tcPr>
            <w:tcW w:w="2933" w:type="dxa"/>
            <w:noWrap/>
            <w:hideMark/>
          </w:tcPr>
          <w:p w14:paraId="35AFE84A"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 </w:t>
            </w:r>
          </w:p>
        </w:tc>
      </w:tr>
      <w:tr w:rsidR="009379C7" w:rsidRPr="009379C7" w14:paraId="67D45C84" w14:textId="77777777" w:rsidTr="00B6456C">
        <w:trPr>
          <w:trHeight w:val="315"/>
        </w:trPr>
        <w:tc>
          <w:tcPr>
            <w:tcW w:w="4462" w:type="dxa"/>
            <w:noWrap/>
            <w:hideMark/>
          </w:tcPr>
          <w:p w14:paraId="199B9406" w14:textId="77777777" w:rsidR="009379C7" w:rsidRPr="00AF2FA6" w:rsidRDefault="009379C7" w:rsidP="00AD3BAD">
            <w:pPr>
              <w:spacing w:after="0" w:line="240" w:lineRule="auto"/>
              <w:jc w:val="both"/>
              <w:rPr>
                <w:rFonts w:eastAsia="Times New Roman" w:cstheme="minorHAnsi"/>
                <w:color w:val="000000"/>
                <w:sz w:val="24"/>
                <w:szCs w:val="24"/>
              </w:rPr>
            </w:pPr>
            <w:r w:rsidRPr="00AF2FA6">
              <w:rPr>
                <w:rFonts w:eastAsia="굴림" w:cstheme="minorHAnsi"/>
                <w:color w:val="000000"/>
                <w:sz w:val="24"/>
                <w:szCs w:val="24"/>
              </w:rPr>
              <w:t>上海崇明</w:t>
            </w:r>
            <w:r w:rsidRPr="00AF2FA6">
              <w:rPr>
                <w:rFonts w:eastAsia="새굴림" w:cstheme="minorHAnsi"/>
                <w:color w:val="000000"/>
                <w:sz w:val="24"/>
                <w:szCs w:val="24"/>
              </w:rPr>
              <w:t>东滩鸟类国家级自然保护区</w:t>
            </w:r>
          </w:p>
        </w:tc>
        <w:tc>
          <w:tcPr>
            <w:tcW w:w="2559" w:type="dxa"/>
            <w:noWrap/>
            <w:hideMark/>
          </w:tcPr>
          <w:p w14:paraId="008A7CAE"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吴</w:t>
            </w:r>
            <w:r w:rsidRPr="00AF2FA6">
              <w:rPr>
                <w:rFonts w:eastAsia="굴림" w:cstheme="minorHAnsi"/>
                <w:color w:val="000000"/>
                <w:sz w:val="24"/>
                <w:szCs w:val="24"/>
                <w:lang w:eastAsia="ko-KR"/>
              </w:rPr>
              <w:t>巍</w:t>
            </w:r>
          </w:p>
        </w:tc>
        <w:tc>
          <w:tcPr>
            <w:tcW w:w="2933" w:type="dxa"/>
            <w:noWrap/>
          </w:tcPr>
          <w:p w14:paraId="5BDDD229" w14:textId="3E42C1BE"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wuwei@dongtan.cn</w:t>
            </w:r>
          </w:p>
        </w:tc>
      </w:tr>
      <w:tr w:rsidR="009379C7" w:rsidRPr="009379C7" w14:paraId="31E15C9F" w14:textId="77777777" w:rsidTr="00B6456C">
        <w:trPr>
          <w:trHeight w:val="330"/>
        </w:trPr>
        <w:tc>
          <w:tcPr>
            <w:tcW w:w="4462" w:type="dxa"/>
            <w:noWrap/>
            <w:hideMark/>
          </w:tcPr>
          <w:p w14:paraId="58EE0F4A" w14:textId="77777777" w:rsidR="009379C7" w:rsidRPr="00AF2FA6" w:rsidRDefault="009379C7" w:rsidP="00AD3BAD">
            <w:pPr>
              <w:spacing w:after="0" w:line="240" w:lineRule="auto"/>
              <w:jc w:val="both"/>
              <w:rPr>
                <w:rFonts w:eastAsia="Microsoft YaHei" w:cstheme="minorHAnsi"/>
                <w:color w:val="000000"/>
                <w:lang w:eastAsia="ko-KR"/>
              </w:rPr>
            </w:pPr>
            <w:r w:rsidRPr="00AF2FA6">
              <w:rPr>
                <w:rFonts w:eastAsia="Microsoft YaHei" w:cstheme="minorHAnsi"/>
                <w:color w:val="000000"/>
                <w:lang w:eastAsia="ko-KR"/>
              </w:rPr>
              <w:t>香港米埔自然保护区</w:t>
            </w:r>
          </w:p>
        </w:tc>
        <w:tc>
          <w:tcPr>
            <w:tcW w:w="2559" w:type="dxa"/>
            <w:noWrap/>
            <w:hideMark/>
          </w:tcPr>
          <w:p w14:paraId="3FCD73D5"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文</w:t>
            </w:r>
            <w:r w:rsidRPr="00AF2FA6">
              <w:rPr>
                <w:rFonts w:eastAsia="새굴림" w:cstheme="minorHAnsi"/>
                <w:color w:val="000000"/>
                <w:sz w:val="24"/>
                <w:szCs w:val="24"/>
                <w:lang w:eastAsia="ko-KR"/>
              </w:rPr>
              <w:t>贤继</w:t>
            </w:r>
          </w:p>
        </w:tc>
        <w:tc>
          <w:tcPr>
            <w:tcW w:w="2933" w:type="dxa"/>
            <w:noWrap/>
          </w:tcPr>
          <w:p w14:paraId="47E18613" w14:textId="6D34B4E2" w:rsidR="009379C7" w:rsidRPr="00AF2FA6" w:rsidRDefault="009379C7" w:rsidP="00AD3BAD">
            <w:pPr>
              <w:spacing w:after="0" w:line="240" w:lineRule="auto"/>
              <w:jc w:val="both"/>
              <w:rPr>
                <w:rFonts w:eastAsia="Times New Roman" w:cstheme="minorHAnsi"/>
                <w:color w:val="000000"/>
                <w:sz w:val="24"/>
                <w:szCs w:val="24"/>
                <w:lang w:eastAsia="ko-KR"/>
              </w:rPr>
            </w:pPr>
          </w:p>
        </w:tc>
      </w:tr>
      <w:tr w:rsidR="009379C7" w:rsidRPr="009379C7" w14:paraId="61727685" w14:textId="77777777" w:rsidTr="00B6456C">
        <w:trPr>
          <w:trHeight w:val="330"/>
        </w:trPr>
        <w:tc>
          <w:tcPr>
            <w:tcW w:w="4462" w:type="dxa"/>
            <w:noWrap/>
            <w:hideMark/>
          </w:tcPr>
          <w:p w14:paraId="2DAB11CF" w14:textId="77777777" w:rsidR="009379C7" w:rsidRPr="00AF2FA6" w:rsidRDefault="009379C7" w:rsidP="00AD3BAD">
            <w:pPr>
              <w:spacing w:after="0" w:line="240" w:lineRule="auto"/>
              <w:jc w:val="both"/>
              <w:rPr>
                <w:rFonts w:eastAsia="Microsoft YaHei" w:cstheme="minorHAnsi"/>
                <w:color w:val="000000"/>
              </w:rPr>
            </w:pPr>
            <w:r w:rsidRPr="00AF2FA6">
              <w:rPr>
                <w:rFonts w:eastAsia="Microsoft YaHei" w:cstheme="minorHAnsi"/>
                <w:color w:val="000000"/>
              </w:rPr>
              <w:t>辽宁辽河口国家级自然保护区</w:t>
            </w:r>
          </w:p>
        </w:tc>
        <w:tc>
          <w:tcPr>
            <w:tcW w:w="2559" w:type="dxa"/>
            <w:noWrap/>
            <w:hideMark/>
          </w:tcPr>
          <w:p w14:paraId="16D70812"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李</w:t>
            </w:r>
            <w:r w:rsidRPr="00AF2FA6">
              <w:rPr>
                <w:rFonts w:eastAsia="새굴림" w:cstheme="minorHAnsi"/>
                <w:color w:val="000000"/>
                <w:sz w:val="24"/>
                <w:szCs w:val="24"/>
                <w:lang w:eastAsia="ko-KR"/>
              </w:rPr>
              <w:t>晓辉</w:t>
            </w:r>
          </w:p>
        </w:tc>
        <w:tc>
          <w:tcPr>
            <w:tcW w:w="2933" w:type="dxa"/>
            <w:noWrap/>
          </w:tcPr>
          <w:p w14:paraId="525D5428" w14:textId="71EAA1B3"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pjlyjsdk@126.com</w:t>
            </w:r>
          </w:p>
        </w:tc>
      </w:tr>
      <w:tr w:rsidR="009379C7" w:rsidRPr="009379C7" w14:paraId="5E818D09" w14:textId="77777777" w:rsidTr="00B6456C">
        <w:trPr>
          <w:trHeight w:val="330"/>
        </w:trPr>
        <w:tc>
          <w:tcPr>
            <w:tcW w:w="4462" w:type="dxa"/>
            <w:noWrap/>
            <w:hideMark/>
          </w:tcPr>
          <w:p w14:paraId="7F39AD0C" w14:textId="77777777" w:rsidR="009379C7" w:rsidRPr="00AF2FA6" w:rsidRDefault="009379C7" w:rsidP="00AD3BAD">
            <w:pPr>
              <w:spacing w:after="0" w:line="240" w:lineRule="auto"/>
              <w:jc w:val="both"/>
              <w:rPr>
                <w:rFonts w:eastAsia="Microsoft YaHei" w:cstheme="minorHAnsi"/>
                <w:color w:val="000000"/>
              </w:rPr>
            </w:pPr>
            <w:r w:rsidRPr="00AF2FA6">
              <w:rPr>
                <w:rFonts w:eastAsia="Microsoft YaHei" w:cstheme="minorHAnsi"/>
                <w:color w:val="000000"/>
              </w:rPr>
              <w:t>辽宁鸭绿江口国家级自然保护区</w:t>
            </w:r>
          </w:p>
        </w:tc>
        <w:tc>
          <w:tcPr>
            <w:tcW w:w="2559" w:type="dxa"/>
            <w:noWrap/>
            <w:hideMark/>
          </w:tcPr>
          <w:p w14:paraId="62B0924E"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贾</w:t>
            </w:r>
            <w:r w:rsidRPr="00AF2FA6">
              <w:rPr>
                <w:rFonts w:eastAsia="굴림" w:cstheme="minorHAnsi"/>
                <w:color w:val="000000"/>
                <w:sz w:val="24"/>
                <w:szCs w:val="24"/>
                <w:lang w:eastAsia="ko-KR"/>
              </w:rPr>
              <w:t>娜</w:t>
            </w:r>
          </w:p>
        </w:tc>
        <w:tc>
          <w:tcPr>
            <w:tcW w:w="2933" w:type="dxa"/>
            <w:noWrap/>
          </w:tcPr>
          <w:p w14:paraId="2AE99839" w14:textId="602820CF" w:rsidR="009379C7" w:rsidRPr="00AF2FA6" w:rsidRDefault="009379C7" w:rsidP="00AD3BAD">
            <w:pPr>
              <w:spacing w:after="0" w:line="240" w:lineRule="auto"/>
              <w:jc w:val="both"/>
              <w:rPr>
                <w:rFonts w:eastAsia="Times New Roman" w:cstheme="minorHAnsi"/>
                <w:color w:val="000000"/>
                <w:sz w:val="24"/>
                <w:szCs w:val="24"/>
                <w:lang w:eastAsia="ko-KR"/>
              </w:rPr>
            </w:pPr>
          </w:p>
        </w:tc>
      </w:tr>
      <w:tr w:rsidR="009379C7" w:rsidRPr="009379C7" w14:paraId="67328852" w14:textId="77777777" w:rsidTr="00B6456C">
        <w:trPr>
          <w:trHeight w:val="330"/>
        </w:trPr>
        <w:tc>
          <w:tcPr>
            <w:tcW w:w="4462" w:type="dxa"/>
            <w:noWrap/>
            <w:hideMark/>
          </w:tcPr>
          <w:p w14:paraId="72C898FA" w14:textId="77777777" w:rsidR="009379C7" w:rsidRPr="00AF2FA6" w:rsidRDefault="009379C7" w:rsidP="00AD3BAD">
            <w:pPr>
              <w:spacing w:after="0" w:line="240" w:lineRule="auto"/>
              <w:jc w:val="both"/>
              <w:rPr>
                <w:rFonts w:eastAsia="Microsoft YaHei" w:cstheme="minorHAnsi"/>
                <w:color w:val="000000"/>
              </w:rPr>
            </w:pPr>
            <w:r w:rsidRPr="00AF2FA6">
              <w:rPr>
                <w:rFonts w:eastAsia="Microsoft YaHei" w:cstheme="minorHAnsi"/>
                <w:color w:val="000000"/>
              </w:rPr>
              <w:t>江苏盐城国家级珍禽自然保护区</w:t>
            </w:r>
          </w:p>
        </w:tc>
        <w:tc>
          <w:tcPr>
            <w:tcW w:w="2559" w:type="dxa"/>
            <w:noWrap/>
            <w:hideMark/>
          </w:tcPr>
          <w:p w14:paraId="14A1B1F3"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邹毅实</w:t>
            </w:r>
          </w:p>
        </w:tc>
        <w:tc>
          <w:tcPr>
            <w:tcW w:w="2933" w:type="dxa"/>
            <w:noWrap/>
          </w:tcPr>
          <w:p w14:paraId="1A3465CF" w14:textId="001EE76F" w:rsidR="009379C7" w:rsidRPr="00AF2FA6" w:rsidRDefault="009379C7" w:rsidP="00AD3BAD">
            <w:pPr>
              <w:spacing w:after="0" w:line="240" w:lineRule="auto"/>
              <w:jc w:val="both"/>
              <w:rPr>
                <w:rFonts w:eastAsia="Times New Roman" w:cstheme="minorHAnsi"/>
                <w:color w:val="000000"/>
                <w:sz w:val="24"/>
                <w:szCs w:val="24"/>
                <w:lang w:eastAsia="ko-KR"/>
              </w:rPr>
            </w:pPr>
          </w:p>
        </w:tc>
      </w:tr>
      <w:tr w:rsidR="009379C7" w:rsidRPr="009379C7" w14:paraId="011A2CE9" w14:textId="77777777" w:rsidTr="00B6456C">
        <w:trPr>
          <w:trHeight w:val="330"/>
        </w:trPr>
        <w:tc>
          <w:tcPr>
            <w:tcW w:w="4462" w:type="dxa"/>
            <w:noWrap/>
            <w:hideMark/>
          </w:tcPr>
          <w:p w14:paraId="589C9AC5" w14:textId="77777777" w:rsidR="009379C7" w:rsidRPr="00AF2FA6" w:rsidRDefault="009379C7" w:rsidP="00AD3BAD">
            <w:pPr>
              <w:spacing w:after="0" w:line="240" w:lineRule="auto"/>
              <w:jc w:val="both"/>
              <w:rPr>
                <w:rFonts w:eastAsia="Microsoft YaHei" w:cstheme="minorHAnsi"/>
                <w:color w:val="000000"/>
              </w:rPr>
            </w:pPr>
            <w:r w:rsidRPr="00AF2FA6">
              <w:rPr>
                <w:rFonts w:eastAsia="Microsoft YaHei" w:cstheme="minorHAnsi"/>
                <w:color w:val="000000"/>
              </w:rPr>
              <w:t>山东黄河三角洲国家级自然保护区</w:t>
            </w:r>
          </w:p>
        </w:tc>
        <w:tc>
          <w:tcPr>
            <w:tcW w:w="2559" w:type="dxa"/>
            <w:noWrap/>
            <w:hideMark/>
          </w:tcPr>
          <w:p w14:paraId="0AEA5335"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吕卷</w:t>
            </w:r>
            <w:r w:rsidRPr="00AF2FA6">
              <w:rPr>
                <w:rFonts w:eastAsia="굴림" w:cstheme="minorHAnsi"/>
                <w:color w:val="000000"/>
                <w:sz w:val="24"/>
                <w:szCs w:val="24"/>
                <w:lang w:eastAsia="ko-KR"/>
              </w:rPr>
              <w:t>章</w:t>
            </w:r>
          </w:p>
        </w:tc>
        <w:tc>
          <w:tcPr>
            <w:tcW w:w="2933" w:type="dxa"/>
            <w:noWrap/>
          </w:tcPr>
          <w:p w14:paraId="5A86D159" w14:textId="491639B3"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pjlyjsdk@126.com</w:t>
            </w:r>
          </w:p>
        </w:tc>
      </w:tr>
      <w:tr w:rsidR="009379C7" w:rsidRPr="009379C7" w14:paraId="558B4B52" w14:textId="77777777" w:rsidTr="00B6456C">
        <w:trPr>
          <w:trHeight w:val="330"/>
        </w:trPr>
        <w:tc>
          <w:tcPr>
            <w:tcW w:w="4462" w:type="dxa"/>
            <w:noWrap/>
            <w:hideMark/>
          </w:tcPr>
          <w:p w14:paraId="6439977F" w14:textId="77777777" w:rsidR="009379C7" w:rsidRPr="00AF2FA6" w:rsidRDefault="009379C7" w:rsidP="00AD3BAD">
            <w:pPr>
              <w:spacing w:after="0" w:line="240" w:lineRule="auto"/>
              <w:jc w:val="both"/>
              <w:rPr>
                <w:rFonts w:eastAsia="Microsoft YaHei" w:cstheme="minorHAnsi"/>
                <w:color w:val="000000"/>
              </w:rPr>
            </w:pPr>
            <w:r w:rsidRPr="00AF2FA6">
              <w:rPr>
                <w:rFonts w:eastAsia="Microsoft YaHei" w:cstheme="minorHAnsi"/>
                <w:color w:val="000000"/>
              </w:rPr>
              <w:t>江西鄱阳湖国家级自然保护区</w:t>
            </w:r>
          </w:p>
        </w:tc>
        <w:tc>
          <w:tcPr>
            <w:tcW w:w="2559" w:type="dxa"/>
            <w:noWrap/>
            <w:hideMark/>
          </w:tcPr>
          <w:p w14:paraId="1075CD77"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刘观华</w:t>
            </w:r>
          </w:p>
        </w:tc>
        <w:tc>
          <w:tcPr>
            <w:tcW w:w="2933" w:type="dxa"/>
            <w:noWrap/>
          </w:tcPr>
          <w:p w14:paraId="12580382" w14:textId="26841CE0" w:rsidR="009379C7"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jxlgh@163.com</w:t>
            </w:r>
          </w:p>
        </w:tc>
      </w:tr>
      <w:tr w:rsidR="009379C7" w:rsidRPr="009379C7" w14:paraId="61B2BB53" w14:textId="77777777" w:rsidTr="00B6456C">
        <w:trPr>
          <w:trHeight w:val="660"/>
        </w:trPr>
        <w:tc>
          <w:tcPr>
            <w:tcW w:w="4462" w:type="dxa"/>
            <w:hideMark/>
          </w:tcPr>
          <w:p w14:paraId="5BD5725D" w14:textId="77777777" w:rsidR="009379C7" w:rsidRPr="00AF2FA6" w:rsidRDefault="009379C7" w:rsidP="00AD3BAD">
            <w:pPr>
              <w:spacing w:after="0" w:line="240" w:lineRule="auto"/>
              <w:jc w:val="both"/>
              <w:rPr>
                <w:rFonts w:eastAsia="Microsoft YaHei" w:cstheme="minorHAnsi"/>
                <w:color w:val="000000"/>
              </w:rPr>
            </w:pPr>
            <w:r w:rsidRPr="00AF2FA6">
              <w:rPr>
                <w:rFonts w:eastAsia="Microsoft YaHei" w:cstheme="minorHAnsi"/>
                <w:color w:val="000000"/>
              </w:rPr>
              <w:t>江西鄱阳湖南矶湿地国家级自然保护区管理局</w:t>
            </w:r>
          </w:p>
        </w:tc>
        <w:tc>
          <w:tcPr>
            <w:tcW w:w="2559" w:type="dxa"/>
            <w:noWrap/>
            <w:hideMark/>
          </w:tcPr>
          <w:p w14:paraId="26913101" w14:textId="77777777" w:rsidR="009379C7" w:rsidRPr="00AF2FA6" w:rsidRDefault="009379C7"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胡斌</w:t>
            </w:r>
            <w:r w:rsidRPr="00AF2FA6">
              <w:rPr>
                <w:rFonts w:eastAsia="새굴림" w:cstheme="minorHAnsi"/>
                <w:color w:val="000000"/>
                <w:sz w:val="24"/>
                <w:szCs w:val="24"/>
                <w:lang w:eastAsia="ko-KR"/>
              </w:rPr>
              <w:t>华</w:t>
            </w:r>
          </w:p>
        </w:tc>
        <w:tc>
          <w:tcPr>
            <w:tcW w:w="2933" w:type="dxa"/>
            <w:noWrap/>
          </w:tcPr>
          <w:p w14:paraId="2B11B753" w14:textId="7C51690D" w:rsidR="009379C7"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hubinhua@126.com</w:t>
            </w:r>
          </w:p>
        </w:tc>
      </w:tr>
      <w:tr w:rsidR="00AF2FA6" w:rsidRPr="009379C7" w14:paraId="683CCD76" w14:textId="77777777" w:rsidTr="00B6456C">
        <w:trPr>
          <w:trHeight w:val="330"/>
        </w:trPr>
        <w:tc>
          <w:tcPr>
            <w:tcW w:w="4462" w:type="dxa"/>
            <w:noWrap/>
            <w:hideMark/>
          </w:tcPr>
          <w:p w14:paraId="20C946A1" w14:textId="77777777" w:rsidR="00AF2FA6" w:rsidRPr="00AF2FA6" w:rsidRDefault="00AF2FA6" w:rsidP="00AD3BAD">
            <w:pPr>
              <w:spacing w:after="0" w:line="240" w:lineRule="auto"/>
              <w:jc w:val="both"/>
              <w:rPr>
                <w:rFonts w:eastAsia="Microsoft YaHei" w:cstheme="minorHAnsi"/>
                <w:color w:val="000000"/>
              </w:rPr>
            </w:pPr>
            <w:r w:rsidRPr="00AF2FA6">
              <w:rPr>
                <w:rFonts w:eastAsia="Microsoft YaHei" w:cstheme="minorHAnsi"/>
                <w:color w:val="000000"/>
              </w:rPr>
              <w:t>内蒙古呼伦湖国家级自然保护区</w:t>
            </w:r>
          </w:p>
        </w:tc>
        <w:tc>
          <w:tcPr>
            <w:tcW w:w="2559" w:type="dxa"/>
            <w:noWrap/>
            <w:hideMark/>
          </w:tcPr>
          <w:p w14:paraId="64A76268"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刘松涛</w:t>
            </w:r>
          </w:p>
        </w:tc>
        <w:tc>
          <w:tcPr>
            <w:tcW w:w="2933" w:type="dxa"/>
            <w:noWrap/>
            <w:vAlign w:val="center"/>
          </w:tcPr>
          <w:p w14:paraId="04771A68" w14:textId="59BF4980" w:rsidR="00AF2FA6" w:rsidRPr="00AF2FA6" w:rsidRDefault="005161CE" w:rsidP="00AD3BAD">
            <w:pPr>
              <w:spacing w:after="0" w:line="240" w:lineRule="auto"/>
              <w:jc w:val="both"/>
              <w:rPr>
                <w:rFonts w:eastAsia="Times New Roman" w:cstheme="minorHAnsi"/>
                <w:sz w:val="24"/>
                <w:szCs w:val="24"/>
                <w:lang w:eastAsia="ko-KR"/>
              </w:rPr>
            </w:pPr>
            <w:hyperlink r:id="rId62" w:history="1">
              <w:r w:rsidR="00AF2FA6" w:rsidRPr="00AF2FA6">
                <w:rPr>
                  <w:rStyle w:val="Hyperlink"/>
                  <w:rFonts w:eastAsia="SimSun" w:cstheme="minorHAnsi"/>
                  <w:color w:val="auto"/>
                </w:rPr>
                <w:t>dalailake@sina.com</w:t>
              </w:r>
            </w:hyperlink>
          </w:p>
        </w:tc>
      </w:tr>
      <w:tr w:rsidR="00AF2FA6" w:rsidRPr="009379C7" w14:paraId="2D2D2C40" w14:textId="77777777" w:rsidTr="00B6456C">
        <w:trPr>
          <w:trHeight w:val="330"/>
        </w:trPr>
        <w:tc>
          <w:tcPr>
            <w:tcW w:w="4462" w:type="dxa"/>
            <w:vMerge w:val="restart"/>
            <w:noWrap/>
            <w:hideMark/>
          </w:tcPr>
          <w:p w14:paraId="7FA32538" w14:textId="77777777" w:rsidR="00AF2FA6" w:rsidRPr="00AF2FA6" w:rsidRDefault="00AF2FA6" w:rsidP="00AD3BAD">
            <w:pPr>
              <w:spacing w:after="0" w:line="240" w:lineRule="auto"/>
              <w:jc w:val="both"/>
              <w:rPr>
                <w:rFonts w:eastAsia="Microsoft YaHei" w:cstheme="minorHAnsi"/>
                <w:color w:val="000000"/>
              </w:rPr>
            </w:pPr>
            <w:r w:rsidRPr="00AF2FA6">
              <w:rPr>
                <w:rFonts w:eastAsia="Microsoft YaHei" w:cstheme="minorHAnsi"/>
                <w:color w:val="000000"/>
              </w:rPr>
              <w:t>贵州草海国家级自然保护区</w:t>
            </w:r>
          </w:p>
        </w:tc>
        <w:tc>
          <w:tcPr>
            <w:tcW w:w="2559" w:type="dxa"/>
            <w:noWrap/>
            <w:hideMark/>
          </w:tcPr>
          <w:p w14:paraId="30D7D120"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冯兴</w:t>
            </w:r>
            <w:r w:rsidRPr="00AF2FA6">
              <w:rPr>
                <w:rFonts w:eastAsia="굴림" w:cstheme="minorHAnsi"/>
                <w:color w:val="000000"/>
                <w:sz w:val="24"/>
                <w:szCs w:val="24"/>
                <w:lang w:eastAsia="ko-KR"/>
              </w:rPr>
              <w:t>忠</w:t>
            </w:r>
          </w:p>
        </w:tc>
        <w:tc>
          <w:tcPr>
            <w:tcW w:w="2933" w:type="dxa"/>
            <w:noWrap/>
            <w:vAlign w:val="center"/>
          </w:tcPr>
          <w:p w14:paraId="627E9529" w14:textId="7D8953A7" w:rsidR="00AF2FA6" w:rsidRPr="00AF2FA6" w:rsidRDefault="005161CE" w:rsidP="00AD3BAD">
            <w:pPr>
              <w:spacing w:after="0" w:line="240" w:lineRule="auto"/>
              <w:jc w:val="both"/>
              <w:rPr>
                <w:rFonts w:eastAsia="Times New Roman" w:cstheme="minorHAnsi"/>
                <w:sz w:val="24"/>
                <w:szCs w:val="24"/>
                <w:lang w:eastAsia="ko-KR"/>
              </w:rPr>
            </w:pPr>
            <w:hyperlink r:id="rId63" w:history="1">
              <w:r w:rsidR="00AF2FA6" w:rsidRPr="00AF2FA6">
                <w:rPr>
                  <w:rStyle w:val="Hyperlink"/>
                  <w:rFonts w:eastAsia="SimSun" w:cstheme="minorHAnsi"/>
                  <w:color w:val="auto"/>
                </w:rPr>
                <w:t>fxz196@163.com</w:t>
              </w:r>
            </w:hyperlink>
          </w:p>
        </w:tc>
      </w:tr>
      <w:tr w:rsidR="00AF2FA6" w:rsidRPr="009379C7" w14:paraId="725C59CD" w14:textId="77777777" w:rsidTr="00B6456C">
        <w:trPr>
          <w:trHeight w:val="330"/>
        </w:trPr>
        <w:tc>
          <w:tcPr>
            <w:tcW w:w="4462" w:type="dxa"/>
            <w:vMerge/>
            <w:noWrap/>
            <w:hideMark/>
          </w:tcPr>
          <w:p w14:paraId="39074B5F" w14:textId="0A376AEF" w:rsidR="00AF2FA6" w:rsidRPr="00AF2FA6" w:rsidRDefault="00AF2FA6" w:rsidP="00AD3BAD">
            <w:pPr>
              <w:spacing w:after="0" w:line="240" w:lineRule="auto"/>
              <w:jc w:val="both"/>
              <w:rPr>
                <w:rFonts w:eastAsia="Microsoft YaHei" w:cstheme="minorHAnsi"/>
                <w:color w:val="000000"/>
                <w:lang w:eastAsia="ko-KR"/>
              </w:rPr>
            </w:pPr>
          </w:p>
        </w:tc>
        <w:tc>
          <w:tcPr>
            <w:tcW w:w="2559" w:type="dxa"/>
            <w:noWrap/>
            <w:hideMark/>
          </w:tcPr>
          <w:p w14:paraId="67E35739"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龙胜</w:t>
            </w:r>
          </w:p>
        </w:tc>
        <w:tc>
          <w:tcPr>
            <w:tcW w:w="2933" w:type="dxa"/>
            <w:noWrap/>
            <w:vAlign w:val="center"/>
          </w:tcPr>
          <w:p w14:paraId="17960C23" w14:textId="185B3B96" w:rsidR="00AF2FA6" w:rsidRPr="00AF2FA6" w:rsidRDefault="005161CE" w:rsidP="00AD3BAD">
            <w:pPr>
              <w:spacing w:after="0" w:line="240" w:lineRule="auto"/>
              <w:jc w:val="both"/>
              <w:rPr>
                <w:rFonts w:eastAsia="Times New Roman" w:cstheme="minorHAnsi"/>
                <w:sz w:val="24"/>
                <w:szCs w:val="24"/>
                <w:lang w:eastAsia="ko-KR"/>
              </w:rPr>
            </w:pPr>
            <w:hyperlink r:id="rId64" w:history="1">
              <w:r w:rsidR="00AF2FA6" w:rsidRPr="00AF2FA6">
                <w:rPr>
                  <w:rStyle w:val="Hyperlink"/>
                  <w:rFonts w:eastAsia="SimSun" w:cstheme="minorHAnsi"/>
                  <w:color w:val="auto"/>
                </w:rPr>
                <w:t>1090279186@qq.com</w:t>
              </w:r>
            </w:hyperlink>
          </w:p>
        </w:tc>
      </w:tr>
      <w:tr w:rsidR="00AF2FA6" w:rsidRPr="009379C7" w14:paraId="096EABCA" w14:textId="77777777" w:rsidTr="00B6456C">
        <w:trPr>
          <w:trHeight w:val="330"/>
        </w:trPr>
        <w:tc>
          <w:tcPr>
            <w:tcW w:w="4462" w:type="dxa"/>
            <w:hideMark/>
          </w:tcPr>
          <w:p w14:paraId="5BEE0B6D" w14:textId="77777777" w:rsidR="00AF2FA6" w:rsidRPr="00AF2FA6" w:rsidRDefault="00AF2FA6" w:rsidP="00AD3BAD">
            <w:pPr>
              <w:spacing w:after="0" w:line="240" w:lineRule="auto"/>
              <w:jc w:val="both"/>
              <w:rPr>
                <w:rFonts w:eastAsia="Microsoft YaHei" w:cstheme="minorHAnsi"/>
                <w:color w:val="000000"/>
              </w:rPr>
            </w:pPr>
            <w:r w:rsidRPr="00AF2FA6">
              <w:rPr>
                <w:rFonts w:eastAsia="Microsoft YaHei" w:cstheme="minorHAnsi"/>
                <w:color w:val="000000"/>
              </w:rPr>
              <w:t>安徽升金湖国家级自然保护区</w:t>
            </w:r>
          </w:p>
        </w:tc>
        <w:tc>
          <w:tcPr>
            <w:tcW w:w="2559" w:type="dxa"/>
            <w:noWrap/>
            <w:hideMark/>
          </w:tcPr>
          <w:p w14:paraId="56393B79"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徐文彬</w:t>
            </w:r>
          </w:p>
        </w:tc>
        <w:tc>
          <w:tcPr>
            <w:tcW w:w="2933" w:type="dxa"/>
            <w:noWrap/>
            <w:vAlign w:val="center"/>
          </w:tcPr>
          <w:p w14:paraId="6CAB79DB" w14:textId="7F099E03" w:rsidR="00AF2FA6" w:rsidRPr="00AF2FA6" w:rsidRDefault="005161CE" w:rsidP="00AD3BAD">
            <w:pPr>
              <w:spacing w:after="0" w:line="240" w:lineRule="auto"/>
              <w:jc w:val="both"/>
              <w:rPr>
                <w:rFonts w:eastAsia="Times New Roman" w:cstheme="minorHAnsi"/>
                <w:sz w:val="24"/>
                <w:szCs w:val="24"/>
                <w:lang w:eastAsia="ko-KR"/>
              </w:rPr>
            </w:pPr>
            <w:hyperlink r:id="rId65" w:history="1">
              <w:r w:rsidR="00AF2FA6" w:rsidRPr="00AF2FA6">
                <w:rPr>
                  <w:rStyle w:val="Hyperlink"/>
                  <w:rFonts w:eastAsia="SimSun" w:cstheme="minorHAnsi"/>
                  <w:color w:val="auto"/>
                </w:rPr>
                <w:t>646693252@qq.com</w:t>
              </w:r>
            </w:hyperlink>
          </w:p>
        </w:tc>
      </w:tr>
      <w:tr w:rsidR="00AF2FA6" w:rsidRPr="009379C7" w14:paraId="18BA7C44" w14:textId="77777777" w:rsidTr="00B6456C">
        <w:trPr>
          <w:trHeight w:val="330"/>
        </w:trPr>
        <w:tc>
          <w:tcPr>
            <w:tcW w:w="4462" w:type="dxa"/>
            <w:noWrap/>
            <w:hideMark/>
          </w:tcPr>
          <w:p w14:paraId="75C12724" w14:textId="77777777" w:rsidR="00AF2FA6" w:rsidRPr="00AF2FA6" w:rsidRDefault="00AF2FA6" w:rsidP="00AD3BAD">
            <w:pPr>
              <w:spacing w:after="0" w:line="240" w:lineRule="auto"/>
              <w:jc w:val="both"/>
              <w:rPr>
                <w:rFonts w:eastAsia="Microsoft YaHei" w:cstheme="minorHAnsi"/>
                <w:color w:val="000000"/>
              </w:rPr>
            </w:pPr>
            <w:r w:rsidRPr="00AF2FA6">
              <w:rPr>
                <w:rFonts w:eastAsia="Microsoft YaHei" w:cstheme="minorHAnsi"/>
                <w:color w:val="000000"/>
              </w:rPr>
              <w:t>安徽安庆沿江湿地省级自然保护区管理处</w:t>
            </w:r>
          </w:p>
        </w:tc>
        <w:tc>
          <w:tcPr>
            <w:tcW w:w="2559" w:type="dxa"/>
            <w:noWrap/>
            <w:hideMark/>
          </w:tcPr>
          <w:p w14:paraId="0E078A37"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张</w:t>
            </w:r>
            <w:r w:rsidRPr="00AF2FA6">
              <w:rPr>
                <w:rFonts w:eastAsia="굴림" w:cstheme="minorHAnsi"/>
                <w:color w:val="000000"/>
                <w:sz w:val="24"/>
                <w:szCs w:val="24"/>
                <w:lang w:eastAsia="ko-KR"/>
              </w:rPr>
              <w:t>宏</w:t>
            </w:r>
          </w:p>
        </w:tc>
        <w:tc>
          <w:tcPr>
            <w:tcW w:w="2933" w:type="dxa"/>
            <w:noWrap/>
            <w:vAlign w:val="center"/>
          </w:tcPr>
          <w:p w14:paraId="524E164D" w14:textId="2EFFE5F5" w:rsidR="00AF2FA6" w:rsidRPr="00AF2FA6" w:rsidRDefault="00AF2FA6" w:rsidP="00AD3BAD">
            <w:pPr>
              <w:spacing w:after="0" w:line="240" w:lineRule="auto"/>
              <w:jc w:val="both"/>
              <w:rPr>
                <w:rFonts w:eastAsia="Times New Roman" w:cstheme="minorHAnsi"/>
                <w:sz w:val="24"/>
                <w:szCs w:val="24"/>
                <w:lang w:eastAsia="ko-KR"/>
              </w:rPr>
            </w:pPr>
            <w:r w:rsidRPr="00AF2FA6">
              <w:rPr>
                <w:rFonts w:cstheme="minorHAnsi"/>
              </w:rPr>
              <w:t>59247067@qq.com</w:t>
            </w:r>
          </w:p>
        </w:tc>
      </w:tr>
      <w:tr w:rsidR="00AF2FA6" w:rsidRPr="009379C7" w14:paraId="13A1D2D8" w14:textId="77777777" w:rsidTr="00B6456C">
        <w:trPr>
          <w:trHeight w:val="330"/>
        </w:trPr>
        <w:tc>
          <w:tcPr>
            <w:tcW w:w="4462" w:type="dxa"/>
            <w:noWrap/>
            <w:hideMark/>
          </w:tcPr>
          <w:p w14:paraId="453DEC95" w14:textId="77777777" w:rsidR="00AF2FA6" w:rsidRPr="00AF2FA6" w:rsidRDefault="00AF2FA6" w:rsidP="00AD3BAD">
            <w:pPr>
              <w:spacing w:after="0" w:line="240" w:lineRule="auto"/>
              <w:jc w:val="both"/>
              <w:rPr>
                <w:rFonts w:eastAsia="Microsoft YaHei" w:cstheme="minorHAnsi"/>
                <w:color w:val="000000"/>
              </w:rPr>
            </w:pPr>
            <w:r w:rsidRPr="00AF2FA6">
              <w:rPr>
                <w:rFonts w:eastAsia="Microsoft YaHei" w:cstheme="minorHAnsi"/>
                <w:color w:val="000000"/>
              </w:rPr>
              <w:t>云南大山包黑颈鹤国家级自然保护区</w:t>
            </w:r>
          </w:p>
        </w:tc>
        <w:tc>
          <w:tcPr>
            <w:tcW w:w="2559" w:type="dxa"/>
            <w:noWrap/>
            <w:hideMark/>
          </w:tcPr>
          <w:p w14:paraId="73A9EC96"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张遵</w:t>
            </w:r>
            <w:r w:rsidRPr="00AF2FA6">
              <w:rPr>
                <w:rFonts w:eastAsia="굴림" w:cstheme="minorHAnsi"/>
                <w:color w:val="000000"/>
                <w:sz w:val="24"/>
                <w:szCs w:val="24"/>
                <w:lang w:eastAsia="ko-KR"/>
              </w:rPr>
              <w:t>策</w:t>
            </w:r>
          </w:p>
        </w:tc>
        <w:tc>
          <w:tcPr>
            <w:tcW w:w="2933" w:type="dxa"/>
            <w:noWrap/>
            <w:vAlign w:val="center"/>
          </w:tcPr>
          <w:p w14:paraId="58E63C3D" w14:textId="2A25AE10" w:rsidR="00AF2FA6" w:rsidRPr="00AF2FA6" w:rsidRDefault="005161CE" w:rsidP="00AD3BAD">
            <w:pPr>
              <w:spacing w:after="0" w:line="240" w:lineRule="auto"/>
              <w:jc w:val="both"/>
              <w:rPr>
                <w:rFonts w:eastAsia="Times New Roman" w:cstheme="minorHAnsi"/>
                <w:sz w:val="24"/>
                <w:szCs w:val="24"/>
                <w:lang w:eastAsia="ko-KR"/>
              </w:rPr>
            </w:pPr>
            <w:hyperlink r:id="rId66" w:history="1">
              <w:r w:rsidR="00AF2FA6" w:rsidRPr="00AF2FA6">
                <w:rPr>
                  <w:rStyle w:val="Hyperlink"/>
                  <w:rFonts w:eastAsia="SimSun" w:cstheme="minorHAnsi"/>
                  <w:color w:val="auto"/>
                </w:rPr>
                <w:t>512234824@qq.com</w:t>
              </w:r>
            </w:hyperlink>
          </w:p>
        </w:tc>
      </w:tr>
      <w:tr w:rsidR="00AF2FA6" w:rsidRPr="009379C7" w14:paraId="0DD37E3E" w14:textId="77777777" w:rsidTr="00B6456C">
        <w:trPr>
          <w:trHeight w:val="330"/>
        </w:trPr>
        <w:tc>
          <w:tcPr>
            <w:tcW w:w="4462" w:type="dxa"/>
            <w:noWrap/>
            <w:hideMark/>
          </w:tcPr>
          <w:p w14:paraId="42226469" w14:textId="77777777" w:rsidR="00AF2FA6" w:rsidRPr="00AF2FA6" w:rsidRDefault="00AF2FA6" w:rsidP="00AD3BAD">
            <w:pPr>
              <w:spacing w:after="0" w:line="240" w:lineRule="auto"/>
              <w:jc w:val="both"/>
              <w:rPr>
                <w:rFonts w:eastAsia="Microsoft YaHei" w:cstheme="minorHAnsi"/>
                <w:color w:val="000000"/>
              </w:rPr>
            </w:pPr>
            <w:r w:rsidRPr="00AF2FA6">
              <w:rPr>
                <w:rFonts w:eastAsia="Microsoft YaHei" w:cstheme="minorHAnsi"/>
                <w:color w:val="000000"/>
              </w:rPr>
              <w:t>河北衡水湖国家级自然保护区管理委员会</w:t>
            </w:r>
          </w:p>
        </w:tc>
        <w:tc>
          <w:tcPr>
            <w:tcW w:w="2559" w:type="dxa"/>
            <w:noWrap/>
            <w:hideMark/>
          </w:tcPr>
          <w:p w14:paraId="3C72F5F9"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袁博</w:t>
            </w:r>
          </w:p>
        </w:tc>
        <w:tc>
          <w:tcPr>
            <w:tcW w:w="2933" w:type="dxa"/>
            <w:noWrap/>
            <w:vAlign w:val="center"/>
          </w:tcPr>
          <w:p w14:paraId="21532587" w14:textId="56B871B1" w:rsidR="00AF2FA6" w:rsidRPr="00AF2FA6" w:rsidRDefault="00AF2FA6" w:rsidP="00AD3BAD">
            <w:pPr>
              <w:spacing w:after="0" w:line="240" w:lineRule="auto"/>
              <w:jc w:val="both"/>
              <w:rPr>
                <w:rFonts w:eastAsia="Times New Roman" w:cstheme="minorHAnsi"/>
                <w:sz w:val="24"/>
                <w:szCs w:val="24"/>
              </w:rPr>
            </w:pPr>
            <w:r w:rsidRPr="00AF2FA6">
              <w:rPr>
                <w:rFonts w:eastAsia="SimSun" w:cstheme="minorHAnsi"/>
                <w:u w:val="single"/>
              </w:rPr>
              <w:t>hslakeproject@126.com</w:t>
            </w:r>
          </w:p>
        </w:tc>
      </w:tr>
      <w:tr w:rsidR="00AF2FA6" w:rsidRPr="009379C7" w14:paraId="07D27B1F" w14:textId="77777777" w:rsidTr="00B6456C">
        <w:trPr>
          <w:trHeight w:val="315"/>
        </w:trPr>
        <w:tc>
          <w:tcPr>
            <w:tcW w:w="4462" w:type="dxa"/>
            <w:vMerge w:val="restart"/>
            <w:noWrap/>
            <w:hideMark/>
          </w:tcPr>
          <w:p w14:paraId="3F2B22DA" w14:textId="77777777" w:rsidR="00AF2FA6" w:rsidRPr="00AF2FA6" w:rsidRDefault="00AF2FA6" w:rsidP="00AD3BAD">
            <w:pPr>
              <w:spacing w:after="0" w:line="240" w:lineRule="auto"/>
              <w:jc w:val="both"/>
              <w:rPr>
                <w:rFonts w:eastAsia="Times New Roman" w:cstheme="minorHAnsi"/>
                <w:color w:val="000000"/>
                <w:sz w:val="24"/>
                <w:szCs w:val="24"/>
              </w:rPr>
            </w:pPr>
            <w:r w:rsidRPr="00AF2FA6">
              <w:rPr>
                <w:rFonts w:eastAsia="굴림" w:cstheme="minorHAnsi"/>
                <w:color w:val="000000"/>
                <w:sz w:val="24"/>
                <w:szCs w:val="24"/>
              </w:rPr>
              <w:t>世界自然基金</w:t>
            </w:r>
            <w:r w:rsidRPr="00AF2FA6">
              <w:rPr>
                <w:rFonts w:eastAsia="새굴림" w:cstheme="minorHAnsi"/>
                <w:color w:val="000000"/>
                <w:sz w:val="24"/>
                <w:szCs w:val="24"/>
              </w:rPr>
              <w:t>会（瑞士）北京办事处</w:t>
            </w:r>
          </w:p>
        </w:tc>
        <w:tc>
          <w:tcPr>
            <w:tcW w:w="2559" w:type="dxa"/>
            <w:noWrap/>
            <w:hideMark/>
          </w:tcPr>
          <w:p w14:paraId="74E4D092"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张亦</w:t>
            </w:r>
            <w:r w:rsidRPr="00AF2FA6">
              <w:rPr>
                <w:rFonts w:eastAsia="굴림" w:cstheme="minorHAnsi"/>
                <w:color w:val="000000"/>
                <w:sz w:val="24"/>
                <w:szCs w:val="24"/>
                <w:lang w:eastAsia="ko-KR"/>
              </w:rPr>
              <w:t>默</w:t>
            </w:r>
          </w:p>
        </w:tc>
        <w:tc>
          <w:tcPr>
            <w:tcW w:w="2933" w:type="dxa"/>
            <w:noWrap/>
            <w:vAlign w:val="center"/>
          </w:tcPr>
          <w:p w14:paraId="092266E8" w14:textId="7C42A52F" w:rsidR="00AF2FA6" w:rsidRPr="00AF2FA6" w:rsidRDefault="00AF2FA6" w:rsidP="00AD3BAD">
            <w:pPr>
              <w:spacing w:after="0" w:line="240" w:lineRule="auto"/>
              <w:jc w:val="both"/>
              <w:rPr>
                <w:rFonts w:eastAsia="Times New Roman" w:cstheme="minorHAnsi"/>
                <w:sz w:val="24"/>
                <w:szCs w:val="24"/>
              </w:rPr>
            </w:pPr>
          </w:p>
        </w:tc>
      </w:tr>
      <w:tr w:rsidR="00AF2FA6" w:rsidRPr="009379C7" w14:paraId="530D19AF" w14:textId="77777777" w:rsidTr="00B6456C">
        <w:trPr>
          <w:trHeight w:val="315"/>
        </w:trPr>
        <w:tc>
          <w:tcPr>
            <w:tcW w:w="4462" w:type="dxa"/>
            <w:vMerge/>
            <w:noWrap/>
            <w:hideMark/>
          </w:tcPr>
          <w:p w14:paraId="30CA0784" w14:textId="6EDF9B2E" w:rsidR="00AF2FA6" w:rsidRPr="00AF2FA6" w:rsidRDefault="00AF2FA6" w:rsidP="00AD3BAD">
            <w:pPr>
              <w:spacing w:after="0" w:line="240" w:lineRule="auto"/>
              <w:jc w:val="both"/>
              <w:rPr>
                <w:rFonts w:eastAsia="Times New Roman" w:cstheme="minorHAnsi"/>
                <w:color w:val="000000"/>
                <w:sz w:val="24"/>
                <w:szCs w:val="24"/>
                <w:lang w:eastAsia="ko-KR"/>
              </w:rPr>
            </w:pPr>
          </w:p>
        </w:tc>
        <w:tc>
          <w:tcPr>
            <w:tcW w:w="2559" w:type="dxa"/>
            <w:noWrap/>
            <w:hideMark/>
          </w:tcPr>
          <w:p w14:paraId="518F0FB8"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刘洁</w:t>
            </w:r>
            <w:r w:rsidRPr="00AF2FA6">
              <w:rPr>
                <w:rFonts w:eastAsia="굴림" w:cstheme="minorHAnsi"/>
                <w:color w:val="000000"/>
                <w:sz w:val="24"/>
                <w:szCs w:val="24"/>
                <w:lang w:eastAsia="ko-KR"/>
              </w:rPr>
              <w:t>芸</w:t>
            </w:r>
          </w:p>
        </w:tc>
        <w:tc>
          <w:tcPr>
            <w:tcW w:w="2933" w:type="dxa"/>
            <w:noWrap/>
          </w:tcPr>
          <w:p w14:paraId="785AEB98" w14:textId="7E2A7885"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78836C57" w14:textId="77777777" w:rsidTr="00B6456C">
        <w:trPr>
          <w:trHeight w:val="315"/>
        </w:trPr>
        <w:tc>
          <w:tcPr>
            <w:tcW w:w="4462" w:type="dxa"/>
            <w:vMerge w:val="restart"/>
            <w:noWrap/>
            <w:hideMark/>
          </w:tcPr>
          <w:p w14:paraId="389F24F8"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湿地国际</w:t>
            </w:r>
            <w:r w:rsidRPr="00AF2FA6">
              <w:rPr>
                <w:rFonts w:eastAsia="Times New Roman" w:cstheme="minorHAnsi"/>
                <w:color w:val="000000"/>
                <w:sz w:val="24"/>
                <w:szCs w:val="24"/>
                <w:lang w:eastAsia="ko-KR"/>
              </w:rPr>
              <w:t>-</w:t>
            </w:r>
            <w:r w:rsidRPr="00AF2FA6">
              <w:rPr>
                <w:rFonts w:eastAsia="굴림" w:cstheme="minorHAnsi"/>
                <w:color w:val="000000"/>
                <w:sz w:val="24"/>
                <w:szCs w:val="24"/>
                <w:lang w:eastAsia="ko-KR"/>
              </w:rPr>
              <w:t>中</w:t>
            </w:r>
            <w:r w:rsidRPr="00AF2FA6">
              <w:rPr>
                <w:rFonts w:eastAsia="새굴림" w:cstheme="minorHAnsi"/>
                <w:color w:val="000000"/>
                <w:sz w:val="24"/>
                <w:szCs w:val="24"/>
                <w:lang w:eastAsia="ko-KR"/>
              </w:rPr>
              <w:t>国代表处</w:t>
            </w:r>
          </w:p>
        </w:tc>
        <w:tc>
          <w:tcPr>
            <w:tcW w:w="2559" w:type="dxa"/>
            <w:noWrap/>
            <w:hideMark/>
          </w:tcPr>
          <w:p w14:paraId="4C5A0221"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张小红</w:t>
            </w:r>
          </w:p>
        </w:tc>
        <w:tc>
          <w:tcPr>
            <w:tcW w:w="2933" w:type="dxa"/>
            <w:noWrap/>
          </w:tcPr>
          <w:p w14:paraId="34108322" w14:textId="3E5E9308"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3CEC8B88" w14:textId="77777777" w:rsidTr="00B6456C">
        <w:trPr>
          <w:trHeight w:val="315"/>
        </w:trPr>
        <w:tc>
          <w:tcPr>
            <w:tcW w:w="4462" w:type="dxa"/>
            <w:vMerge/>
            <w:noWrap/>
            <w:hideMark/>
          </w:tcPr>
          <w:p w14:paraId="64E04043" w14:textId="3E9826C4" w:rsidR="00AF2FA6" w:rsidRPr="00AF2FA6" w:rsidRDefault="00AF2FA6" w:rsidP="00AD3BAD">
            <w:pPr>
              <w:spacing w:after="0" w:line="240" w:lineRule="auto"/>
              <w:jc w:val="both"/>
              <w:rPr>
                <w:rFonts w:eastAsia="Times New Roman" w:cstheme="minorHAnsi"/>
                <w:color w:val="000000"/>
                <w:sz w:val="24"/>
                <w:szCs w:val="24"/>
                <w:lang w:eastAsia="ko-KR"/>
              </w:rPr>
            </w:pPr>
          </w:p>
        </w:tc>
        <w:tc>
          <w:tcPr>
            <w:tcW w:w="2559" w:type="dxa"/>
            <w:noWrap/>
            <w:hideMark/>
          </w:tcPr>
          <w:p w14:paraId="0A0E3185"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吕</w:t>
            </w:r>
            <w:r w:rsidRPr="00AF2FA6">
              <w:rPr>
                <w:rFonts w:eastAsia="굴림" w:cstheme="minorHAnsi"/>
                <w:color w:val="000000"/>
                <w:sz w:val="24"/>
                <w:szCs w:val="24"/>
                <w:lang w:eastAsia="ko-KR"/>
              </w:rPr>
              <w:t>咏</w:t>
            </w:r>
          </w:p>
        </w:tc>
        <w:tc>
          <w:tcPr>
            <w:tcW w:w="2933" w:type="dxa"/>
            <w:noWrap/>
          </w:tcPr>
          <w:p w14:paraId="5D8E735C" w14:textId="4B5C7392"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ly@wetwonder.org</w:t>
            </w:r>
          </w:p>
        </w:tc>
      </w:tr>
      <w:tr w:rsidR="00AF2FA6" w:rsidRPr="009379C7" w14:paraId="07CBAECD" w14:textId="77777777" w:rsidTr="00B6456C">
        <w:trPr>
          <w:trHeight w:val="315"/>
        </w:trPr>
        <w:tc>
          <w:tcPr>
            <w:tcW w:w="4462" w:type="dxa"/>
            <w:noWrap/>
            <w:hideMark/>
          </w:tcPr>
          <w:p w14:paraId="3029937E" w14:textId="77777777" w:rsidR="00AF2FA6" w:rsidRPr="00AF2FA6" w:rsidRDefault="00AF2FA6" w:rsidP="00AD3BAD">
            <w:pPr>
              <w:spacing w:after="0" w:line="240" w:lineRule="auto"/>
              <w:jc w:val="both"/>
              <w:rPr>
                <w:rFonts w:eastAsia="Times New Roman" w:cstheme="minorHAnsi"/>
                <w:color w:val="000000"/>
                <w:sz w:val="24"/>
                <w:szCs w:val="24"/>
              </w:rPr>
            </w:pPr>
            <w:r w:rsidRPr="00AF2FA6">
              <w:rPr>
                <w:rFonts w:eastAsia="굴림" w:cstheme="minorHAnsi"/>
                <w:color w:val="000000"/>
                <w:sz w:val="24"/>
                <w:szCs w:val="24"/>
              </w:rPr>
              <w:t>保尔森基金</w:t>
            </w:r>
            <w:r w:rsidRPr="00AF2FA6">
              <w:rPr>
                <w:rFonts w:eastAsia="새굴림" w:cstheme="minorHAnsi"/>
                <w:color w:val="000000"/>
                <w:sz w:val="24"/>
                <w:szCs w:val="24"/>
              </w:rPr>
              <w:t>会（美国）北京代表处</w:t>
            </w:r>
          </w:p>
        </w:tc>
        <w:tc>
          <w:tcPr>
            <w:tcW w:w="2559" w:type="dxa"/>
            <w:noWrap/>
            <w:hideMark/>
          </w:tcPr>
          <w:p w14:paraId="460C1D5E"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石建斌</w:t>
            </w:r>
          </w:p>
        </w:tc>
        <w:tc>
          <w:tcPr>
            <w:tcW w:w="2933" w:type="dxa"/>
            <w:noWrap/>
          </w:tcPr>
          <w:p w14:paraId="59CF7BC2" w14:textId="29851610"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06379D62" w14:textId="77777777" w:rsidTr="00B6456C">
        <w:trPr>
          <w:trHeight w:val="315"/>
        </w:trPr>
        <w:tc>
          <w:tcPr>
            <w:tcW w:w="4462" w:type="dxa"/>
            <w:noWrap/>
            <w:hideMark/>
          </w:tcPr>
          <w:p w14:paraId="241546E5"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全</w:t>
            </w:r>
            <w:r w:rsidRPr="00AF2FA6">
              <w:rPr>
                <w:rFonts w:eastAsia="새굴림" w:cstheme="minorHAnsi"/>
                <w:color w:val="000000"/>
                <w:sz w:val="24"/>
                <w:szCs w:val="24"/>
                <w:lang w:eastAsia="ko-KR"/>
              </w:rPr>
              <w:t>国鸟类环志中</w:t>
            </w:r>
            <w:r w:rsidRPr="00AF2FA6">
              <w:rPr>
                <w:rFonts w:eastAsia="굴림" w:cstheme="minorHAnsi"/>
                <w:color w:val="000000"/>
                <w:sz w:val="24"/>
                <w:szCs w:val="24"/>
                <w:lang w:eastAsia="ko-KR"/>
              </w:rPr>
              <w:t>心</w:t>
            </w:r>
          </w:p>
        </w:tc>
        <w:tc>
          <w:tcPr>
            <w:tcW w:w="2559" w:type="dxa"/>
            <w:noWrap/>
            <w:hideMark/>
          </w:tcPr>
          <w:p w14:paraId="5F4D865F"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陆军</w:t>
            </w:r>
            <w:r w:rsidRPr="00AF2FA6">
              <w:rPr>
                <w:rFonts w:eastAsia="Times New Roman" w:cstheme="minorHAnsi"/>
                <w:color w:val="000000"/>
                <w:sz w:val="24"/>
                <w:szCs w:val="24"/>
                <w:lang w:eastAsia="ko-KR"/>
              </w:rPr>
              <w:t>(TBC)</w:t>
            </w:r>
          </w:p>
        </w:tc>
        <w:tc>
          <w:tcPr>
            <w:tcW w:w="2933" w:type="dxa"/>
            <w:noWrap/>
          </w:tcPr>
          <w:p w14:paraId="3C28D9C8" w14:textId="78AD2157"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30B69391" w14:textId="77777777" w:rsidTr="00B6456C">
        <w:trPr>
          <w:trHeight w:val="315"/>
        </w:trPr>
        <w:tc>
          <w:tcPr>
            <w:tcW w:w="4462" w:type="dxa"/>
            <w:noWrap/>
            <w:hideMark/>
          </w:tcPr>
          <w:p w14:paraId="1E9D7645"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中科院地理</w:t>
            </w:r>
            <w:r w:rsidRPr="00AF2FA6">
              <w:rPr>
                <w:rFonts w:eastAsia="새굴림" w:cstheme="minorHAnsi"/>
                <w:color w:val="000000"/>
                <w:sz w:val="24"/>
                <w:szCs w:val="24"/>
                <w:lang w:eastAsia="ko-KR"/>
              </w:rPr>
              <w:t>资源</w:t>
            </w:r>
            <w:r w:rsidRPr="00AF2FA6">
              <w:rPr>
                <w:rFonts w:eastAsia="굴림" w:cstheme="minorHAnsi"/>
                <w:color w:val="000000"/>
                <w:sz w:val="24"/>
                <w:szCs w:val="24"/>
                <w:lang w:eastAsia="ko-KR"/>
              </w:rPr>
              <w:t>所</w:t>
            </w:r>
          </w:p>
        </w:tc>
        <w:tc>
          <w:tcPr>
            <w:tcW w:w="2559" w:type="dxa"/>
            <w:noWrap/>
            <w:hideMark/>
          </w:tcPr>
          <w:p w14:paraId="19CEFB5A"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于秀波</w:t>
            </w:r>
          </w:p>
        </w:tc>
        <w:tc>
          <w:tcPr>
            <w:tcW w:w="2933" w:type="dxa"/>
            <w:noWrap/>
          </w:tcPr>
          <w:p w14:paraId="348D6DB5" w14:textId="70A101B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yuxb@igsnrr.ac.cn</w:t>
            </w:r>
          </w:p>
        </w:tc>
      </w:tr>
      <w:tr w:rsidR="00AF2FA6" w:rsidRPr="009379C7" w14:paraId="0F881497" w14:textId="77777777" w:rsidTr="00B6456C">
        <w:trPr>
          <w:trHeight w:val="315"/>
        </w:trPr>
        <w:tc>
          <w:tcPr>
            <w:tcW w:w="4462" w:type="dxa"/>
            <w:noWrap/>
            <w:hideMark/>
          </w:tcPr>
          <w:p w14:paraId="67480135"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衡水</w:t>
            </w:r>
            <w:r w:rsidRPr="00AF2FA6">
              <w:rPr>
                <w:rFonts w:eastAsia="새굴림" w:cstheme="minorHAnsi"/>
                <w:color w:val="000000"/>
                <w:sz w:val="24"/>
                <w:szCs w:val="24"/>
                <w:lang w:eastAsia="ko-KR"/>
              </w:rPr>
              <w:t>学</w:t>
            </w:r>
            <w:r w:rsidRPr="00AF2FA6">
              <w:rPr>
                <w:rFonts w:eastAsia="굴림" w:cstheme="minorHAnsi"/>
                <w:color w:val="000000"/>
                <w:sz w:val="24"/>
                <w:szCs w:val="24"/>
                <w:lang w:eastAsia="ko-KR"/>
              </w:rPr>
              <w:t>院</w:t>
            </w:r>
          </w:p>
        </w:tc>
        <w:tc>
          <w:tcPr>
            <w:tcW w:w="2559" w:type="dxa"/>
            <w:noWrap/>
            <w:hideMark/>
          </w:tcPr>
          <w:p w14:paraId="50633ECC"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武大勇</w:t>
            </w:r>
          </w:p>
        </w:tc>
        <w:tc>
          <w:tcPr>
            <w:tcW w:w="2933" w:type="dxa"/>
            <w:noWrap/>
          </w:tcPr>
          <w:p w14:paraId="0A6CEB35" w14:textId="7F321CBD"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381CE164" w14:textId="77777777" w:rsidTr="00B6456C">
        <w:trPr>
          <w:trHeight w:val="315"/>
        </w:trPr>
        <w:tc>
          <w:tcPr>
            <w:tcW w:w="4462" w:type="dxa"/>
            <w:noWrap/>
            <w:hideMark/>
          </w:tcPr>
          <w:p w14:paraId="728AB181"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中科院生</w:t>
            </w:r>
            <w:r w:rsidRPr="00AF2FA6">
              <w:rPr>
                <w:rFonts w:eastAsia="새굴림" w:cstheme="minorHAnsi"/>
                <w:color w:val="000000"/>
                <w:sz w:val="24"/>
                <w:szCs w:val="24"/>
                <w:lang w:eastAsia="ko-KR"/>
              </w:rPr>
              <w:t>态环境中</w:t>
            </w:r>
            <w:r w:rsidRPr="00AF2FA6">
              <w:rPr>
                <w:rFonts w:eastAsia="굴림" w:cstheme="minorHAnsi"/>
                <w:color w:val="000000"/>
                <w:sz w:val="24"/>
                <w:szCs w:val="24"/>
                <w:lang w:eastAsia="ko-KR"/>
              </w:rPr>
              <w:t>心</w:t>
            </w:r>
          </w:p>
        </w:tc>
        <w:tc>
          <w:tcPr>
            <w:tcW w:w="2559" w:type="dxa"/>
            <w:noWrap/>
            <w:hideMark/>
          </w:tcPr>
          <w:p w14:paraId="4DC89B19"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孟凡娟</w:t>
            </w:r>
          </w:p>
        </w:tc>
        <w:tc>
          <w:tcPr>
            <w:tcW w:w="2933" w:type="dxa"/>
            <w:noWrap/>
          </w:tcPr>
          <w:p w14:paraId="23F2E3E1" w14:textId="40857C64"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5063DD8A" w14:textId="77777777" w:rsidTr="00B6456C">
        <w:trPr>
          <w:trHeight w:val="315"/>
        </w:trPr>
        <w:tc>
          <w:tcPr>
            <w:tcW w:w="4462" w:type="dxa"/>
            <w:noWrap/>
            <w:hideMark/>
          </w:tcPr>
          <w:p w14:paraId="46FF8B13"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南京林</w:t>
            </w:r>
            <w:r w:rsidRPr="00AF2FA6">
              <w:rPr>
                <w:rFonts w:eastAsia="새굴림" w:cstheme="minorHAnsi"/>
                <w:color w:val="000000"/>
                <w:sz w:val="24"/>
                <w:szCs w:val="24"/>
                <w:lang w:eastAsia="ko-KR"/>
              </w:rPr>
              <w:t>业大学</w:t>
            </w:r>
          </w:p>
        </w:tc>
        <w:tc>
          <w:tcPr>
            <w:tcW w:w="2559" w:type="dxa"/>
            <w:noWrap/>
            <w:hideMark/>
          </w:tcPr>
          <w:p w14:paraId="54873842"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周延</w:t>
            </w:r>
          </w:p>
        </w:tc>
        <w:tc>
          <w:tcPr>
            <w:tcW w:w="2933" w:type="dxa"/>
            <w:noWrap/>
          </w:tcPr>
          <w:p w14:paraId="62862C71" w14:textId="5C01DA39"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AF2FA6" w:rsidRPr="009379C7" w14:paraId="5934913D" w14:textId="77777777" w:rsidTr="00B6456C">
        <w:trPr>
          <w:trHeight w:val="315"/>
        </w:trPr>
        <w:tc>
          <w:tcPr>
            <w:tcW w:w="4462" w:type="dxa"/>
            <w:noWrap/>
            <w:hideMark/>
          </w:tcPr>
          <w:p w14:paraId="2236E5F4"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中</w:t>
            </w:r>
            <w:r w:rsidRPr="00AF2FA6">
              <w:rPr>
                <w:rFonts w:eastAsia="새굴림" w:cstheme="minorHAnsi"/>
                <w:color w:val="000000"/>
                <w:sz w:val="24"/>
                <w:szCs w:val="24"/>
                <w:lang w:eastAsia="ko-KR"/>
              </w:rPr>
              <w:t>国林科院亚林</w:t>
            </w:r>
            <w:r w:rsidRPr="00AF2FA6">
              <w:rPr>
                <w:rFonts w:eastAsia="굴림" w:cstheme="minorHAnsi"/>
                <w:color w:val="000000"/>
                <w:sz w:val="24"/>
                <w:szCs w:val="24"/>
                <w:lang w:eastAsia="ko-KR"/>
              </w:rPr>
              <w:t>所</w:t>
            </w:r>
          </w:p>
        </w:tc>
        <w:tc>
          <w:tcPr>
            <w:tcW w:w="2559" w:type="dxa"/>
            <w:noWrap/>
            <w:hideMark/>
          </w:tcPr>
          <w:p w14:paraId="2F208DEB"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焦盛武</w:t>
            </w:r>
          </w:p>
        </w:tc>
        <w:tc>
          <w:tcPr>
            <w:tcW w:w="2933" w:type="dxa"/>
            <w:noWrap/>
          </w:tcPr>
          <w:p w14:paraId="0EF146C4" w14:textId="4E1DAB00" w:rsidR="00AF2FA6" w:rsidRPr="00AF2FA6" w:rsidRDefault="00AF2FA6" w:rsidP="00AD3BAD">
            <w:pPr>
              <w:spacing w:after="0" w:line="240" w:lineRule="auto"/>
              <w:jc w:val="both"/>
              <w:rPr>
                <w:rFonts w:eastAsia="Times New Roman" w:cstheme="minorHAnsi"/>
                <w:color w:val="000000"/>
                <w:sz w:val="24"/>
                <w:szCs w:val="24"/>
                <w:lang w:eastAsia="ko-KR"/>
              </w:rPr>
            </w:pPr>
          </w:p>
        </w:tc>
      </w:tr>
      <w:tr w:rsidR="00B6456C" w:rsidRPr="009379C7" w14:paraId="09914B4E" w14:textId="77777777" w:rsidTr="00B6456C">
        <w:trPr>
          <w:trHeight w:val="315"/>
        </w:trPr>
        <w:tc>
          <w:tcPr>
            <w:tcW w:w="4462" w:type="dxa"/>
            <w:vMerge w:val="restart"/>
            <w:noWrap/>
            <w:hideMark/>
          </w:tcPr>
          <w:p w14:paraId="50B4A84D" w14:textId="37BD58DF" w:rsidR="00B6456C" w:rsidRPr="00AF2FA6" w:rsidRDefault="00B6456C"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Shenzhen Mangrove Wetlands Conservation Fundation</w:t>
            </w:r>
          </w:p>
        </w:tc>
        <w:tc>
          <w:tcPr>
            <w:tcW w:w="2559" w:type="dxa"/>
            <w:noWrap/>
            <w:hideMark/>
          </w:tcPr>
          <w:p w14:paraId="3DA97554" w14:textId="77777777" w:rsidR="00B6456C" w:rsidRPr="00AF2FA6" w:rsidRDefault="00B6456C"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孙莉</w:t>
            </w:r>
            <w:r w:rsidRPr="00AF2FA6">
              <w:rPr>
                <w:rFonts w:eastAsia="굴림" w:cstheme="minorHAnsi"/>
                <w:color w:val="000000"/>
                <w:sz w:val="24"/>
                <w:szCs w:val="24"/>
                <w:lang w:eastAsia="ko-KR"/>
              </w:rPr>
              <w:t>莉</w:t>
            </w:r>
          </w:p>
        </w:tc>
        <w:tc>
          <w:tcPr>
            <w:tcW w:w="2933" w:type="dxa"/>
            <w:noWrap/>
            <w:vAlign w:val="center"/>
          </w:tcPr>
          <w:p w14:paraId="2906EBD0" w14:textId="6CD4F5FA" w:rsidR="00B6456C" w:rsidRPr="00AF2FA6" w:rsidRDefault="00B6456C" w:rsidP="00AD3BAD">
            <w:pPr>
              <w:spacing w:after="0" w:line="240" w:lineRule="auto"/>
              <w:jc w:val="both"/>
              <w:rPr>
                <w:rFonts w:eastAsia="Times New Roman" w:cstheme="minorHAnsi"/>
                <w:sz w:val="24"/>
                <w:szCs w:val="24"/>
                <w:lang w:eastAsia="ko-KR"/>
              </w:rPr>
            </w:pPr>
          </w:p>
        </w:tc>
      </w:tr>
      <w:tr w:rsidR="00B6456C" w:rsidRPr="009379C7" w14:paraId="2B52E32D" w14:textId="77777777" w:rsidTr="00B6456C">
        <w:trPr>
          <w:trHeight w:val="315"/>
        </w:trPr>
        <w:tc>
          <w:tcPr>
            <w:tcW w:w="4462" w:type="dxa"/>
            <w:vMerge/>
            <w:noWrap/>
          </w:tcPr>
          <w:p w14:paraId="2602A06A" w14:textId="7607470A" w:rsidR="00B6456C" w:rsidRPr="00AF2FA6" w:rsidRDefault="00B6456C" w:rsidP="00AD3BAD">
            <w:pPr>
              <w:spacing w:after="0" w:line="240" w:lineRule="auto"/>
              <w:jc w:val="both"/>
              <w:rPr>
                <w:rFonts w:eastAsia="Times New Roman" w:cstheme="minorHAnsi"/>
                <w:color w:val="000000"/>
                <w:sz w:val="24"/>
                <w:szCs w:val="24"/>
                <w:lang w:eastAsia="ko-KR"/>
              </w:rPr>
            </w:pPr>
          </w:p>
        </w:tc>
        <w:tc>
          <w:tcPr>
            <w:tcW w:w="2559" w:type="dxa"/>
            <w:noWrap/>
            <w:hideMark/>
          </w:tcPr>
          <w:p w14:paraId="4DD0DB5F" w14:textId="77777777" w:rsidR="00B6456C" w:rsidRPr="00AF2FA6" w:rsidRDefault="00B6456C"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陈阳</w:t>
            </w:r>
          </w:p>
        </w:tc>
        <w:tc>
          <w:tcPr>
            <w:tcW w:w="2933" w:type="dxa"/>
            <w:noWrap/>
            <w:vAlign w:val="center"/>
          </w:tcPr>
          <w:p w14:paraId="607CB5AF" w14:textId="5C74464D" w:rsidR="00B6456C" w:rsidRPr="00AF2FA6" w:rsidRDefault="005161CE" w:rsidP="00AD3BAD">
            <w:pPr>
              <w:spacing w:after="0" w:line="240" w:lineRule="auto"/>
              <w:jc w:val="both"/>
              <w:rPr>
                <w:rFonts w:eastAsia="Times New Roman" w:cstheme="minorHAnsi"/>
                <w:sz w:val="24"/>
                <w:szCs w:val="24"/>
                <w:lang w:eastAsia="ko-KR"/>
              </w:rPr>
            </w:pPr>
            <w:hyperlink r:id="rId67" w:history="1">
              <w:r w:rsidR="00B6456C" w:rsidRPr="00AF2FA6">
                <w:rPr>
                  <w:rStyle w:val="Hyperlink"/>
                  <w:rFonts w:eastAsia="SimSun" w:cstheme="minorHAnsi"/>
                  <w:color w:val="auto"/>
                </w:rPr>
                <w:t xml:space="preserve">chenyang@mcf.org.cn </w:t>
              </w:r>
            </w:hyperlink>
          </w:p>
        </w:tc>
      </w:tr>
      <w:tr w:rsidR="00B6456C" w:rsidRPr="009379C7" w14:paraId="1E701AEE" w14:textId="77777777" w:rsidTr="00B6456C">
        <w:trPr>
          <w:trHeight w:val="315"/>
        </w:trPr>
        <w:tc>
          <w:tcPr>
            <w:tcW w:w="4462" w:type="dxa"/>
            <w:vMerge/>
            <w:noWrap/>
          </w:tcPr>
          <w:p w14:paraId="25E1FEB4" w14:textId="103D3748" w:rsidR="00B6456C" w:rsidRPr="00AF2FA6" w:rsidRDefault="00B6456C" w:rsidP="00AD3BAD">
            <w:pPr>
              <w:spacing w:after="0" w:line="240" w:lineRule="auto"/>
              <w:jc w:val="both"/>
              <w:rPr>
                <w:rFonts w:eastAsia="Times New Roman" w:cstheme="minorHAnsi"/>
                <w:color w:val="000000"/>
                <w:sz w:val="24"/>
                <w:szCs w:val="24"/>
                <w:lang w:eastAsia="ko-KR"/>
              </w:rPr>
            </w:pPr>
          </w:p>
        </w:tc>
        <w:tc>
          <w:tcPr>
            <w:tcW w:w="2559" w:type="dxa"/>
            <w:noWrap/>
            <w:hideMark/>
          </w:tcPr>
          <w:p w14:paraId="69F5128F" w14:textId="77777777" w:rsidR="00B6456C" w:rsidRPr="00AF2FA6" w:rsidRDefault="00B6456C"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闫宝华</w:t>
            </w:r>
          </w:p>
        </w:tc>
        <w:tc>
          <w:tcPr>
            <w:tcW w:w="2933" w:type="dxa"/>
            <w:noWrap/>
            <w:vAlign w:val="center"/>
          </w:tcPr>
          <w:p w14:paraId="79D5E99D" w14:textId="73B9E31E" w:rsidR="00B6456C" w:rsidRPr="00AF2FA6" w:rsidRDefault="005161CE" w:rsidP="00AD3BAD">
            <w:pPr>
              <w:spacing w:after="0" w:line="240" w:lineRule="auto"/>
              <w:jc w:val="both"/>
              <w:rPr>
                <w:rFonts w:eastAsia="Times New Roman" w:cstheme="minorHAnsi"/>
                <w:color w:val="000000"/>
                <w:sz w:val="24"/>
                <w:szCs w:val="24"/>
                <w:lang w:eastAsia="ko-KR"/>
              </w:rPr>
            </w:pPr>
            <w:hyperlink r:id="rId68" w:history="1">
              <w:r w:rsidR="00B6456C" w:rsidRPr="00AF2FA6">
                <w:rPr>
                  <w:rStyle w:val="Hyperlink"/>
                  <w:rFonts w:eastAsia="SimSun" w:cstheme="minorHAnsi"/>
                  <w:color w:val="auto"/>
                </w:rPr>
                <w:t>yanbaohua@mcf.org.cn</w:t>
              </w:r>
            </w:hyperlink>
          </w:p>
        </w:tc>
      </w:tr>
      <w:tr w:rsidR="00B6456C" w:rsidRPr="009379C7" w14:paraId="7EB2A142" w14:textId="77777777" w:rsidTr="00B6456C">
        <w:trPr>
          <w:trHeight w:val="315"/>
        </w:trPr>
        <w:tc>
          <w:tcPr>
            <w:tcW w:w="4462" w:type="dxa"/>
            <w:vMerge/>
            <w:noWrap/>
          </w:tcPr>
          <w:p w14:paraId="4DC5EFB5" w14:textId="177E8752" w:rsidR="00B6456C" w:rsidRPr="00AF2FA6" w:rsidRDefault="00B6456C" w:rsidP="00AD3BAD">
            <w:pPr>
              <w:spacing w:after="0" w:line="240" w:lineRule="auto"/>
              <w:jc w:val="both"/>
              <w:rPr>
                <w:rFonts w:eastAsia="Times New Roman" w:cstheme="minorHAnsi"/>
                <w:color w:val="000000"/>
                <w:sz w:val="24"/>
                <w:szCs w:val="24"/>
                <w:lang w:eastAsia="ko-KR"/>
              </w:rPr>
            </w:pPr>
          </w:p>
        </w:tc>
        <w:tc>
          <w:tcPr>
            <w:tcW w:w="2559" w:type="dxa"/>
            <w:noWrap/>
            <w:hideMark/>
          </w:tcPr>
          <w:p w14:paraId="3D89C507" w14:textId="77777777" w:rsidR="00B6456C" w:rsidRPr="00AF2FA6" w:rsidRDefault="00B6456C"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陈庆</w:t>
            </w:r>
          </w:p>
        </w:tc>
        <w:tc>
          <w:tcPr>
            <w:tcW w:w="2933" w:type="dxa"/>
            <w:noWrap/>
          </w:tcPr>
          <w:p w14:paraId="695861F3" w14:textId="171436BC" w:rsidR="00B6456C" w:rsidRPr="00AF2FA6" w:rsidRDefault="00B6456C" w:rsidP="00AD3BAD">
            <w:pPr>
              <w:spacing w:after="0" w:line="240" w:lineRule="auto"/>
              <w:jc w:val="both"/>
              <w:rPr>
                <w:rFonts w:eastAsia="Times New Roman" w:cstheme="minorHAnsi"/>
                <w:color w:val="000000"/>
                <w:sz w:val="24"/>
                <w:szCs w:val="24"/>
                <w:lang w:eastAsia="ko-KR"/>
              </w:rPr>
            </w:pPr>
          </w:p>
        </w:tc>
      </w:tr>
      <w:tr w:rsidR="00AF2FA6" w:rsidRPr="009379C7" w14:paraId="6E921D61" w14:textId="77777777" w:rsidTr="00B6456C">
        <w:trPr>
          <w:trHeight w:val="315"/>
        </w:trPr>
        <w:tc>
          <w:tcPr>
            <w:tcW w:w="4462" w:type="dxa"/>
            <w:noWrap/>
            <w:hideMark/>
          </w:tcPr>
          <w:p w14:paraId="25E15617"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朱雀</w:t>
            </w:r>
            <w:r w:rsidRPr="00AF2FA6">
              <w:rPr>
                <w:rFonts w:eastAsia="새굴림" w:cstheme="minorHAnsi"/>
                <w:color w:val="000000"/>
                <w:sz w:val="24"/>
                <w:szCs w:val="24"/>
                <w:lang w:eastAsia="ko-KR"/>
              </w:rPr>
              <w:t>会</w:t>
            </w:r>
          </w:p>
        </w:tc>
        <w:tc>
          <w:tcPr>
            <w:tcW w:w="2559" w:type="dxa"/>
            <w:noWrap/>
            <w:hideMark/>
          </w:tcPr>
          <w:p w14:paraId="50B08699"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危</w:t>
            </w:r>
            <w:r w:rsidRPr="00AF2FA6">
              <w:rPr>
                <w:rFonts w:eastAsia="새굴림" w:cstheme="minorHAnsi"/>
                <w:color w:val="000000"/>
                <w:sz w:val="24"/>
                <w:szCs w:val="24"/>
                <w:lang w:eastAsia="ko-KR"/>
              </w:rPr>
              <w:t>骞</w:t>
            </w:r>
          </w:p>
        </w:tc>
        <w:tc>
          <w:tcPr>
            <w:tcW w:w="2933" w:type="dxa"/>
            <w:noWrap/>
          </w:tcPr>
          <w:p w14:paraId="1F28780C" w14:textId="7E5A6600"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Times New Roman" w:cstheme="minorHAnsi"/>
                <w:color w:val="000000"/>
                <w:sz w:val="24"/>
                <w:szCs w:val="24"/>
                <w:lang w:eastAsia="ko-KR"/>
              </w:rPr>
              <w:t>359270@qq.com</w:t>
            </w:r>
          </w:p>
        </w:tc>
      </w:tr>
      <w:tr w:rsidR="00AF2FA6" w:rsidRPr="009379C7" w14:paraId="42AF01F5" w14:textId="77777777" w:rsidTr="00B6456C">
        <w:trPr>
          <w:trHeight w:val="300"/>
        </w:trPr>
        <w:tc>
          <w:tcPr>
            <w:tcW w:w="4462" w:type="dxa"/>
            <w:noWrap/>
            <w:hideMark/>
          </w:tcPr>
          <w:p w14:paraId="6966EF16"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새굴림" w:cstheme="minorHAnsi"/>
                <w:color w:val="000000"/>
                <w:sz w:val="24"/>
                <w:szCs w:val="24"/>
                <w:lang w:eastAsia="ko-KR"/>
              </w:rPr>
              <w:t>绿色时报</w:t>
            </w:r>
          </w:p>
        </w:tc>
        <w:tc>
          <w:tcPr>
            <w:tcW w:w="2559" w:type="dxa"/>
            <w:noWrap/>
            <w:hideMark/>
          </w:tcPr>
          <w:p w14:paraId="2CEF17C7" w14:textId="77777777" w:rsidR="00AF2FA6" w:rsidRPr="00AF2FA6" w:rsidRDefault="00AF2FA6" w:rsidP="00AD3BAD">
            <w:pPr>
              <w:spacing w:after="0" w:line="240" w:lineRule="auto"/>
              <w:jc w:val="both"/>
              <w:rPr>
                <w:rFonts w:eastAsia="Times New Roman" w:cstheme="minorHAnsi"/>
                <w:color w:val="000000"/>
                <w:lang w:eastAsia="ko-KR"/>
              </w:rPr>
            </w:pPr>
            <w:r w:rsidRPr="00AF2FA6">
              <w:rPr>
                <w:rFonts w:eastAsia="새굴림" w:cstheme="minorHAnsi"/>
                <w:color w:val="000000"/>
                <w:lang w:eastAsia="ko-KR"/>
              </w:rPr>
              <w:t>马张</w:t>
            </w:r>
            <w:r w:rsidRPr="00AF2FA6">
              <w:rPr>
                <w:rFonts w:eastAsia="굴림" w:cstheme="minorHAnsi"/>
                <w:color w:val="000000"/>
                <w:lang w:eastAsia="ko-KR"/>
              </w:rPr>
              <w:t>弛</w:t>
            </w:r>
          </w:p>
        </w:tc>
        <w:tc>
          <w:tcPr>
            <w:tcW w:w="2933" w:type="dxa"/>
            <w:noWrap/>
          </w:tcPr>
          <w:p w14:paraId="6B6FFFA3" w14:textId="218A22E6" w:rsidR="00AF2FA6" w:rsidRPr="00AF2FA6" w:rsidRDefault="00AF2FA6" w:rsidP="00AD3BAD">
            <w:pPr>
              <w:spacing w:after="0" w:line="240" w:lineRule="auto"/>
              <w:jc w:val="both"/>
              <w:rPr>
                <w:rFonts w:eastAsia="Times New Roman" w:cstheme="minorHAnsi"/>
                <w:color w:val="000000"/>
                <w:lang w:eastAsia="ko-KR"/>
              </w:rPr>
            </w:pPr>
          </w:p>
        </w:tc>
      </w:tr>
      <w:tr w:rsidR="00AF2FA6" w:rsidRPr="009379C7" w14:paraId="4C7964D6" w14:textId="77777777" w:rsidTr="00B6456C">
        <w:trPr>
          <w:trHeight w:val="300"/>
        </w:trPr>
        <w:tc>
          <w:tcPr>
            <w:tcW w:w="4462" w:type="dxa"/>
            <w:noWrap/>
            <w:hideMark/>
          </w:tcPr>
          <w:p w14:paraId="4EEAE381" w14:textId="77777777" w:rsidR="00AF2FA6" w:rsidRPr="00AF2FA6" w:rsidRDefault="00AF2FA6" w:rsidP="00AD3BAD">
            <w:pPr>
              <w:spacing w:after="0" w:line="240" w:lineRule="auto"/>
              <w:jc w:val="both"/>
              <w:rPr>
                <w:rFonts w:eastAsia="Times New Roman" w:cstheme="minorHAnsi"/>
                <w:color w:val="000000"/>
                <w:sz w:val="24"/>
                <w:szCs w:val="24"/>
                <w:lang w:eastAsia="ko-KR"/>
              </w:rPr>
            </w:pPr>
            <w:r w:rsidRPr="00AF2FA6">
              <w:rPr>
                <w:rFonts w:eastAsia="굴림" w:cstheme="minorHAnsi"/>
                <w:color w:val="000000"/>
                <w:sz w:val="24"/>
                <w:szCs w:val="24"/>
                <w:lang w:eastAsia="ko-KR"/>
              </w:rPr>
              <w:t>光明日</w:t>
            </w:r>
            <w:r w:rsidRPr="00AF2FA6">
              <w:rPr>
                <w:rFonts w:eastAsia="새굴림" w:cstheme="minorHAnsi"/>
                <w:color w:val="000000"/>
                <w:sz w:val="24"/>
                <w:szCs w:val="24"/>
                <w:lang w:eastAsia="ko-KR"/>
              </w:rPr>
              <w:t>报</w:t>
            </w:r>
          </w:p>
        </w:tc>
        <w:tc>
          <w:tcPr>
            <w:tcW w:w="2559" w:type="dxa"/>
            <w:noWrap/>
            <w:hideMark/>
          </w:tcPr>
          <w:p w14:paraId="24269AFD" w14:textId="77777777" w:rsidR="00AF2FA6" w:rsidRPr="00AF2FA6" w:rsidRDefault="00AF2FA6" w:rsidP="00AD3BAD">
            <w:pPr>
              <w:spacing w:after="0" w:line="240" w:lineRule="auto"/>
              <w:jc w:val="both"/>
              <w:rPr>
                <w:rFonts w:eastAsia="Times New Roman" w:cstheme="minorHAnsi"/>
                <w:color w:val="000000"/>
                <w:lang w:eastAsia="ko-KR"/>
              </w:rPr>
            </w:pPr>
            <w:r w:rsidRPr="00AF2FA6">
              <w:rPr>
                <w:rFonts w:eastAsia="새굴림" w:cstheme="minorHAnsi"/>
                <w:color w:val="000000"/>
                <w:lang w:eastAsia="ko-KR"/>
              </w:rPr>
              <w:t>梦</w:t>
            </w:r>
            <w:r w:rsidRPr="00AF2FA6">
              <w:rPr>
                <w:rFonts w:eastAsia="굴림" w:cstheme="minorHAnsi"/>
                <w:color w:val="000000"/>
                <w:lang w:eastAsia="ko-KR"/>
              </w:rPr>
              <w:t>爽</w:t>
            </w:r>
          </w:p>
        </w:tc>
        <w:tc>
          <w:tcPr>
            <w:tcW w:w="2933" w:type="dxa"/>
            <w:noWrap/>
          </w:tcPr>
          <w:p w14:paraId="7814AE8E" w14:textId="4B69A147" w:rsidR="00AF2FA6" w:rsidRPr="00AF2FA6" w:rsidRDefault="00AF2FA6" w:rsidP="00AD3BAD">
            <w:pPr>
              <w:spacing w:after="0" w:line="240" w:lineRule="auto"/>
              <w:jc w:val="both"/>
              <w:rPr>
                <w:rFonts w:eastAsia="Times New Roman" w:cstheme="minorHAnsi"/>
                <w:color w:val="000000"/>
                <w:lang w:eastAsia="ko-KR"/>
              </w:rPr>
            </w:pPr>
          </w:p>
        </w:tc>
      </w:tr>
      <w:tr w:rsidR="00B6456C" w:rsidRPr="009379C7" w14:paraId="5B461A77" w14:textId="77777777" w:rsidTr="00B6456C">
        <w:trPr>
          <w:trHeight w:val="300"/>
        </w:trPr>
        <w:tc>
          <w:tcPr>
            <w:tcW w:w="4462" w:type="dxa"/>
            <w:vMerge w:val="restart"/>
            <w:noWrap/>
          </w:tcPr>
          <w:p w14:paraId="400CAB5F" w14:textId="536D163E" w:rsidR="00B6456C" w:rsidRPr="00AF2FA6" w:rsidRDefault="00B6456C" w:rsidP="00AD3BAD">
            <w:pPr>
              <w:spacing w:after="0" w:line="240" w:lineRule="auto"/>
              <w:jc w:val="both"/>
              <w:rPr>
                <w:rFonts w:eastAsia="굴림" w:cstheme="minorHAnsi"/>
                <w:color w:val="000000"/>
                <w:sz w:val="24"/>
                <w:szCs w:val="24"/>
                <w:lang w:eastAsia="ko-KR"/>
              </w:rPr>
            </w:pPr>
            <w:r w:rsidRPr="00A50824">
              <w:rPr>
                <w:rFonts w:eastAsia="맑은 고딕" w:cstheme="minorHAnsi" w:hint="eastAsia"/>
                <w:lang w:eastAsia="ko-KR"/>
              </w:rPr>
              <w:t>Beijing Forest University</w:t>
            </w:r>
          </w:p>
        </w:tc>
        <w:tc>
          <w:tcPr>
            <w:tcW w:w="2559" w:type="dxa"/>
            <w:noWrap/>
          </w:tcPr>
          <w:p w14:paraId="41171F79" w14:textId="1AFB2510"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Mr. Lu Cai</w:t>
            </w:r>
          </w:p>
        </w:tc>
        <w:tc>
          <w:tcPr>
            <w:tcW w:w="2933" w:type="dxa"/>
            <w:noWrap/>
          </w:tcPr>
          <w:p w14:paraId="2F1F3522"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4FE9F774" w14:textId="77777777" w:rsidTr="00B6456C">
        <w:trPr>
          <w:trHeight w:val="300"/>
        </w:trPr>
        <w:tc>
          <w:tcPr>
            <w:tcW w:w="4462" w:type="dxa"/>
            <w:vMerge/>
            <w:noWrap/>
          </w:tcPr>
          <w:p w14:paraId="4F82910F"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5F03B9A0" w14:textId="2FC996CD"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Ms.  Zeng Qing</w:t>
            </w:r>
          </w:p>
        </w:tc>
        <w:tc>
          <w:tcPr>
            <w:tcW w:w="2933" w:type="dxa"/>
            <w:noWrap/>
          </w:tcPr>
          <w:p w14:paraId="2CF50C6A"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1807C944" w14:textId="77777777" w:rsidTr="00B6456C">
        <w:trPr>
          <w:trHeight w:val="300"/>
        </w:trPr>
        <w:tc>
          <w:tcPr>
            <w:tcW w:w="4462" w:type="dxa"/>
            <w:vMerge/>
            <w:noWrap/>
          </w:tcPr>
          <w:p w14:paraId="7306A484"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60E23FFB" w14:textId="63AB14F5"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Ms. Liu Yunzhu</w:t>
            </w:r>
          </w:p>
        </w:tc>
        <w:tc>
          <w:tcPr>
            <w:tcW w:w="2933" w:type="dxa"/>
            <w:noWrap/>
          </w:tcPr>
          <w:p w14:paraId="62BD6CE7"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20DF2269" w14:textId="77777777" w:rsidTr="00B6456C">
        <w:trPr>
          <w:trHeight w:val="300"/>
        </w:trPr>
        <w:tc>
          <w:tcPr>
            <w:tcW w:w="4462" w:type="dxa"/>
            <w:vMerge/>
            <w:noWrap/>
          </w:tcPr>
          <w:p w14:paraId="1A1234C3"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477EE9B7" w14:textId="354FD6B8"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Mr. Jia Yifei</w:t>
            </w:r>
          </w:p>
        </w:tc>
        <w:tc>
          <w:tcPr>
            <w:tcW w:w="2933" w:type="dxa"/>
            <w:noWrap/>
          </w:tcPr>
          <w:p w14:paraId="6AD8F941"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3B5A2CF7" w14:textId="77777777" w:rsidTr="00B6456C">
        <w:trPr>
          <w:trHeight w:val="300"/>
        </w:trPr>
        <w:tc>
          <w:tcPr>
            <w:tcW w:w="4462" w:type="dxa"/>
            <w:vMerge/>
            <w:noWrap/>
          </w:tcPr>
          <w:p w14:paraId="6193648C"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6E854937" w14:textId="52ED10E8"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Ms. Wang Yuyu</w:t>
            </w:r>
          </w:p>
        </w:tc>
        <w:tc>
          <w:tcPr>
            <w:tcW w:w="2933" w:type="dxa"/>
            <w:noWrap/>
          </w:tcPr>
          <w:p w14:paraId="0A56B493"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68415A31" w14:textId="77777777" w:rsidTr="00B6456C">
        <w:trPr>
          <w:trHeight w:val="300"/>
        </w:trPr>
        <w:tc>
          <w:tcPr>
            <w:tcW w:w="4462" w:type="dxa"/>
            <w:vMerge/>
            <w:noWrap/>
          </w:tcPr>
          <w:p w14:paraId="6F920E18"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51339093" w14:textId="6BAE79BB"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Ms. Wu Lan</w:t>
            </w:r>
          </w:p>
        </w:tc>
        <w:tc>
          <w:tcPr>
            <w:tcW w:w="2933" w:type="dxa"/>
            <w:noWrap/>
          </w:tcPr>
          <w:p w14:paraId="423E39EF"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1A237BA3" w14:textId="77777777" w:rsidTr="00B6456C">
        <w:trPr>
          <w:trHeight w:val="300"/>
        </w:trPr>
        <w:tc>
          <w:tcPr>
            <w:tcW w:w="4462" w:type="dxa"/>
            <w:vMerge/>
            <w:noWrap/>
          </w:tcPr>
          <w:p w14:paraId="09F1B850"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1938907C" w14:textId="1F80F8E4"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Ms. Tan Wenzhuo</w:t>
            </w:r>
          </w:p>
        </w:tc>
        <w:tc>
          <w:tcPr>
            <w:tcW w:w="2933" w:type="dxa"/>
            <w:noWrap/>
          </w:tcPr>
          <w:p w14:paraId="2A0B9A19"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1F2C31B3" w14:textId="77777777" w:rsidTr="00B6456C">
        <w:trPr>
          <w:trHeight w:val="300"/>
        </w:trPr>
        <w:tc>
          <w:tcPr>
            <w:tcW w:w="4462" w:type="dxa"/>
            <w:vMerge/>
            <w:noWrap/>
          </w:tcPr>
          <w:p w14:paraId="100C33EE" w14:textId="03ABDA96"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3F30DDD2" w14:textId="31D90358"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Mr. Tian Haitao</w:t>
            </w:r>
          </w:p>
        </w:tc>
        <w:tc>
          <w:tcPr>
            <w:tcW w:w="2933" w:type="dxa"/>
            <w:noWrap/>
          </w:tcPr>
          <w:p w14:paraId="50BA8925" w14:textId="77777777" w:rsidR="00B6456C" w:rsidRPr="00AF2FA6" w:rsidRDefault="00B6456C" w:rsidP="00AD3BAD">
            <w:pPr>
              <w:spacing w:after="0" w:line="240" w:lineRule="auto"/>
              <w:jc w:val="both"/>
              <w:rPr>
                <w:rFonts w:eastAsia="Times New Roman" w:cstheme="minorHAnsi"/>
                <w:color w:val="000000"/>
                <w:lang w:eastAsia="ko-KR"/>
              </w:rPr>
            </w:pPr>
          </w:p>
        </w:tc>
      </w:tr>
      <w:tr w:rsidR="00B6456C" w:rsidRPr="009379C7" w14:paraId="22A7AE7E" w14:textId="77777777" w:rsidTr="00B6456C">
        <w:trPr>
          <w:trHeight w:val="300"/>
        </w:trPr>
        <w:tc>
          <w:tcPr>
            <w:tcW w:w="4462" w:type="dxa"/>
            <w:vMerge/>
            <w:noWrap/>
          </w:tcPr>
          <w:p w14:paraId="3A98D128" w14:textId="77777777" w:rsidR="00B6456C" w:rsidRPr="00AF2FA6" w:rsidRDefault="00B6456C" w:rsidP="00AD3BAD">
            <w:pPr>
              <w:spacing w:after="0" w:line="240" w:lineRule="auto"/>
              <w:jc w:val="both"/>
              <w:rPr>
                <w:rFonts w:eastAsia="굴림" w:cstheme="minorHAnsi"/>
                <w:color w:val="000000"/>
                <w:sz w:val="24"/>
                <w:szCs w:val="24"/>
                <w:lang w:eastAsia="ko-KR"/>
              </w:rPr>
            </w:pPr>
          </w:p>
        </w:tc>
        <w:tc>
          <w:tcPr>
            <w:tcW w:w="2559" w:type="dxa"/>
            <w:noWrap/>
          </w:tcPr>
          <w:p w14:paraId="139CB856" w14:textId="6D620981" w:rsidR="00B6456C" w:rsidRPr="00AF2FA6" w:rsidRDefault="00B6456C" w:rsidP="00AD3BAD">
            <w:pPr>
              <w:spacing w:after="0" w:line="240" w:lineRule="auto"/>
              <w:jc w:val="both"/>
              <w:rPr>
                <w:rFonts w:eastAsia="새굴림" w:cstheme="minorHAnsi"/>
                <w:color w:val="000000"/>
                <w:lang w:eastAsia="ko-KR"/>
              </w:rPr>
            </w:pPr>
            <w:r>
              <w:rPr>
                <w:rFonts w:eastAsia="맑은 고딕" w:cstheme="minorHAnsi"/>
                <w:lang w:eastAsia="ko-KR"/>
              </w:rPr>
              <w:t>Ms. Zhang Chengxiang</w:t>
            </w:r>
          </w:p>
        </w:tc>
        <w:tc>
          <w:tcPr>
            <w:tcW w:w="2933" w:type="dxa"/>
            <w:noWrap/>
          </w:tcPr>
          <w:p w14:paraId="7E5875AF" w14:textId="77777777" w:rsidR="00B6456C" w:rsidRPr="00AF2FA6" w:rsidRDefault="00B6456C" w:rsidP="00AD3BAD">
            <w:pPr>
              <w:spacing w:after="0" w:line="240" w:lineRule="auto"/>
              <w:jc w:val="both"/>
              <w:rPr>
                <w:rFonts w:eastAsia="Times New Roman" w:cstheme="minorHAnsi"/>
                <w:color w:val="000000"/>
                <w:lang w:eastAsia="ko-KR"/>
              </w:rPr>
            </w:pPr>
          </w:p>
        </w:tc>
      </w:tr>
    </w:tbl>
    <w:p w14:paraId="445388DF" w14:textId="77777777" w:rsidR="00EA6945" w:rsidRDefault="00EA6945" w:rsidP="00AD3BAD">
      <w:pPr>
        <w:jc w:val="both"/>
        <w:rPr>
          <w:rFonts w:eastAsia="맑은 고딕" w:cstheme="minorHAnsi"/>
          <w:b/>
          <w:lang w:val="en-GB" w:eastAsia="ko-KR"/>
        </w:rPr>
      </w:pPr>
    </w:p>
    <w:p w14:paraId="469C0E33" w14:textId="102B4D25" w:rsidR="00EE3176" w:rsidRDefault="00EE3176" w:rsidP="00AD3BAD">
      <w:pPr>
        <w:jc w:val="both"/>
        <w:rPr>
          <w:rFonts w:eastAsia="맑은 고딕" w:cstheme="minorHAnsi"/>
          <w:b/>
          <w:lang w:val="en-GB" w:eastAsia="ko-KR"/>
        </w:rPr>
      </w:pPr>
      <w:r>
        <w:rPr>
          <w:rFonts w:eastAsia="맑은 고딕" w:cstheme="minorHAnsi"/>
          <w:b/>
          <w:lang w:val="en-GB" w:eastAsia="ko-KR"/>
        </w:rPr>
        <w:t>Corporate</w:t>
      </w:r>
      <w:r w:rsidR="00B6456C">
        <w:rPr>
          <w:rFonts w:eastAsia="맑은 고딕" w:cstheme="minorHAnsi"/>
          <w:b/>
          <w:lang w:val="en-GB" w:eastAsia="ko-KR"/>
        </w:rPr>
        <w:t>s</w:t>
      </w:r>
    </w:p>
    <w:tbl>
      <w:tblPr>
        <w:tblStyle w:val="TableGrid"/>
        <w:tblW w:w="0" w:type="auto"/>
        <w:tblLook w:val="04A0" w:firstRow="1" w:lastRow="0" w:firstColumn="1" w:lastColumn="0" w:noHBand="0" w:noVBand="1"/>
      </w:tblPr>
      <w:tblGrid>
        <w:gridCol w:w="3294"/>
        <w:gridCol w:w="3297"/>
        <w:gridCol w:w="3363"/>
      </w:tblGrid>
      <w:tr w:rsidR="00EE3176" w:rsidRPr="002E47CC" w14:paraId="6AD0BF06" w14:textId="77777777" w:rsidTr="00EE3176">
        <w:tc>
          <w:tcPr>
            <w:tcW w:w="3393" w:type="dxa"/>
          </w:tcPr>
          <w:p w14:paraId="79D11144" w14:textId="25FA4DD5" w:rsidR="00EE3176" w:rsidRPr="002E47CC" w:rsidRDefault="002E47CC" w:rsidP="00AD3BAD">
            <w:pPr>
              <w:jc w:val="both"/>
              <w:rPr>
                <w:rFonts w:eastAsia="맑은 고딕" w:cstheme="minorHAnsi"/>
                <w:lang w:eastAsia="ko-KR"/>
              </w:rPr>
            </w:pPr>
            <w:r w:rsidRPr="002E47CC">
              <w:rPr>
                <w:rFonts w:eastAsia="맑은 고딕" w:cstheme="minorHAnsi" w:hint="eastAsia"/>
                <w:lang w:eastAsia="ko-KR"/>
              </w:rPr>
              <w:t>Lotek Wireless Inc.</w:t>
            </w:r>
          </w:p>
        </w:tc>
        <w:tc>
          <w:tcPr>
            <w:tcW w:w="3393" w:type="dxa"/>
          </w:tcPr>
          <w:p w14:paraId="64905E81" w14:textId="45655F5C" w:rsidR="00EE3176" w:rsidRPr="002E47CC" w:rsidRDefault="002E47CC" w:rsidP="00AD3BAD">
            <w:pPr>
              <w:jc w:val="both"/>
              <w:rPr>
                <w:rFonts w:eastAsia="맑은 고딕" w:cstheme="minorHAnsi"/>
                <w:lang w:eastAsia="ko-KR"/>
              </w:rPr>
            </w:pPr>
            <w:r w:rsidRPr="002E47CC">
              <w:rPr>
                <w:rFonts w:eastAsia="맑은 고딕" w:cstheme="minorHAnsi"/>
                <w:lang w:eastAsia="ko-KR"/>
              </w:rPr>
              <w:t>Ms. Catalina Amaya-Perilla</w:t>
            </w:r>
          </w:p>
        </w:tc>
        <w:tc>
          <w:tcPr>
            <w:tcW w:w="3394" w:type="dxa"/>
          </w:tcPr>
          <w:p w14:paraId="11865DFF" w14:textId="55AE35E8" w:rsidR="00EE3176" w:rsidRPr="002E47CC" w:rsidRDefault="002E47CC" w:rsidP="00AD3BAD">
            <w:pPr>
              <w:jc w:val="both"/>
              <w:rPr>
                <w:rFonts w:eastAsia="맑은 고딕" w:cstheme="minorHAnsi"/>
                <w:color w:val="000000"/>
                <w:lang w:eastAsia="ko-KR"/>
              </w:rPr>
            </w:pPr>
            <w:r w:rsidRPr="002E47CC">
              <w:rPr>
                <w:rFonts w:eastAsia="맑은 고딕" w:cstheme="minorHAnsi"/>
                <w:color w:val="000000"/>
              </w:rPr>
              <w:t>camaya@lotek.com</w:t>
            </w:r>
          </w:p>
        </w:tc>
      </w:tr>
      <w:tr w:rsidR="00EE3176" w:rsidRPr="002E47CC" w14:paraId="031361F0" w14:textId="77777777" w:rsidTr="00EE3176">
        <w:tc>
          <w:tcPr>
            <w:tcW w:w="3393" w:type="dxa"/>
          </w:tcPr>
          <w:p w14:paraId="653D3CA4" w14:textId="464380FF" w:rsidR="00EE3176" w:rsidRPr="002E47CC" w:rsidRDefault="002E47CC" w:rsidP="00AD3BAD">
            <w:pPr>
              <w:jc w:val="both"/>
              <w:rPr>
                <w:rFonts w:eastAsia="맑은 고딕" w:cstheme="minorHAnsi"/>
                <w:lang w:eastAsia="ko-KR"/>
              </w:rPr>
            </w:pPr>
            <w:r w:rsidRPr="002E47CC">
              <w:rPr>
                <w:rFonts w:eastAsia="맑은 고딕" w:cstheme="minorHAnsi" w:hint="eastAsia"/>
                <w:lang w:eastAsia="ko-KR"/>
              </w:rPr>
              <w:t>N</w:t>
            </w:r>
            <w:r w:rsidRPr="002E47CC">
              <w:rPr>
                <w:rFonts w:eastAsia="맑은 고딕" w:cstheme="minorHAnsi"/>
                <w:lang w:eastAsia="ko-KR"/>
              </w:rPr>
              <w:t>a</w:t>
            </w:r>
            <w:r w:rsidRPr="002E47CC">
              <w:rPr>
                <w:rFonts w:eastAsia="맑은 고딕" w:cstheme="minorHAnsi" w:hint="eastAsia"/>
                <w:lang w:eastAsia="ko-KR"/>
              </w:rPr>
              <w:t xml:space="preserve">tional Geographic Society </w:t>
            </w:r>
            <w:r w:rsidRPr="002E47CC">
              <w:rPr>
                <w:rFonts w:eastAsia="맑은 고딕" w:cstheme="minorHAnsi"/>
                <w:lang w:eastAsia="ko-KR"/>
              </w:rPr>
              <w:t>–</w:t>
            </w:r>
            <w:r w:rsidRPr="002E47CC">
              <w:rPr>
                <w:rFonts w:eastAsia="맑은 고딕" w:cstheme="minorHAnsi" w:hint="eastAsia"/>
                <w:lang w:eastAsia="ko-KR"/>
              </w:rPr>
              <w:t xml:space="preserve"> Asia</w:t>
            </w:r>
          </w:p>
        </w:tc>
        <w:tc>
          <w:tcPr>
            <w:tcW w:w="3393" w:type="dxa"/>
          </w:tcPr>
          <w:p w14:paraId="794C5C55" w14:textId="2EFBB296" w:rsidR="00EE3176" w:rsidRPr="002E47CC" w:rsidRDefault="002E47CC" w:rsidP="00AD3BAD">
            <w:pPr>
              <w:jc w:val="both"/>
              <w:rPr>
                <w:rFonts w:eastAsia="맑은 고딕" w:cstheme="minorHAnsi"/>
                <w:lang w:eastAsia="ko-KR"/>
              </w:rPr>
            </w:pPr>
            <w:r w:rsidRPr="002E47CC">
              <w:rPr>
                <w:rFonts w:eastAsia="맑은 고딕" w:cstheme="minorHAnsi"/>
                <w:lang w:eastAsia="ko-KR"/>
              </w:rPr>
              <w:t>Mr. Jaechol Lee (Jay)</w:t>
            </w:r>
          </w:p>
        </w:tc>
        <w:tc>
          <w:tcPr>
            <w:tcW w:w="3394" w:type="dxa"/>
          </w:tcPr>
          <w:p w14:paraId="017F1348" w14:textId="2C73130A" w:rsidR="00EE3176" w:rsidRPr="002E47CC" w:rsidRDefault="005161CE" w:rsidP="00AD3BAD">
            <w:pPr>
              <w:jc w:val="both"/>
              <w:rPr>
                <w:rFonts w:eastAsia="맑은 고딕" w:cstheme="minorHAnsi"/>
                <w:color w:val="000000"/>
                <w:lang w:eastAsia="ko-KR"/>
              </w:rPr>
            </w:pPr>
            <w:hyperlink r:id="rId69" w:history="1">
              <w:r w:rsidR="002E47CC" w:rsidRPr="002E47CC">
                <w:rPr>
                  <w:rStyle w:val="Hyperlink"/>
                  <w:rFonts w:eastAsia="맑은 고딕" w:cstheme="minorHAnsi" w:hint="eastAsia"/>
                  <w:color w:val="auto"/>
                </w:rPr>
                <w:t>jaylee@ngs.org</w:t>
              </w:r>
            </w:hyperlink>
          </w:p>
        </w:tc>
      </w:tr>
      <w:tr w:rsidR="002E47CC" w:rsidRPr="002E47CC" w14:paraId="330E61A1" w14:textId="77777777" w:rsidTr="00F609DA">
        <w:tc>
          <w:tcPr>
            <w:tcW w:w="3393" w:type="dxa"/>
            <w:vMerge w:val="restart"/>
          </w:tcPr>
          <w:p w14:paraId="19A0F12F" w14:textId="5A196BC4" w:rsidR="002E47CC" w:rsidRPr="002E47CC" w:rsidRDefault="002E47CC" w:rsidP="00AD3BAD">
            <w:pPr>
              <w:jc w:val="both"/>
              <w:rPr>
                <w:rFonts w:eastAsia="맑은 고딕" w:cstheme="minorHAnsi"/>
                <w:lang w:eastAsia="ko-KR"/>
              </w:rPr>
            </w:pPr>
            <w:r w:rsidRPr="002E47CC">
              <w:rPr>
                <w:rFonts w:eastAsia="맑은 고딕" w:cstheme="minorHAnsi" w:hint="eastAsia"/>
                <w:lang w:eastAsia="ko-KR"/>
              </w:rPr>
              <w:t>Sony China</w:t>
            </w:r>
          </w:p>
        </w:tc>
        <w:tc>
          <w:tcPr>
            <w:tcW w:w="3393" w:type="dxa"/>
            <w:vAlign w:val="center"/>
          </w:tcPr>
          <w:p w14:paraId="4E515181" w14:textId="0521F309" w:rsidR="002E47CC" w:rsidRPr="002E47CC" w:rsidRDefault="002E47CC" w:rsidP="00AD3BAD">
            <w:pPr>
              <w:jc w:val="both"/>
              <w:rPr>
                <w:rFonts w:eastAsia="맑은 고딕" w:cstheme="minorHAnsi"/>
                <w:lang w:eastAsia="ko-KR"/>
              </w:rPr>
            </w:pPr>
            <w:r w:rsidRPr="002E47CC">
              <w:rPr>
                <w:rFonts w:eastAsia="맑은 고딕" w:cstheme="minorHAnsi"/>
                <w:color w:val="000000"/>
              </w:rPr>
              <w:t>Mr. Guang Ming Yang</w:t>
            </w:r>
          </w:p>
        </w:tc>
        <w:tc>
          <w:tcPr>
            <w:tcW w:w="3394" w:type="dxa"/>
            <w:vAlign w:val="center"/>
          </w:tcPr>
          <w:p w14:paraId="20B0A09D" w14:textId="6D4FBF53" w:rsidR="002E47CC" w:rsidRPr="002E47CC" w:rsidRDefault="005161CE" w:rsidP="00AD3BAD">
            <w:pPr>
              <w:jc w:val="both"/>
              <w:rPr>
                <w:rFonts w:eastAsia="맑은 고딕" w:cstheme="minorHAnsi"/>
                <w:lang w:eastAsia="ko-KR"/>
              </w:rPr>
            </w:pPr>
            <w:hyperlink r:id="rId70" w:history="1">
              <w:r w:rsidR="002E47CC" w:rsidRPr="002E47CC">
                <w:rPr>
                  <w:rStyle w:val="Hyperlink"/>
                  <w:rFonts w:eastAsia="맑은 고딕" w:cstheme="minorHAnsi"/>
                  <w:color w:val="000000"/>
                </w:rPr>
                <w:t>Mingyang_guang@126.com</w:t>
              </w:r>
            </w:hyperlink>
          </w:p>
        </w:tc>
      </w:tr>
      <w:tr w:rsidR="002E47CC" w:rsidRPr="002E47CC" w14:paraId="6506D4B3" w14:textId="77777777" w:rsidTr="00F609DA">
        <w:tc>
          <w:tcPr>
            <w:tcW w:w="3393" w:type="dxa"/>
            <w:vMerge/>
          </w:tcPr>
          <w:p w14:paraId="49C438FA" w14:textId="77777777" w:rsidR="002E47CC" w:rsidRPr="002E47CC" w:rsidRDefault="002E47CC" w:rsidP="00AD3BAD">
            <w:pPr>
              <w:jc w:val="both"/>
              <w:rPr>
                <w:rFonts w:eastAsia="맑은 고딕" w:cstheme="minorHAnsi"/>
                <w:lang w:eastAsia="ko-KR"/>
              </w:rPr>
            </w:pPr>
          </w:p>
        </w:tc>
        <w:tc>
          <w:tcPr>
            <w:tcW w:w="3393" w:type="dxa"/>
            <w:vAlign w:val="center"/>
          </w:tcPr>
          <w:p w14:paraId="07CAA059" w14:textId="02754104" w:rsidR="002E47CC" w:rsidRPr="002E47CC" w:rsidRDefault="002E47CC" w:rsidP="00AD3BAD">
            <w:pPr>
              <w:jc w:val="both"/>
              <w:rPr>
                <w:rFonts w:eastAsia="맑은 고딕" w:cstheme="minorHAnsi"/>
                <w:lang w:eastAsia="ko-KR"/>
              </w:rPr>
            </w:pPr>
            <w:r w:rsidRPr="002E47CC">
              <w:rPr>
                <w:rFonts w:eastAsia="맑은 고딕" w:cstheme="minorHAnsi"/>
                <w:color w:val="000000"/>
              </w:rPr>
              <w:t>Mr. Liu Dong Yang</w:t>
            </w:r>
          </w:p>
        </w:tc>
        <w:tc>
          <w:tcPr>
            <w:tcW w:w="3394" w:type="dxa"/>
            <w:vAlign w:val="center"/>
          </w:tcPr>
          <w:p w14:paraId="03761B6D" w14:textId="276BBF80" w:rsidR="002E47CC" w:rsidRPr="002E47CC" w:rsidRDefault="005161CE" w:rsidP="00AD3BAD">
            <w:pPr>
              <w:jc w:val="both"/>
              <w:rPr>
                <w:rFonts w:eastAsia="맑은 고딕" w:cstheme="minorHAnsi"/>
                <w:lang w:eastAsia="ko-KR"/>
              </w:rPr>
            </w:pPr>
            <w:hyperlink r:id="rId71" w:history="1">
              <w:r w:rsidR="002E47CC" w:rsidRPr="002E47CC">
                <w:rPr>
                  <w:rStyle w:val="Hyperlink"/>
                  <w:rFonts w:eastAsia="맑은 고딕" w:cstheme="minorHAnsi"/>
                  <w:color w:val="000000"/>
                </w:rPr>
                <w:t>Dong.Yang.Liu@sony.com</w:t>
              </w:r>
            </w:hyperlink>
          </w:p>
        </w:tc>
      </w:tr>
      <w:tr w:rsidR="002E47CC" w:rsidRPr="002E47CC" w14:paraId="05747F9C" w14:textId="77777777" w:rsidTr="00F609DA">
        <w:tc>
          <w:tcPr>
            <w:tcW w:w="3393" w:type="dxa"/>
            <w:vMerge/>
          </w:tcPr>
          <w:p w14:paraId="521AC865" w14:textId="77777777" w:rsidR="002E47CC" w:rsidRPr="002E47CC" w:rsidRDefault="002E47CC" w:rsidP="00AD3BAD">
            <w:pPr>
              <w:jc w:val="both"/>
              <w:rPr>
                <w:rFonts w:eastAsia="맑은 고딕" w:cstheme="minorHAnsi"/>
                <w:lang w:eastAsia="ko-KR"/>
              </w:rPr>
            </w:pPr>
          </w:p>
        </w:tc>
        <w:tc>
          <w:tcPr>
            <w:tcW w:w="3393" w:type="dxa"/>
            <w:vAlign w:val="center"/>
          </w:tcPr>
          <w:p w14:paraId="68869DB6" w14:textId="674BF863" w:rsidR="002E47CC" w:rsidRPr="002E47CC" w:rsidRDefault="002E47CC" w:rsidP="00AD3BAD">
            <w:pPr>
              <w:jc w:val="both"/>
              <w:rPr>
                <w:rFonts w:eastAsia="맑은 고딕" w:cstheme="minorHAnsi"/>
                <w:lang w:eastAsia="ko-KR"/>
              </w:rPr>
            </w:pPr>
            <w:r w:rsidRPr="002E47CC">
              <w:rPr>
                <w:rFonts w:eastAsia="맑은 고딕" w:cstheme="minorHAnsi"/>
                <w:color w:val="000000"/>
              </w:rPr>
              <w:t>Mr. Kunio Kinoshita</w:t>
            </w:r>
          </w:p>
        </w:tc>
        <w:tc>
          <w:tcPr>
            <w:tcW w:w="3394" w:type="dxa"/>
            <w:vAlign w:val="center"/>
          </w:tcPr>
          <w:p w14:paraId="0F5D32DA" w14:textId="6B9E5E00" w:rsidR="002E47CC" w:rsidRPr="002E47CC" w:rsidRDefault="005161CE" w:rsidP="00AD3BAD">
            <w:pPr>
              <w:jc w:val="both"/>
              <w:rPr>
                <w:rFonts w:eastAsia="맑은 고딕" w:cstheme="minorHAnsi"/>
                <w:lang w:eastAsia="ko-KR"/>
              </w:rPr>
            </w:pPr>
            <w:hyperlink r:id="rId72" w:history="1">
              <w:r w:rsidR="002E47CC" w:rsidRPr="002E47CC">
                <w:rPr>
                  <w:rStyle w:val="Hyperlink"/>
                  <w:rFonts w:eastAsia="맑은 고딕" w:cstheme="minorHAnsi"/>
                  <w:color w:val="000000"/>
                </w:rPr>
                <w:t>Kunio.Kinoshita@sony.com</w:t>
              </w:r>
            </w:hyperlink>
          </w:p>
        </w:tc>
      </w:tr>
      <w:tr w:rsidR="002E47CC" w:rsidRPr="002E47CC" w14:paraId="60EF4B78" w14:textId="77777777" w:rsidTr="00F609DA">
        <w:tc>
          <w:tcPr>
            <w:tcW w:w="3393" w:type="dxa"/>
            <w:vMerge/>
          </w:tcPr>
          <w:p w14:paraId="61502FCE" w14:textId="77777777" w:rsidR="002E47CC" w:rsidRPr="002E47CC" w:rsidRDefault="002E47CC" w:rsidP="00AD3BAD">
            <w:pPr>
              <w:jc w:val="both"/>
              <w:rPr>
                <w:rFonts w:eastAsia="맑은 고딕" w:cstheme="minorHAnsi"/>
                <w:lang w:eastAsia="ko-KR"/>
              </w:rPr>
            </w:pPr>
          </w:p>
        </w:tc>
        <w:tc>
          <w:tcPr>
            <w:tcW w:w="3393" w:type="dxa"/>
            <w:vAlign w:val="center"/>
          </w:tcPr>
          <w:p w14:paraId="5C46CB26" w14:textId="6884E82C" w:rsidR="002E47CC" w:rsidRPr="002E47CC" w:rsidRDefault="002E47CC" w:rsidP="00AD3BAD">
            <w:pPr>
              <w:jc w:val="both"/>
              <w:rPr>
                <w:rFonts w:eastAsia="맑은 고딕" w:cstheme="minorHAnsi"/>
                <w:lang w:eastAsia="ko-KR"/>
              </w:rPr>
            </w:pPr>
            <w:r w:rsidRPr="002E47CC">
              <w:rPr>
                <w:rFonts w:eastAsia="맑은 고딕" w:cstheme="minorHAnsi"/>
                <w:color w:val="000000"/>
              </w:rPr>
              <w:t>Mr. Shen Wu</w:t>
            </w:r>
          </w:p>
        </w:tc>
        <w:tc>
          <w:tcPr>
            <w:tcW w:w="3394" w:type="dxa"/>
            <w:vAlign w:val="center"/>
          </w:tcPr>
          <w:p w14:paraId="22EC5E6D" w14:textId="3589114C" w:rsidR="002E47CC" w:rsidRPr="002E47CC" w:rsidRDefault="005161CE" w:rsidP="00AD3BAD">
            <w:pPr>
              <w:jc w:val="both"/>
              <w:rPr>
                <w:rFonts w:eastAsia="맑은 고딕" w:cstheme="minorHAnsi"/>
                <w:lang w:eastAsia="ko-KR"/>
              </w:rPr>
            </w:pPr>
            <w:hyperlink r:id="rId73" w:history="1">
              <w:r w:rsidR="002E47CC" w:rsidRPr="002E47CC">
                <w:rPr>
                  <w:rStyle w:val="Hyperlink"/>
                  <w:rFonts w:eastAsia="맑은 고딕" w:cstheme="minorHAnsi"/>
                  <w:color w:val="000000"/>
                </w:rPr>
                <w:t>wilson.wu@sony.com</w:t>
              </w:r>
            </w:hyperlink>
          </w:p>
        </w:tc>
      </w:tr>
    </w:tbl>
    <w:p w14:paraId="2C2C7A1E" w14:textId="77777777" w:rsidR="00EE3176" w:rsidRDefault="00EE3176" w:rsidP="00AD3BAD">
      <w:pPr>
        <w:jc w:val="both"/>
        <w:rPr>
          <w:rFonts w:eastAsia="맑은 고딕" w:cstheme="minorHAnsi"/>
          <w:b/>
          <w:lang w:val="en-GB" w:eastAsia="ko-KR"/>
        </w:rPr>
      </w:pPr>
    </w:p>
    <w:p w14:paraId="49F1F40A" w14:textId="4991C371" w:rsidR="00EE3176" w:rsidRDefault="00EE3176" w:rsidP="00AD3BAD">
      <w:pPr>
        <w:jc w:val="both"/>
        <w:rPr>
          <w:rFonts w:eastAsia="맑은 고딕" w:cstheme="minorHAnsi"/>
          <w:b/>
          <w:lang w:val="en-GB" w:eastAsia="ko-KR"/>
        </w:rPr>
      </w:pPr>
      <w:r>
        <w:rPr>
          <w:rFonts w:eastAsia="맑은 고딕" w:cstheme="minorHAnsi" w:hint="eastAsia"/>
          <w:b/>
          <w:lang w:val="en-GB" w:eastAsia="ko-KR"/>
        </w:rPr>
        <w:t xml:space="preserve">EAAFP </w:t>
      </w:r>
      <w:r w:rsidR="003641E5">
        <w:rPr>
          <w:rFonts w:eastAsia="맑은 고딕" w:cstheme="minorHAnsi" w:hint="eastAsia"/>
          <w:b/>
          <w:lang w:val="en-GB" w:eastAsia="ko-KR"/>
        </w:rPr>
        <w:t>Secretariat</w:t>
      </w:r>
    </w:p>
    <w:tbl>
      <w:tblPr>
        <w:tblStyle w:val="TableGrid"/>
        <w:tblW w:w="0" w:type="auto"/>
        <w:tblLook w:val="04A0" w:firstRow="1" w:lastRow="0" w:firstColumn="1" w:lastColumn="0" w:noHBand="0" w:noVBand="1"/>
      </w:tblPr>
      <w:tblGrid>
        <w:gridCol w:w="3297"/>
        <w:gridCol w:w="3273"/>
        <w:gridCol w:w="3384"/>
      </w:tblGrid>
      <w:tr w:rsidR="00EE3176" w:rsidRPr="00EE3176" w14:paraId="7F04A422" w14:textId="77777777" w:rsidTr="00EE3176">
        <w:trPr>
          <w:trHeight w:val="300"/>
        </w:trPr>
        <w:tc>
          <w:tcPr>
            <w:tcW w:w="3393" w:type="dxa"/>
            <w:hideMark/>
          </w:tcPr>
          <w:p w14:paraId="566D979D"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Chief Executive</w:t>
            </w:r>
          </w:p>
        </w:tc>
        <w:tc>
          <w:tcPr>
            <w:tcW w:w="3393" w:type="dxa"/>
            <w:hideMark/>
          </w:tcPr>
          <w:p w14:paraId="455E34C2" w14:textId="1C8EE027" w:rsidR="00EE3176" w:rsidRPr="00EE3176" w:rsidRDefault="00EE3176" w:rsidP="00AD3BAD">
            <w:pPr>
              <w:spacing w:after="0" w:line="240" w:lineRule="auto"/>
              <w:jc w:val="both"/>
              <w:rPr>
                <w:rFonts w:ascii="Calibri" w:hAnsi="Calibri" w:cs="Calibri"/>
                <w:color w:val="000000"/>
                <w:lang w:eastAsia="ko-KR"/>
              </w:rPr>
            </w:pPr>
            <w:r>
              <w:rPr>
                <w:rFonts w:ascii="Calibri" w:eastAsia="Times New Roman" w:hAnsi="Calibri" w:cs="Calibri"/>
                <w:color w:val="000000"/>
                <w:lang w:eastAsia="ko-KR"/>
              </w:rPr>
              <w:t>Mr. Lew Young</w:t>
            </w:r>
          </w:p>
        </w:tc>
        <w:tc>
          <w:tcPr>
            <w:tcW w:w="3394" w:type="dxa"/>
            <w:hideMark/>
          </w:tcPr>
          <w:p w14:paraId="4A1ABE55"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74" w:history="1">
              <w:r w:rsidR="00EE3176" w:rsidRPr="00EE3176">
                <w:rPr>
                  <w:rFonts w:ascii="Calibri" w:eastAsia="Times New Roman" w:hAnsi="Calibri" w:cs="Calibri"/>
                  <w:color w:val="000000"/>
                  <w:lang w:eastAsia="ko-KR"/>
                </w:rPr>
                <w:t>chief@eaaflyway.net</w:t>
              </w:r>
            </w:hyperlink>
          </w:p>
        </w:tc>
      </w:tr>
      <w:tr w:rsidR="00EE3176" w:rsidRPr="00EE3176" w14:paraId="5FA2DC35" w14:textId="77777777" w:rsidTr="00EE3176">
        <w:trPr>
          <w:trHeight w:val="300"/>
        </w:trPr>
        <w:tc>
          <w:tcPr>
            <w:tcW w:w="3393" w:type="dxa"/>
            <w:hideMark/>
          </w:tcPr>
          <w:p w14:paraId="7019A3B6"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Deputy Chief Executive</w:t>
            </w:r>
          </w:p>
        </w:tc>
        <w:tc>
          <w:tcPr>
            <w:tcW w:w="3393" w:type="dxa"/>
            <w:hideMark/>
          </w:tcPr>
          <w:p w14:paraId="22AA6498"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Mr. Dong Koo Yun</w:t>
            </w:r>
          </w:p>
        </w:tc>
        <w:tc>
          <w:tcPr>
            <w:tcW w:w="3394" w:type="dxa"/>
            <w:hideMark/>
          </w:tcPr>
          <w:p w14:paraId="7DE1EF36"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75" w:history="1">
              <w:r w:rsidR="00EE3176" w:rsidRPr="00EE3176">
                <w:rPr>
                  <w:rFonts w:ascii="Calibri" w:eastAsia="Times New Roman" w:hAnsi="Calibri" w:cs="Calibri"/>
                  <w:color w:val="000000"/>
                  <w:lang w:eastAsia="ko-KR"/>
                </w:rPr>
                <w:t>deputy@eaaflyway.net</w:t>
              </w:r>
            </w:hyperlink>
          </w:p>
        </w:tc>
      </w:tr>
      <w:tr w:rsidR="00EE3176" w:rsidRPr="00EE3176" w14:paraId="278C7531" w14:textId="77777777" w:rsidTr="00EE3176">
        <w:trPr>
          <w:trHeight w:val="300"/>
        </w:trPr>
        <w:tc>
          <w:tcPr>
            <w:tcW w:w="3393" w:type="dxa"/>
            <w:hideMark/>
          </w:tcPr>
          <w:p w14:paraId="05E6C52F" w14:textId="73A7C558" w:rsidR="00EE3176" w:rsidRPr="00B6456C" w:rsidRDefault="00B6456C" w:rsidP="00AD3BAD">
            <w:pPr>
              <w:spacing w:after="0" w:line="240" w:lineRule="auto"/>
              <w:jc w:val="both"/>
              <w:rPr>
                <w:rFonts w:ascii="Calibri" w:hAnsi="Calibri" w:cs="Calibri"/>
                <w:color w:val="000000"/>
                <w:lang w:eastAsia="ko-KR"/>
              </w:rPr>
            </w:pPr>
            <w:r>
              <w:rPr>
                <w:rFonts w:ascii="Calibri" w:eastAsia="Times New Roman" w:hAnsi="Calibri" w:cs="Calibri"/>
                <w:color w:val="000000"/>
                <w:lang w:eastAsia="ko-KR"/>
              </w:rPr>
              <w:t>External Relations Manager</w:t>
            </w:r>
          </w:p>
        </w:tc>
        <w:tc>
          <w:tcPr>
            <w:tcW w:w="3393" w:type="dxa"/>
            <w:hideMark/>
          </w:tcPr>
          <w:p w14:paraId="01274D15"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Yoonkyung Lee</w:t>
            </w:r>
          </w:p>
        </w:tc>
        <w:tc>
          <w:tcPr>
            <w:tcW w:w="3394" w:type="dxa"/>
            <w:hideMark/>
          </w:tcPr>
          <w:p w14:paraId="5BC4CA29"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76" w:history="1">
              <w:r w:rsidR="00EE3176" w:rsidRPr="00EE3176">
                <w:rPr>
                  <w:rFonts w:ascii="Calibri" w:eastAsia="Times New Roman" w:hAnsi="Calibri" w:cs="Calibri"/>
                  <w:color w:val="000000"/>
                  <w:lang w:eastAsia="ko-KR"/>
                </w:rPr>
                <w:t>fundraising@eaaflyway.net</w:t>
              </w:r>
            </w:hyperlink>
          </w:p>
        </w:tc>
      </w:tr>
      <w:tr w:rsidR="00EE3176" w:rsidRPr="00EE3176" w14:paraId="047C86F2" w14:textId="77777777" w:rsidTr="00EE3176">
        <w:trPr>
          <w:trHeight w:val="300"/>
        </w:trPr>
        <w:tc>
          <w:tcPr>
            <w:tcW w:w="3393" w:type="dxa"/>
            <w:hideMark/>
          </w:tcPr>
          <w:p w14:paraId="5278A620"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Finance Officer</w:t>
            </w:r>
          </w:p>
        </w:tc>
        <w:tc>
          <w:tcPr>
            <w:tcW w:w="3393" w:type="dxa"/>
            <w:hideMark/>
          </w:tcPr>
          <w:p w14:paraId="798A04D8"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Yejin Jung</w:t>
            </w:r>
          </w:p>
        </w:tc>
        <w:tc>
          <w:tcPr>
            <w:tcW w:w="3394" w:type="dxa"/>
            <w:hideMark/>
          </w:tcPr>
          <w:p w14:paraId="3EE8CFE6"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77" w:history="1">
              <w:r w:rsidR="00EE3176" w:rsidRPr="00EE3176">
                <w:rPr>
                  <w:rFonts w:ascii="Calibri" w:eastAsia="Times New Roman" w:hAnsi="Calibri" w:cs="Calibri"/>
                  <w:color w:val="000000"/>
                  <w:lang w:eastAsia="ko-KR"/>
                </w:rPr>
                <w:t>finance@eaaflyway.net</w:t>
              </w:r>
            </w:hyperlink>
          </w:p>
        </w:tc>
      </w:tr>
      <w:tr w:rsidR="00EE3176" w:rsidRPr="00EE3176" w14:paraId="7BBDA2B3" w14:textId="77777777" w:rsidTr="00EE3176">
        <w:trPr>
          <w:trHeight w:val="300"/>
        </w:trPr>
        <w:tc>
          <w:tcPr>
            <w:tcW w:w="3393" w:type="dxa"/>
            <w:hideMark/>
          </w:tcPr>
          <w:p w14:paraId="3851A3F8"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Programme Officer</w:t>
            </w:r>
          </w:p>
        </w:tc>
        <w:tc>
          <w:tcPr>
            <w:tcW w:w="3393" w:type="dxa"/>
            <w:hideMark/>
          </w:tcPr>
          <w:p w14:paraId="2F0C2175"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Hyeseon Do</w:t>
            </w:r>
          </w:p>
        </w:tc>
        <w:tc>
          <w:tcPr>
            <w:tcW w:w="3394" w:type="dxa"/>
            <w:hideMark/>
          </w:tcPr>
          <w:p w14:paraId="7F6C6077"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78" w:history="1">
              <w:r w:rsidR="00EE3176" w:rsidRPr="00EE3176">
                <w:rPr>
                  <w:rFonts w:ascii="Calibri" w:eastAsia="Times New Roman" w:hAnsi="Calibri" w:cs="Calibri"/>
                  <w:color w:val="000000"/>
                  <w:lang w:eastAsia="ko-KR"/>
                </w:rPr>
                <w:t>programme@eaaflyway.net</w:t>
              </w:r>
            </w:hyperlink>
          </w:p>
        </w:tc>
      </w:tr>
      <w:tr w:rsidR="00EE3176" w:rsidRPr="00EE3176" w14:paraId="40157F2A" w14:textId="77777777" w:rsidTr="00EE3176">
        <w:trPr>
          <w:trHeight w:val="300"/>
        </w:trPr>
        <w:tc>
          <w:tcPr>
            <w:tcW w:w="3393" w:type="dxa"/>
            <w:hideMark/>
          </w:tcPr>
          <w:p w14:paraId="35179567"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Communication Officer</w:t>
            </w:r>
          </w:p>
        </w:tc>
        <w:tc>
          <w:tcPr>
            <w:tcW w:w="3393" w:type="dxa"/>
            <w:hideMark/>
          </w:tcPr>
          <w:p w14:paraId="64CB6B4E" w14:textId="25D379B4"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 xml:space="preserve">Ms. </w:t>
            </w:r>
            <w:r>
              <w:rPr>
                <w:rFonts w:ascii="Calibri" w:hAnsi="Calibri" w:cs="Calibri" w:hint="eastAsia"/>
                <w:color w:val="000000"/>
                <w:lang w:eastAsia="ko-KR"/>
              </w:rPr>
              <w:t>Vivian Fu</w:t>
            </w:r>
            <w:r w:rsidRPr="00EE3176">
              <w:rPr>
                <w:rFonts w:ascii="Calibri" w:eastAsia="Times New Roman" w:hAnsi="Calibri" w:cs="Calibri"/>
                <w:color w:val="000000"/>
                <w:lang w:eastAsia="ko-KR"/>
              </w:rPr>
              <w:t> </w:t>
            </w:r>
          </w:p>
        </w:tc>
        <w:tc>
          <w:tcPr>
            <w:tcW w:w="3394" w:type="dxa"/>
            <w:hideMark/>
          </w:tcPr>
          <w:p w14:paraId="6AE075D6"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79" w:history="1">
              <w:r w:rsidR="00EE3176" w:rsidRPr="00EE3176">
                <w:rPr>
                  <w:rFonts w:ascii="Calibri" w:eastAsia="Times New Roman" w:hAnsi="Calibri" w:cs="Calibri"/>
                  <w:color w:val="000000"/>
                  <w:lang w:eastAsia="ko-KR"/>
                </w:rPr>
                <w:t>communication@eaaflyway.net</w:t>
              </w:r>
            </w:hyperlink>
          </w:p>
        </w:tc>
      </w:tr>
      <w:tr w:rsidR="00EE3176" w:rsidRPr="00EE3176" w14:paraId="54BEDB0E" w14:textId="77777777" w:rsidTr="00EE3176">
        <w:trPr>
          <w:trHeight w:val="300"/>
        </w:trPr>
        <w:tc>
          <w:tcPr>
            <w:tcW w:w="3393" w:type="dxa"/>
            <w:hideMark/>
          </w:tcPr>
          <w:p w14:paraId="13BC41CE"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Communication Specialist</w:t>
            </w:r>
          </w:p>
        </w:tc>
        <w:tc>
          <w:tcPr>
            <w:tcW w:w="3393" w:type="dxa"/>
            <w:hideMark/>
          </w:tcPr>
          <w:p w14:paraId="3835439E"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Yeonah Ku</w:t>
            </w:r>
          </w:p>
        </w:tc>
        <w:tc>
          <w:tcPr>
            <w:tcW w:w="3394" w:type="dxa"/>
            <w:hideMark/>
          </w:tcPr>
          <w:p w14:paraId="6E6FDEAF"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80" w:history="1">
              <w:r w:rsidR="00EE3176" w:rsidRPr="00EE3176">
                <w:rPr>
                  <w:rFonts w:ascii="Calibri" w:eastAsia="Times New Roman" w:hAnsi="Calibri" w:cs="Calibri"/>
                  <w:color w:val="000000"/>
                  <w:lang w:eastAsia="ko-KR"/>
                </w:rPr>
                <w:t>yeonah.ku@eaaflyway.net</w:t>
              </w:r>
            </w:hyperlink>
          </w:p>
        </w:tc>
      </w:tr>
      <w:tr w:rsidR="00EE3176" w:rsidRPr="00EE3176" w14:paraId="7EFD10EA" w14:textId="77777777" w:rsidTr="00EE3176">
        <w:trPr>
          <w:trHeight w:val="300"/>
        </w:trPr>
        <w:tc>
          <w:tcPr>
            <w:tcW w:w="3393" w:type="dxa"/>
            <w:hideMark/>
          </w:tcPr>
          <w:p w14:paraId="38E68F1D"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Programme Consultant</w:t>
            </w:r>
          </w:p>
        </w:tc>
        <w:tc>
          <w:tcPr>
            <w:tcW w:w="3393" w:type="dxa"/>
            <w:hideMark/>
          </w:tcPr>
          <w:p w14:paraId="000D1C03"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Minshil Lee</w:t>
            </w:r>
          </w:p>
        </w:tc>
        <w:tc>
          <w:tcPr>
            <w:tcW w:w="3394" w:type="dxa"/>
            <w:hideMark/>
          </w:tcPr>
          <w:p w14:paraId="11F855B7"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81" w:history="1">
              <w:r w:rsidR="00EE3176" w:rsidRPr="00EE3176">
                <w:rPr>
                  <w:rFonts w:ascii="Calibri" w:eastAsia="Times New Roman" w:hAnsi="Calibri" w:cs="Calibri"/>
                  <w:color w:val="000000"/>
                  <w:lang w:eastAsia="ko-KR"/>
                </w:rPr>
                <w:t>minshil.lee@eaaflyway.net</w:t>
              </w:r>
            </w:hyperlink>
          </w:p>
        </w:tc>
      </w:tr>
      <w:tr w:rsidR="00EE3176" w:rsidRPr="00EE3176" w14:paraId="0ABA59CC" w14:textId="77777777" w:rsidTr="00EE3176">
        <w:trPr>
          <w:trHeight w:val="300"/>
        </w:trPr>
        <w:tc>
          <w:tcPr>
            <w:tcW w:w="3393" w:type="dxa"/>
            <w:hideMark/>
          </w:tcPr>
          <w:p w14:paraId="4D7EDAC9"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Programme Assistant</w:t>
            </w:r>
          </w:p>
        </w:tc>
        <w:tc>
          <w:tcPr>
            <w:tcW w:w="3393" w:type="dxa"/>
            <w:hideMark/>
          </w:tcPr>
          <w:p w14:paraId="169C295D"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Sungkyung Kang</w:t>
            </w:r>
          </w:p>
        </w:tc>
        <w:tc>
          <w:tcPr>
            <w:tcW w:w="3394" w:type="dxa"/>
            <w:hideMark/>
          </w:tcPr>
          <w:p w14:paraId="7FEB8E2D"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82" w:history="1">
              <w:r w:rsidR="00EE3176" w:rsidRPr="00EE3176">
                <w:rPr>
                  <w:rFonts w:ascii="Calibri" w:eastAsia="Times New Roman" w:hAnsi="Calibri" w:cs="Calibri"/>
                  <w:color w:val="000000"/>
                  <w:lang w:eastAsia="ko-KR"/>
                </w:rPr>
                <w:t>sungkyung.kang@eaaflyway.net</w:t>
              </w:r>
            </w:hyperlink>
          </w:p>
        </w:tc>
      </w:tr>
      <w:tr w:rsidR="00EE3176" w:rsidRPr="00EE3176" w14:paraId="3DDF44D8" w14:textId="77777777" w:rsidTr="00EE3176">
        <w:trPr>
          <w:trHeight w:val="300"/>
        </w:trPr>
        <w:tc>
          <w:tcPr>
            <w:tcW w:w="3393" w:type="dxa"/>
            <w:hideMark/>
          </w:tcPr>
          <w:p w14:paraId="2A13ADEB"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Programme Assistant</w:t>
            </w:r>
          </w:p>
        </w:tc>
        <w:tc>
          <w:tcPr>
            <w:tcW w:w="3393" w:type="dxa"/>
            <w:hideMark/>
          </w:tcPr>
          <w:p w14:paraId="5003DCCC"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Hyeon Hee Do</w:t>
            </w:r>
          </w:p>
        </w:tc>
        <w:tc>
          <w:tcPr>
            <w:tcW w:w="3394" w:type="dxa"/>
            <w:hideMark/>
          </w:tcPr>
          <w:p w14:paraId="3F3A6270"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83" w:history="1">
              <w:r w:rsidR="00EE3176" w:rsidRPr="00EE3176">
                <w:rPr>
                  <w:rFonts w:ascii="Calibri" w:eastAsia="Times New Roman" w:hAnsi="Calibri" w:cs="Calibri"/>
                  <w:color w:val="000000"/>
                  <w:lang w:eastAsia="ko-KR"/>
                </w:rPr>
                <w:t>hyeonhee.do@eaaflyway.net</w:t>
              </w:r>
            </w:hyperlink>
          </w:p>
        </w:tc>
      </w:tr>
      <w:tr w:rsidR="00EE3176" w:rsidRPr="00EE3176" w14:paraId="510C6BDF" w14:textId="77777777" w:rsidTr="00EE3176">
        <w:trPr>
          <w:trHeight w:val="300"/>
        </w:trPr>
        <w:tc>
          <w:tcPr>
            <w:tcW w:w="3393" w:type="dxa"/>
            <w:hideMark/>
          </w:tcPr>
          <w:p w14:paraId="3960EA5C"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Programme Assistant</w:t>
            </w:r>
          </w:p>
        </w:tc>
        <w:tc>
          <w:tcPr>
            <w:tcW w:w="3393" w:type="dxa"/>
            <w:hideMark/>
          </w:tcPr>
          <w:p w14:paraId="560BA7BC"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Ms. You Jin Lee</w:t>
            </w:r>
          </w:p>
        </w:tc>
        <w:tc>
          <w:tcPr>
            <w:tcW w:w="3394" w:type="dxa"/>
            <w:hideMark/>
          </w:tcPr>
          <w:p w14:paraId="182EA8BF" w14:textId="77777777" w:rsidR="00EE3176" w:rsidRPr="00EE3176" w:rsidRDefault="005161CE" w:rsidP="00AD3BAD">
            <w:pPr>
              <w:spacing w:after="0" w:line="240" w:lineRule="auto"/>
              <w:jc w:val="both"/>
              <w:rPr>
                <w:rFonts w:ascii="Calibri" w:eastAsia="Times New Roman" w:hAnsi="Calibri" w:cs="Calibri"/>
                <w:color w:val="000000"/>
                <w:lang w:eastAsia="ko-KR"/>
              </w:rPr>
            </w:pPr>
            <w:hyperlink r:id="rId84" w:history="1">
              <w:r w:rsidR="00EE3176" w:rsidRPr="00EE3176">
                <w:rPr>
                  <w:rFonts w:ascii="Calibri" w:eastAsia="Times New Roman" w:hAnsi="Calibri" w:cs="Calibri"/>
                  <w:color w:val="000000"/>
                  <w:lang w:eastAsia="ko-KR"/>
                </w:rPr>
                <w:t>youjin.lee@eaaflyway.net</w:t>
              </w:r>
            </w:hyperlink>
          </w:p>
        </w:tc>
      </w:tr>
      <w:tr w:rsidR="00EE3176" w:rsidRPr="00EE3176" w14:paraId="26B860F6" w14:textId="77777777" w:rsidTr="00EE3176">
        <w:trPr>
          <w:trHeight w:val="300"/>
        </w:trPr>
        <w:tc>
          <w:tcPr>
            <w:tcW w:w="3393" w:type="dxa"/>
            <w:hideMark/>
          </w:tcPr>
          <w:p w14:paraId="64932499" w14:textId="29336524"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Photographer</w:t>
            </w:r>
            <w:r w:rsidR="00B6456C">
              <w:rPr>
                <w:rFonts w:ascii="Calibri" w:eastAsia="Times New Roman" w:hAnsi="Calibri" w:cs="Calibri"/>
                <w:color w:val="000000"/>
                <w:lang w:eastAsia="ko-KR"/>
              </w:rPr>
              <w:t xml:space="preserve"> (Volunteer)</w:t>
            </w:r>
          </w:p>
        </w:tc>
        <w:tc>
          <w:tcPr>
            <w:tcW w:w="3393" w:type="dxa"/>
            <w:hideMark/>
          </w:tcPr>
          <w:p w14:paraId="7BEFF292"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Mr. Eugene Chaeh Ewe Jin</w:t>
            </w:r>
          </w:p>
        </w:tc>
        <w:tc>
          <w:tcPr>
            <w:tcW w:w="3394" w:type="dxa"/>
            <w:hideMark/>
          </w:tcPr>
          <w:p w14:paraId="3F39C7F2" w14:textId="77777777" w:rsidR="00EE3176" w:rsidRPr="00EE3176" w:rsidRDefault="00EE3176" w:rsidP="00AD3BAD">
            <w:pPr>
              <w:spacing w:after="0" w:line="240" w:lineRule="auto"/>
              <w:jc w:val="both"/>
              <w:rPr>
                <w:rFonts w:ascii="Calibri" w:eastAsia="Times New Roman" w:hAnsi="Calibri" w:cs="Calibri"/>
                <w:color w:val="000000"/>
                <w:lang w:eastAsia="ko-KR"/>
              </w:rPr>
            </w:pPr>
            <w:r w:rsidRPr="00EE3176">
              <w:rPr>
                <w:rFonts w:ascii="Calibri" w:eastAsia="Times New Roman" w:hAnsi="Calibri" w:cs="Calibri"/>
                <w:color w:val="000000"/>
                <w:lang w:eastAsia="ko-KR"/>
              </w:rPr>
              <w:t>eugenecheahewejin@yahoo.com</w:t>
            </w:r>
          </w:p>
        </w:tc>
      </w:tr>
    </w:tbl>
    <w:p w14:paraId="05F27B2D" w14:textId="4BEB01A0" w:rsidR="00EE3176" w:rsidRDefault="00EE3176" w:rsidP="00AD3BAD">
      <w:pPr>
        <w:jc w:val="both"/>
        <w:rPr>
          <w:rFonts w:eastAsia="맑은 고딕" w:cstheme="minorHAnsi"/>
          <w:b/>
          <w:lang w:val="en-GB" w:eastAsia="ko-KR"/>
        </w:rPr>
      </w:pPr>
    </w:p>
    <w:p w14:paraId="0845970C" w14:textId="7AF90AC7" w:rsidR="003461AC" w:rsidRPr="00183E11" w:rsidRDefault="003461AC" w:rsidP="00AD3BAD">
      <w:pPr>
        <w:jc w:val="both"/>
        <w:rPr>
          <w:rFonts w:eastAsia="맑은 고딕" w:cstheme="minorHAnsi"/>
          <w:b/>
          <w:lang w:val="en-GB" w:eastAsia="ko-KR"/>
        </w:rPr>
      </w:pPr>
      <w:r w:rsidRPr="00183E11">
        <w:rPr>
          <w:rFonts w:eastAsia="맑은 고딕" w:cstheme="minorHAnsi"/>
          <w:b/>
          <w:lang w:val="en-GB" w:eastAsia="ko-KR"/>
        </w:rPr>
        <w:br w:type="page"/>
      </w:r>
    </w:p>
    <w:p w14:paraId="70C05596" w14:textId="77777777" w:rsidR="003461AC" w:rsidRPr="00183E11" w:rsidRDefault="003461AC" w:rsidP="00AD3BAD">
      <w:pPr>
        <w:spacing w:after="0"/>
        <w:jc w:val="both"/>
        <w:outlineLvl w:val="0"/>
        <w:rPr>
          <w:rFonts w:eastAsia="맑은 고딕" w:cstheme="minorHAnsi"/>
          <w:b/>
          <w:u w:val="single"/>
          <w:lang w:val="en-GB" w:eastAsia="ko-KR"/>
        </w:rPr>
      </w:pPr>
    </w:p>
    <w:p w14:paraId="218AFC51" w14:textId="77777777" w:rsidR="0069490C" w:rsidRPr="00183E11" w:rsidRDefault="0069490C" w:rsidP="00AD3BAD">
      <w:pPr>
        <w:spacing w:after="0"/>
        <w:jc w:val="both"/>
        <w:outlineLvl w:val="0"/>
        <w:rPr>
          <w:rFonts w:eastAsia="맑은 고딕" w:cstheme="minorHAnsi"/>
          <w:b/>
          <w:u w:val="single"/>
          <w:lang w:val="en-GB" w:eastAsia="ko-KR"/>
        </w:rPr>
      </w:pPr>
      <w:bookmarkStart w:id="3" w:name="_Toc534760372"/>
      <w:r w:rsidRPr="00183E11">
        <w:rPr>
          <w:rFonts w:eastAsia="맑은 고딕" w:cstheme="minorHAnsi"/>
          <w:b/>
          <w:u w:val="single"/>
          <w:lang w:val="en-GB" w:eastAsia="ko-KR"/>
        </w:rPr>
        <w:t>OPENING CEREMONY</w:t>
      </w:r>
      <w:bookmarkEnd w:id="3"/>
      <w:r w:rsidRPr="00183E11">
        <w:rPr>
          <w:rFonts w:eastAsia="맑은 고딕" w:cstheme="minorHAnsi"/>
          <w:b/>
          <w:u w:val="single"/>
          <w:lang w:val="en-GB" w:eastAsia="ko-KR"/>
        </w:rPr>
        <w:t xml:space="preserve"> </w:t>
      </w:r>
    </w:p>
    <w:p w14:paraId="6BFE67FF" w14:textId="77777777" w:rsidR="0069490C" w:rsidRPr="00183E11" w:rsidRDefault="0069490C" w:rsidP="00AD3BAD">
      <w:pPr>
        <w:spacing w:after="0"/>
        <w:jc w:val="both"/>
        <w:outlineLvl w:val="0"/>
        <w:rPr>
          <w:rFonts w:eastAsia="맑은 고딕" w:cstheme="minorHAnsi"/>
          <w:b/>
          <w:highlight w:val="yellow"/>
          <w:u w:val="single"/>
          <w:lang w:val="en-GB" w:eastAsia="ko-KR"/>
        </w:rPr>
      </w:pPr>
    </w:p>
    <w:p w14:paraId="19E880CC" w14:textId="77777777" w:rsidR="0069490C" w:rsidRPr="00183E11" w:rsidRDefault="0069490C" w:rsidP="00AD3BAD">
      <w:pPr>
        <w:jc w:val="both"/>
        <w:outlineLvl w:val="1"/>
        <w:rPr>
          <w:b/>
          <w:lang w:val="en-GB"/>
        </w:rPr>
      </w:pPr>
      <w:bookmarkStart w:id="4" w:name="_Toc534760373"/>
      <w:r w:rsidRPr="00183E11">
        <w:rPr>
          <w:b/>
          <w:lang w:val="en-GB" w:eastAsia="ko-KR"/>
        </w:rPr>
        <w:t>Cultural</w:t>
      </w:r>
      <w:r w:rsidRPr="00183E11">
        <w:rPr>
          <w:b/>
          <w:lang w:val="en-GB"/>
        </w:rPr>
        <w:t xml:space="preserve"> Performances</w:t>
      </w:r>
      <w:bookmarkEnd w:id="4"/>
    </w:p>
    <w:p w14:paraId="07A1DFF7" w14:textId="0D270F98" w:rsidR="0069490C" w:rsidRPr="00183E11" w:rsidRDefault="0069490C" w:rsidP="00AD3BAD">
      <w:pPr>
        <w:pStyle w:val="ListParagraph"/>
        <w:numPr>
          <w:ilvl w:val="0"/>
          <w:numId w:val="36"/>
        </w:numPr>
        <w:spacing w:after="200" w:line="276" w:lineRule="auto"/>
        <w:ind w:hanging="720"/>
        <w:jc w:val="both"/>
        <w:rPr>
          <w:lang w:val="en-GB"/>
        </w:rPr>
      </w:pPr>
      <w:r w:rsidRPr="00183E11">
        <w:rPr>
          <w:lang w:val="en-GB"/>
        </w:rPr>
        <w:t xml:space="preserve">To Celebrate </w:t>
      </w:r>
      <w:r w:rsidR="00BF08AC">
        <w:rPr>
          <w:lang w:val="en-GB"/>
        </w:rPr>
        <w:t xml:space="preserve">the </w:t>
      </w:r>
      <w:r w:rsidRPr="00183E11">
        <w:rPr>
          <w:lang w:val="en-GB"/>
        </w:rPr>
        <w:t>MOP10, the Li people</w:t>
      </w:r>
      <w:r w:rsidR="005576C5">
        <w:rPr>
          <w:lang w:val="en-GB"/>
        </w:rPr>
        <w:t>’s</w:t>
      </w:r>
      <w:r w:rsidRPr="00183E11">
        <w:rPr>
          <w:lang w:val="en-GB"/>
        </w:rPr>
        <w:t xml:space="preserve"> performing team </w:t>
      </w:r>
      <w:r w:rsidR="00BF08AC">
        <w:rPr>
          <w:lang w:val="en-GB"/>
        </w:rPr>
        <w:t xml:space="preserve">demonstrated </w:t>
      </w:r>
      <w:r w:rsidR="002E6BB6">
        <w:rPr>
          <w:lang w:val="en-GB"/>
        </w:rPr>
        <w:t xml:space="preserve">a </w:t>
      </w:r>
      <w:r w:rsidR="002E6BB6" w:rsidRPr="00183E11">
        <w:rPr>
          <w:lang w:val="en-GB"/>
        </w:rPr>
        <w:t>traditional</w:t>
      </w:r>
      <w:r w:rsidRPr="00183E11">
        <w:rPr>
          <w:lang w:val="en-GB"/>
        </w:rPr>
        <w:t xml:space="preserve"> dance performance.</w:t>
      </w:r>
    </w:p>
    <w:p w14:paraId="294357DB" w14:textId="178E27FB" w:rsidR="0027307C" w:rsidRPr="00183E11" w:rsidRDefault="0069490C" w:rsidP="00AD3BAD">
      <w:pPr>
        <w:jc w:val="both"/>
        <w:outlineLvl w:val="1"/>
        <w:rPr>
          <w:b/>
          <w:lang w:val="en-GB" w:eastAsia="ko-KR"/>
        </w:rPr>
      </w:pPr>
      <w:bookmarkStart w:id="5" w:name="_Toc534760374"/>
      <w:r w:rsidRPr="00183E11">
        <w:rPr>
          <w:b/>
          <w:lang w:val="en-GB" w:eastAsia="ko-KR"/>
        </w:rPr>
        <w:t>Welcoming Address</w:t>
      </w:r>
      <w:bookmarkEnd w:id="5"/>
    </w:p>
    <w:p w14:paraId="3C740729" w14:textId="1A48FA4B" w:rsidR="0069490C" w:rsidRPr="00183E11" w:rsidRDefault="0069490C" w:rsidP="00AD3BAD">
      <w:pPr>
        <w:jc w:val="both"/>
        <w:outlineLvl w:val="2"/>
        <w:rPr>
          <w:b/>
          <w:i/>
          <w:lang w:val="en-GB" w:eastAsia="ko-KR"/>
        </w:rPr>
      </w:pPr>
      <w:bookmarkStart w:id="6" w:name="_Toc534760375"/>
      <w:r w:rsidRPr="00183E11">
        <w:rPr>
          <w:b/>
          <w:i/>
          <w:lang w:val="en-GB"/>
        </w:rPr>
        <w:t xml:space="preserve">EAAFP </w:t>
      </w:r>
      <w:r w:rsidR="009220D8">
        <w:rPr>
          <w:b/>
          <w:i/>
          <w:lang w:val="en-GB"/>
        </w:rPr>
        <w:t>Chair</w:t>
      </w:r>
      <w:r w:rsidRPr="00183E11">
        <w:rPr>
          <w:b/>
          <w:i/>
          <w:lang w:val="en-GB" w:eastAsia="ko-KR"/>
        </w:rPr>
        <w:t xml:space="preserve">, Management </w:t>
      </w:r>
      <w:r w:rsidR="00337121">
        <w:rPr>
          <w:b/>
          <w:i/>
          <w:lang w:val="en-GB" w:eastAsia="ko-KR"/>
        </w:rPr>
        <w:t>Committee</w:t>
      </w:r>
      <w:bookmarkEnd w:id="6"/>
    </w:p>
    <w:p w14:paraId="7EF13159" w14:textId="77777777" w:rsidR="0027307C" w:rsidRPr="00183E11" w:rsidRDefault="0027307C" w:rsidP="00AD3BAD">
      <w:pPr>
        <w:pStyle w:val="ListParagraph"/>
        <w:jc w:val="both"/>
        <w:outlineLvl w:val="2"/>
        <w:rPr>
          <w:b/>
          <w:lang w:val="en-GB" w:eastAsia="ko-KR"/>
        </w:rPr>
      </w:pPr>
    </w:p>
    <w:p w14:paraId="4A438EE7" w14:textId="0B6854B2" w:rsidR="0069490C" w:rsidRPr="00183E11" w:rsidRDefault="0069490C" w:rsidP="00AD3BAD">
      <w:pPr>
        <w:pStyle w:val="ListParagraph"/>
        <w:numPr>
          <w:ilvl w:val="0"/>
          <w:numId w:val="36"/>
        </w:numPr>
        <w:spacing w:after="200" w:line="276" w:lineRule="auto"/>
        <w:ind w:hanging="720"/>
        <w:jc w:val="both"/>
        <w:rPr>
          <w:lang w:val="en-GB"/>
        </w:rPr>
      </w:pPr>
      <w:r w:rsidRPr="00183E11">
        <w:rPr>
          <w:lang w:val="en-GB"/>
        </w:rPr>
        <w:t xml:space="preserve">Mr. Pete Probasco, the </w:t>
      </w:r>
      <w:r w:rsidR="009220D8">
        <w:rPr>
          <w:lang w:val="en-GB"/>
        </w:rPr>
        <w:t>Chair</w:t>
      </w:r>
      <w:r w:rsidRPr="00183E11">
        <w:rPr>
          <w:lang w:val="en-GB"/>
        </w:rPr>
        <w:t xml:space="preserve"> of East Asian-Australasian Flyway </w:t>
      </w:r>
      <w:r w:rsidR="00337121">
        <w:rPr>
          <w:lang w:val="en-GB"/>
        </w:rPr>
        <w:t>Partner</w:t>
      </w:r>
      <w:r w:rsidRPr="00183E11">
        <w:rPr>
          <w:lang w:val="en-GB"/>
        </w:rPr>
        <w:t>ship (EAAFP)</w:t>
      </w:r>
      <w:r w:rsidR="002E6BB6">
        <w:rPr>
          <w:lang w:val="en-GB"/>
        </w:rPr>
        <w:t xml:space="preserve">; </w:t>
      </w:r>
      <w:r w:rsidRPr="00183E11">
        <w:rPr>
          <w:lang w:val="en-GB"/>
        </w:rPr>
        <w:t>delighted to participate in MOP1</w:t>
      </w:r>
      <w:r w:rsidR="002E6BB6">
        <w:rPr>
          <w:lang w:val="en-GB"/>
        </w:rPr>
        <w:t xml:space="preserve">, </w:t>
      </w:r>
      <w:r w:rsidRPr="00183E11">
        <w:rPr>
          <w:lang w:val="en-GB"/>
        </w:rPr>
        <w:t xml:space="preserve">expressed his gratitude to the representatives from the relevant departments including the National Natural Forestry, and Grassland Administration (“NFGA”) and </w:t>
      </w:r>
      <w:r w:rsidR="00BF08AC">
        <w:rPr>
          <w:lang w:val="en-GB"/>
        </w:rPr>
        <w:t xml:space="preserve">the </w:t>
      </w:r>
      <w:r w:rsidRPr="002465BD">
        <w:rPr>
          <w:noProof/>
          <w:lang w:val="en-GB"/>
        </w:rPr>
        <w:t>host</w:t>
      </w:r>
      <w:r w:rsidRPr="00183E11">
        <w:rPr>
          <w:lang w:val="en-GB"/>
        </w:rPr>
        <w:t xml:space="preserve"> </w:t>
      </w:r>
      <w:r w:rsidR="00BF08AC">
        <w:rPr>
          <w:lang w:val="en-GB"/>
        </w:rPr>
        <w:t xml:space="preserve">of </w:t>
      </w:r>
      <w:r w:rsidRPr="00183E11">
        <w:rPr>
          <w:lang w:val="en-GB"/>
        </w:rPr>
        <w:t>the 10</w:t>
      </w:r>
      <w:r w:rsidRPr="00183E11">
        <w:rPr>
          <w:vertAlign w:val="superscript"/>
          <w:lang w:val="en-GB"/>
        </w:rPr>
        <w:t>th</w:t>
      </w:r>
      <w:r w:rsidRPr="00183E11">
        <w:rPr>
          <w:lang w:val="en-GB"/>
        </w:rPr>
        <w:t xml:space="preserve"> Meeting of </w:t>
      </w:r>
      <w:r w:rsidR="00337121">
        <w:rPr>
          <w:lang w:val="en-GB"/>
        </w:rPr>
        <w:t>Partner</w:t>
      </w:r>
      <w:r w:rsidRPr="00183E11">
        <w:rPr>
          <w:lang w:val="en-GB"/>
        </w:rPr>
        <w:t>s</w:t>
      </w:r>
      <w:r w:rsidR="00BF08AC">
        <w:rPr>
          <w:lang w:val="en-GB"/>
        </w:rPr>
        <w:t>, the</w:t>
      </w:r>
      <w:r w:rsidRPr="00183E11">
        <w:rPr>
          <w:lang w:val="en-GB"/>
        </w:rPr>
        <w:t xml:space="preserve"> EAAFP. He also thanked meeting </w:t>
      </w:r>
      <w:r w:rsidRPr="002465BD">
        <w:rPr>
          <w:noProof/>
          <w:lang w:val="en-GB"/>
        </w:rPr>
        <w:t>organi</w:t>
      </w:r>
      <w:r w:rsidR="002465BD">
        <w:rPr>
          <w:noProof/>
          <w:lang w:val="en-GB"/>
        </w:rPr>
        <w:t>z</w:t>
      </w:r>
      <w:r w:rsidRPr="002465BD">
        <w:rPr>
          <w:noProof/>
          <w:lang w:val="en-GB"/>
        </w:rPr>
        <w:t>ers</w:t>
      </w:r>
      <w:r w:rsidRPr="00183E11">
        <w:rPr>
          <w:lang w:val="en-GB"/>
        </w:rPr>
        <w:t xml:space="preserve">; EAAFP </w:t>
      </w:r>
      <w:r w:rsidR="003641E5">
        <w:rPr>
          <w:lang w:val="en-GB"/>
        </w:rPr>
        <w:t>Secretariat</w:t>
      </w:r>
      <w:r w:rsidRPr="00183E11">
        <w:rPr>
          <w:lang w:val="en-GB"/>
        </w:rPr>
        <w:t>, Beijing Forest University</w:t>
      </w:r>
      <w:r w:rsidR="00833FFC" w:rsidRPr="00183E11">
        <w:rPr>
          <w:lang w:val="en-GB"/>
        </w:rPr>
        <w:t xml:space="preserve">, </w:t>
      </w:r>
      <w:r w:rsidR="00337121">
        <w:rPr>
          <w:lang w:val="en-GB"/>
        </w:rPr>
        <w:t>Partner</w:t>
      </w:r>
      <w:r w:rsidRPr="00183E11">
        <w:rPr>
          <w:lang w:val="en-GB"/>
        </w:rPr>
        <w:t xml:space="preserve">s for the hard work on the preparation over the past nine months. </w:t>
      </w:r>
      <w:r w:rsidR="00BF08AC">
        <w:rPr>
          <w:lang w:val="en-GB"/>
        </w:rPr>
        <w:t>They</w:t>
      </w:r>
      <w:r w:rsidR="00BF08AC" w:rsidRPr="00183E11">
        <w:rPr>
          <w:lang w:val="en-GB"/>
        </w:rPr>
        <w:t xml:space="preserve"> </w:t>
      </w:r>
      <w:r w:rsidRPr="00183E11">
        <w:rPr>
          <w:lang w:val="en-GB"/>
        </w:rPr>
        <w:t>made the meeting possible and allow</w:t>
      </w:r>
      <w:r w:rsidR="00BF08AC">
        <w:rPr>
          <w:lang w:val="en-GB"/>
        </w:rPr>
        <w:t>ed</w:t>
      </w:r>
      <w:r w:rsidRPr="00183E11">
        <w:rPr>
          <w:lang w:val="en-GB"/>
        </w:rPr>
        <w:t xml:space="preserve"> people to be </w:t>
      </w:r>
      <w:r w:rsidR="00BF08AC">
        <w:rPr>
          <w:lang w:val="en-GB"/>
        </w:rPr>
        <w:t>there</w:t>
      </w:r>
      <w:r w:rsidRPr="00183E11">
        <w:rPr>
          <w:lang w:val="en-GB"/>
        </w:rPr>
        <w:t xml:space="preserve">. A lot has </w:t>
      </w:r>
      <w:r w:rsidRPr="002465BD">
        <w:rPr>
          <w:noProof/>
          <w:lang w:val="en-GB"/>
        </w:rPr>
        <w:t>happened</w:t>
      </w:r>
      <w:r w:rsidRPr="00183E11">
        <w:rPr>
          <w:lang w:val="en-GB"/>
        </w:rPr>
        <w:t xml:space="preserve"> since </w:t>
      </w:r>
      <w:r w:rsidR="002465BD">
        <w:rPr>
          <w:lang w:val="en-GB"/>
        </w:rPr>
        <w:t xml:space="preserve">the </w:t>
      </w:r>
      <w:r w:rsidRPr="002465BD">
        <w:rPr>
          <w:noProof/>
          <w:lang w:val="en-GB"/>
        </w:rPr>
        <w:t>last</w:t>
      </w:r>
      <w:r w:rsidRPr="00183E11">
        <w:rPr>
          <w:lang w:val="en-GB"/>
        </w:rPr>
        <w:t xml:space="preserve"> MOP9 in Singapore in January 2017. He highlighted the significant improvement of the works and visualization of the EAAFP in the Flyway and especially the achievement of the engagement into the conservation relevant works along the Yellow Sea.</w:t>
      </w:r>
    </w:p>
    <w:p w14:paraId="40321129" w14:textId="77777777" w:rsidR="0027307C" w:rsidRPr="00183E11" w:rsidRDefault="0027307C" w:rsidP="00AD3BAD">
      <w:pPr>
        <w:pStyle w:val="ListParagraph"/>
        <w:spacing w:after="200" w:line="276" w:lineRule="auto"/>
        <w:jc w:val="both"/>
        <w:rPr>
          <w:lang w:val="en-GB"/>
        </w:rPr>
      </w:pPr>
    </w:p>
    <w:p w14:paraId="1CCE1A0C" w14:textId="1C6758F6" w:rsidR="0069490C" w:rsidRPr="00183E11" w:rsidRDefault="0069490C" w:rsidP="00AD3BAD">
      <w:pPr>
        <w:pStyle w:val="ListParagraph"/>
        <w:numPr>
          <w:ilvl w:val="0"/>
          <w:numId w:val="36"/>
        </w:numPr>
        <w:spacing w:after="200" w:line="276" w:lineRule="auto"/>
        <w:ind w:hanging="720"/>
        <w:jc w:val="both"/>
        <w:rPr>
          <w:lang w:val="en-GB"/>
        </w:rPr>
      </w:pPr>
      <w:r w:rsidRPr="00183E11">
        <w:rPr>
          <w:lang w:val="en-GB"/>
        </w:rPr>
        <w:t>He</w:t>
      </w:r>
      <w:r w:rsidRPr="00183E11">
        <w:rPr>
          <w:lang w:val="en-GB" w:eastAsia="ko-KR"/>
        </w:rPr>
        <w:t xml:space="preserve"> </w:t>
      </w:r>
      <w:r w:rsidRPr="00183E11">
        <w:rPr>
          <w:lang w:val="en-GB"/>
        </w:rPr>
        <w:t xml:space="preserve">warmly welcomed the Democratic People’s Republic of Korea and Paulson Institute as new </w:t>
      </w:r>
      <w:r w:rsidR="00337121">
        <w:rPr>
          <w:lang w:val="en-GB"/>
        </w:rPr>
        <w:t>Partner</w:t>
      </w:r>
      <w:r w:rsidRPr="00183E11">
        <w:rPr>
          <w:lang w:val="en-GB"/>
        </w:rPr>
        <w:t xml:space="preserve">s. He congratulated the efforts of the Government of China and the Republic of Korea </w:t>
      </w:r>
      <w:r w:rsidR="000C177A">
        <w:rPr>
          <w:lang w:val="en-GB"/>
        </w:rPr>
        <w:t>as they are</w:t>
      </w:r>
      <w:r w:rsidR="000C177A" w:rsidRPr="00183E11">
        <w:rPr>
          <w:lang w:val="en-GB"/>
        </w:rPr>
        <w:t xml:space="preserve"> </w:t>
      </w:r>
      <w:r w:rsidRPr="00183E11">
        <w:rPr>
          <w:lang w:val="en-GB"/>
        </w:rPr>
        <w:t xml:space="preserve">taking great strives to </w:t>
      </w:r>
      <w:r w:rsidRPr="002465BD">
        <w:rPr>
          <w:noProof/>
          <w:lang w:val="en-GB"/>
        </w:rPr>
        <w:t>conserv</w:t>
      </w:r>
      <w:r w:rsidR="002465BD">
        <w:rPr>
          <w:noProof/>
          <w:lang w:val="en-GB"/>
        </w:rPr>
        <w:t>e</w:t>
      </w:r>
      <w:r w:rsidRPr="00183E11">
        <w:rPr>
          <w:lang w:val="en-GB"/>
        </w:rPr>
        <w:t xml:space="preserve"> and </w:t>
      </w:r>
      <w:r w:rsidR="000C177A" w:rsidRPr="00183E11">
        <w:rPr>
          <w:lang w:val="en-GB"/>
        </w:rPr>
        <w:t>res</w:t>
      </w:r>
      <w:r w:rsidR="000C177A">
        <w:rPr>
          <w:lang w:val="en-GB"/>
        </w:rPr>
        <w:t>tore</w:t>
      </w:r>
      <w:r w:rsidR="000C177A" w:rsidRPr="00183E11">
        <w:rPr>
          <w:lang w:val="en-GB"/>
        </w:rPr>
        <w:t xml:space="preserve"> </w:t>
      </w:r>
      <w:r w:rsidRPr="00183E11">
        <w:rPr>
          <w:lang w:val="en-GB"/>
        </w:rPr>
        <w:t>the tidal flat</w:t>
      </w:r>
      <w:r w:rsidR="000C177A">
        <w:rPr>
          <w:lang w:val="en-GB"/>
        </w:rPr>
        <w:t xml:space="preserve">s </w:t>
      </w:r>
      <w:r w:rsidRPr="00183E11">
        <w:rPr>
          <w:lang w:val="en-GB"/>
        </w:rPr>
        <w:t xml:space="preserve">along </w:t>
      </w:r>
      <w:r w:rsidR="00833FFC" w:rsidRPr="00183E11">
        <w:rPr>
          <w:lang w:val="en-GB"/>
        </w:rPr>
        <w:t xml:space="preserve">the </w:t>
      </w:r>
      <w:r w:rsidR="00833FFC" w:rsidRPr="002465BD">
        <w:rPr>
          <w:noProof/>
          <w:lang w:val="en-GB"/>
        </w:rPr>
        <w:t>co</w:t>
      </w:r>
      <w:r w:rsidR="002465BD">
        <w:rPr>
          <w:noProof/>
          <w:lang w:val="en-GB"/>
        </w:rPr>
        <w:t>a</w:t>
      </w:r>
      <w:r w:rsidR="00833FFC" w:rsidRPr="002465BD">
        <w:rPr>
          <w:noProof/>
          <w:lang w:val="en-GB"/>
        </w:rPr>
        <w:t>stal</w:t>
      </w:r>
      <w:r w:rsidR="00833FFC" w:rsidRPr="00183E11">
        <w:rPr>
          <w:lang w:val="en-GB"/>
        </w:rPr>
        <w:t xml:space="preserve"> land, and the </w:t>
      </w:r>
      <w:r w:rsidR="000C177A">
        <w:rPr>
          <w:lang w:val="en-GB"/>
        </w:rPr>
        <w:t>west yellow</w:t>
      </w:r>
      <w:r w:rsidRPr="00183E11">
        <w:rPr>
          <w:lang w:val="en-GB"/>
        </w:rPr>
        <w:t xml:space="preserve"> sea. This includes the new nomination process of the critical habitats, tidal flats as World Heritage sites. The project </w:t>
      </w:r>
      <w:r w:rsidR="00E8639A" w:rsidRPr="00183E11">
        <w:rPr>
          <w:lang w:val="en-GB"/>
        </w:rPr>
        <w:t>res</w:t>
      </w:r>
      <w:r w:rsidR="00E8639A">
        <w:rPr>
          <w:lang w:val="en-GB"/>
        </w:rPr>
        <w:t>tor</w:t>
      </w:r>
      <w:r w:rsidR="00E8639A" w:rsidRPr="00183E11">
        <w:rPr>
          <w:lang w:val="en-GB"/>
        </w:rPr>
        <w:t>ed</w:t>
      </w:r>
      <w:r w:rsidRPr="00183E11">
        <w:rPr>
          <w:lang w:val="en-GB"/>
        </w:rPr>
        <w:t xml:space="preserve"> </w:t>
      </w:r>
      <w:r w:rsidR="000C177A">
        <w:rPr>
          <w:lang w:val="en-GB"/>
        </w:rPr>
        <w:t>degrading</w:t>
      </w:r>
      <w:r w:rsidR="000C177A" w:rsidRPr="00183E11">
        <w:rPr>
          <w:lang w:val="en-GB"/>
        </w:rPr>
        <w:t xml:space="preserve"> </w:t>
      </w:r>
      <w:r w:rsidRPr="00183E11">
        <w:rPr>
          <w:lang w:val="en-GB"/>
        </w:rPr>
        <w:t xml:space="preserve">tidal flats and </w:t>
      </w:r>
      <w:r w:rsidR="000C177A">
        <w:rPr>
          <w:lang w:val="en-GB"/>
        </w:rPr>
        <w:t>developed</w:t>
      </w:r>
      <w:r w:rsidR="000C177A" w:rsidRPr="00183E11">
        <w:rPr>
          <w:lang w:val="en-GB"/>
        </w:rPr>
        <w:t xml:space="preserve"> </w:t>
      </w:r>
      <w:r w:rsidRPr="00183E11">
        <w:rPr>
          <w:lang w:val="en-GB"/>
        </w:rPr>
        <w:t xml:space="preserve">mechanisms such as IUCN Yellow Sea </w:t>
      </w:r>
      <w:r w:rsidR="009220D8">
        <w:rPr>
          <w:lang w:val="en-GB"/>
        </w:rPr>
        <w:t>WG</w:t>
      </w:r>
      <w:r w:rsidRPr="00183E11">
        <w:rPr>
          <w:lang w:val="en-GB"/>
        </w:rPr>
        <w:t xml:space="preserve"> to promote </w:t>
      </w:r>
      <w:r w:rsidR="000C177A">
        <w:rPr>
          <w:lang w:val="en-GB"/>
        </w:rPr>
        <w:t xml:space="preserve">the </w:t>
      </w:r>
      <w:r w:rsidRPr="00183E11">
        <w:rPr>
          <w:lang w:val="en-GB"/>
        </w:rPr>
        <w:t xml:space="preserve">exchange </w:t>
      </w:r>
      <w:r w:rsidR="000C177A">
        <w:rPr>
          <w:lang w:val="en-GB"/>
        </w:rPr>
        <w:t xml:space="preserve">of </w:t>
      </w:r>
      <w:r w:rsidRPr="00183E11">
        <w:rPr>
          <w:lang w:val="en-GB"/>
        </w:rPr>
        <w:t xml:space="preserve">information and experience of countries around the yellow sea. The efforts of these countries have been supported by this </w:t>
      </w:r>
      <w:r w:rsidR="00337121">
        <w:rPr>
          <w:lang w:val="en-GB"/>
        </w:rPr>
        <w:t>Partner</w:t>
      </w:r>
      <w:r w:rsidRPr="00183E11">
        <w:rPr>
          <w:lang w:val="en-GB"/>
        </w:rPr>
        <w:t xml:space="preserve">ship, </w:t>
      </w:r>
      <w:r w:rsidR="00337121">
        <w:rPr>
          <w:lang w:val="en-GB"/>
        </w:rPr>
        <w:t>Partner</w:t>
      </w:r>
      <w:r w:rsidRPr="00183E11">
        <w:rPr>
          <w:lang w:val="en-GB"/>
        </w:rPr>
        <w:t xml:space="preserve">s, and many </w:t>
      </w:r>
      <w:r w:rsidR="000C177A">
        <w:rPr>
          <w:lang w:val="en-GB"/>
        </w:rPr>
        <w:t xml:space="preserve">other </w:t>
      </w:r>
      <w:r w:rsidR="000C177A" w:rsidRPr="00183E11">
        <w:rPr>
          <w:lang w:val="en-GB"/>
        </w:rPr>
        <w:t>dimensions</w:t>
      </w:r>
      <w:r w:rsidRPr="00183E11">
        <w:rPr>
          <w:lang w:val="en-GB"/>
        </w:rPr>
        <w:t xml:space="preserve">. In Southeast Asia, the ASEAN Flyway Network also has been officially established under the coordination of ASEAN </w:t>
      </w:r>
      <w:r w:rsidR="00C04CCD" w:rsidRPr="00183E11">
        <w:rPr>
          <w:lang w:val="en-GB"/>
        </w:rPr>
        <w:t>Centre</w:t>
      </w:r>
      <w:r w:rsidRPr="00183E11">
        <w:rPr>
          <w:lang w:val="en-GB"/>
        </w:rPr>
        <w:t xml:space="preserve"> for Biodiversity and sponsorship </w:t>
      </w:r>
      <w:r w:rsidRPr="002465BD">
        <w:rPr>
          <w:noProof/>
          <w:lang w:val="en-GB"/>
        </w:rPr>
        <w:t xml:space="preserve">by </w:t>
      </w:r>
      <w:r w:rsidRPr="00183E11">
        <w:rPr>
          <w:lang w:val="en-GB"/>
        </w:rPr>
        <w:t xml:space="preserve">the government of Japan to raise the awareness about the importance of </w:t>
      </w:r>
      <w:r w:rsidR="00E8639A">
        <w:rPr>
          <w:lang w:val="en-GB"/>
        </w:rPr>
        <w:t>migratory</w:t>
      </w:r>
      <w:r w:rsidRPr="00183E11">
        <w:rPr>
          <w:lang w:val="en-GB"/>
        </w:rPr>
        <w:t xml:space="preserve"> waterbirds and their habitats in this area. Institutionally, following the MOP9 Decision, the EAAFP </w:t>
      </w:r>
      <w:r w:rsidR="00337121">
        <w:rPr>
          <w:lang w:val="en-GB"/>
        </w:rPr>
        <w:t>Technical Committee</w:t>
      </w:r>
      <w:r w:rsidRPr="00183E11">
        <w:rPr>
          <w:lang w:val="en-GB"/>
        </w:rPr>
        <w:t xml:space="preserve"> was established with eight very experienced members.  He showed the appreciation of previous </w:t>
      </w:r>
      <w:r w:rsidR="003641E5">
        <w:rPr>
          <w:lang w:val="en-GB"/>
        </w:rPr>
        <w:t>Secretariat</w:t>
      </w:r>
      <w:r w:rsidRPr="00183E11">
        <w:rPr>
          <w:lang w:val="en-GB"/>
        </w:rPr>
        <w:t xml:space="preserve">’s staff member who recently left; </w:t>
      </w:r>
      <w:r w:rsidR="00E8639A">
        <w:rPr>
          <w:lang w:val="en-GB"/>
        </w:rPr>
        <w:t xml:space="preserve">Mr. </w:t>
      </w:r>
      <w:r w:rsidRPr="00183E11">
        <w:rPr>
          <w:lang w:val="en-GB"/>
        </w:rPr>
        <w:t xml:space="preserve">Spike Millington (Chief Executive), </w:t>
      </w:r>
      <w:r w:rsidR="00E8639A">
        <w:rPr>
          <w:lang w:val="en-GB"/>
        </w:rPr>
        <w:t xml:space="preserve">Ms. </w:t>
      </w:r>
      <w:r w:rsidRPr="00183E11">
        <w:rPr>
          <w:lang w:val="en-GB"/>
        </w:rPr>
        <w:t xml:space="preserve">Minseon Kim (Programme Officer) and </w:t>
      </w:r>
      <w:r w:rsidR="00E8639A">
        <w:rPr>
          <w:lang w:val="en-GB"/>
        </w:rPr>
        <w:t xml:space="preserve">Ms. </w:t>
      </w:r>
      <w:r w:rsidRPr="00183E11">
        <w:rPr>
          <w:lang w:val="en-GB"/>
        </w:rPr>
        <w:t xml:space="preserve">Tomoko Ichikawa (Communication Officer), and of the hard work of the current staff members and make this happened within the short period under the leadership of new Chief Executive.  </w:t>
      </w:r>
    </w:p>
    <w:p w14:paraId="5ABC0D86" w14:textId="75005C42" w:rsidR="00E8639A" w:rsidRDefault="0069490C" w:rsidP="00AD3BAD">
      <w:pPr>
        <w:pStyle w:val="ListParagraph"/>
        <w:numPr>
          <w:ilvl w:val="0"/>
          <w:numId w:val="36"/>
        </w:numPr>
        <w:spacing w:after="200" w:line="276" w:lineRule="auto"/>
        <w:ind w:hanging="720"/>
        <w:jc w:val="both"/>
        <w:rPr>
          <w:lang w:val="en-GB"/>
        </w:rPr>
      </w:pPr>
      <w:r w:rsidRPr="00183E11">
        <w:rPr>
          <w:lang w:val="en-GB"/>
        </w:rPr>
        <w:t xml:space="preserve">He congratulated the designation of 8 new </w:t>
      </w:r>
      <w:r w:rsidR="005C1CBB">
        <w:rPr>
          <w:lang w:val="en-GB"/>
        </w:rPr>
        <w:t>Flyway Network Site</w:t>
      </w:r>
      <w:r w:rsidRPr="00183E11">
        <w:rPr>
          <w:lang w:val="en-GB"/>
        </w:rPr>
        <w:t xml:space="preserve">s </w:t>
      </w:r>
      <w:r w:rsidR="000C177A">
        <w:rPr>
          <w:noProof/>
          <w:lang w:val="en-GB"/>
        </w:rPr>
        <w:t>in</w:t>
      </w:r>
      <w:r w:rsidR="000C177A" w:rsidRPr="00183E11">
        <w:rPr>
          <w:lang w:val="en-GB"/>
        </w:rPr>
        <w:t xml:space="preserve"> </w:t>
      </w:r>
      <w:r w:rsidRPr="00183E11">
        <w:rPr>
          <w:lang w:val="en-GB"/>
        </w:rPr>
        <w:t>two years</w:t>
      </w:r>
      <w:r w:rsidR="000C177A">
        <w:rPr>
          <w:lang w:val="en-GB"/>
        </w:rPr>
        <w:t xml:space="preserve"> </w:t>
      </w:r>
      <w:r w:rsidRPr="00183E11">
        <w:rPr>
          <w:lang w:val="en-GB"/>
        </w:rPr>
        <w:t xml:space="preserve">and </w:t>
      </w:r>
      <w:r w:rsidR="002465BD">
        <w:rPr>
          <w:lang w:val="en-GB"/>
        </w:rPr>
        <w:t xml:space="preserve">the </w:t>
      </w:r>
      <w:r w:rsidRPr="002465BD">
        <w:rPr>
          <w:noProof/>
          <w:lang w:val="en-GB"/>
        </w:rPr>
        <w:t>largest</w:t>
      </w:r>
      <w:r w:rsidRPr="00183E11">
        <w:rPr>
          <w:lang w:val="en-GB"/>
        </w:rPr>
        <w:t xml:space="preserve"> number of participants including the engagement of Corporates to the MOP</w:t>
      </w:r>
      <w:r w:rsidRPr="002465BD">
        <w:rPr>
          <w:noProof/>
          <w:lang w:val="en-GB"/>
        </w:rPr>
        <w:t>.</w:t>
      </w:r>
      <w:r w:rsidR="002465BD">
        <w:rPr>
          <w:noProof/>
          <w:lang w:val="en-GB"/>
        </w:rPr>
        <w:t xml:space="preserve"> </w:t>
      </w:r>
      <w:r w:rsidRPr="002465BD">
        <w:rPr>
          <w:noProof/>
          <w:lang w:val="en-GB"/>
        </w:rPr>
        <w:t>He</w:t>
      </w:r>
      <w:r w:rsidRPr="00183E11">
        <w:rPr>
          <w:lang w:val="en-GB"/>
        </w:rPr>
        <w:t xml:space="preserve"> briefly </w:t>
      </w:r>
      <w:r w:rsidR="000C177A">
        <w:rPr>
          <w:noProof/>
          <w:lang w:val="en-GB"/>
        </w:rPr>
        <w:t>introduced</w:t>
      </w:r>
      <w:r w:rsidR="000C177A" w:rsidRPr="00183E11">
        <w:rPr>
          <w:lang w:val="en-GB"/>
        </w:rPr>
        <w:t xml:space="preserve"> </w:t>
      </w:r>
      <w:r w:rsidRPr="00183E11">
        <w:rPr>
          <w:lang w:val="en-GB"/>
        </w:rPr>
        <w:t>the rule</w:t>
      </w:r>
      <w:r w:rsidR="000C177A">
        <w:rPr>
          <w:lang w:val="en-GB"/>
        </w:rPr>
        <w:t>s</w:t>
      </w:r>
      <w:r w:rsidRPr="00183E11">
        <w:rPr>
          <w:lang w:val="en-GB"/>
        </w:rPr>
        <w:t xml:space="preserve"> and important documents of the MOP10 for the next 5 days</w:t>
      </w:r>
      <w:r w:rsidR="000C177A">
        <w:rPr>
          <w:lang w:val="en-GB"/>
        </w:rPr>
        <w:t>.</w:t>
      </w:r>
      <w:bookmarkStart w:id="7" w:name="_Toc534760376"/>
    </w:p>
    <w:p w14:paraId="22706B0C" w14:textId="77777777" w:rsidR="00E8639A" w:rsidRDefault="00E8639A" w:rsidP="00E8639A">
      <w:pPr>
        <w:pStyle w:val="ListParagraph"/>
        <w:spacing w:after="200" w:line="276" w:lineRule="auto"/>
        <w:jc w:val="both"/>
        <w:rPr>
          <w:lang w:val="en-GB"/>
        </w:rPr>
      </w:pPr>
    </w:p>
    <w:p w14:paraId="29CA07F1" w14:textId="426C95CF" w:rsidR="0069490C" w:rsidRPr="00E8639A" w:rsidRDefault="0069490C" w:rsidP="00E8639A">
      <w:pPr>
        <w:pStyle w:val="ListParagraph"/>
        <w:spacing w:after="200" w:line="276" w:lineRule="auto"/>
        <w:jc w:val="both"/>
        <w:rPr>
          <w:b/>
          <w:lang w:val="en-GB"/>
        </w:rPr>
      </w:pPr>
      <w:r w:rsidRPr="00E8639A">
        <w:rPr>
          <w:b/>
          <w:lang w:val="en-GB"/>
        </w:rPr>
        <w:t>A Tribute to Jim Harris</w:t>
      </w:r>
      <w:bookmarkEnd w:id="7"/>
      <w:r w:rsidRPr="00E8639A">
        <w:rPr>
          <w:b/>
          <w:lang w:val="en-GB"/>
        </w:rPr>
        <w:t xml:space="preserve"> </w:t>
      </w:r>
    </w:p>
    <w:p w14:paraId="6703D613" w14:textId="234DA72B" w:rsidR="00833FFC" w:rsidRPr="00183E11" w:rsidRDefault="0069490C" w:rsidP="00AD3BAD">
      <w:pPr>
        <w:pStyle w:val="ListParagraph"/>
        <w:numPr>
          <w:ilvl w:val="0"/>
          <w:numId w:val="36"/>
        </w:numPr>
        <w:spacing w:after="200" w:line="276" w:lineRule="auto"/>
        <w:ind w:hanging="720"/>
        <w:jc w:val="both"/>
        <w:rPr>
          <w:lang w:val="en-GB"/>
        </w:rPr>
      </w:pPr>
      <w:r w:rsidRPr="00183E11">
        <w:rPr>
          <w:lang w:val="en-GB"/>
        </w:rPr>
        <w:t xml:space="preserve">Lastly, on behalf of </w:t>
      </w:r>
      <w:r w:rsidR="000C177A">
        <w:rPr>
          <w:lang w:val="en-GB"/>
        </w:rPr>
        <w:t xml:space="preserve">the </w:t>
      </w:r>
      <w:r w:rsidR="00337121">
        <w:rPr>
          <w:lang w:val="en-GB"/>
        </w:rPr>
        <w:t>Partner</w:t>
      </w:r>
      <w:r w:rsidRPr="00183E11">
        <w:rPr>
          <w:lang w:val="en-GB"/>
        </w:rPr>
        <w:t xml:space="preserve">s and colleagues, Mr. Pete Probasco read </w:t>
      </w:r>
      <w:r w:rsidR="000C177A">
        <w:rPr>
          <w:lang w:val="en-GB"/>
        </w:rPr>
        <w:t>a</w:t>
      </w:r>
      <w:r w:rsidR="00F179FA">
        <w:rPr>
          <w:lang w:val="en-GB"/>
        </w:rPr>
        <w:t xml:space="preserve"> </w:t>
      </w:r>
      <w:r w:rsidRPr="00183E11">
        <w:rPr>
          <w:lang w:val="en-GB"/>
        </w:rPr>
        <w:t>letter recogniz</w:t>
      </w:r>
      <w:r w:rsidR="000C177A">
        <w:rPr>
          <w:lang w:val="en-GB"/>
        </w:rPr>
        <w:t>ing the</w:t>
      </w:r>
      <w:r w:rsidRPr="00183E11">
        <w:rPr>
          <w:lang w:val="en-GB"/>
        </w:rPr>
        <w:t xml:space="preserve"> </w:t>
      </w:r>
      <w:r w:rsidR="000C177A" w:rsidRPr="002465BD">
        <w:rPr>
          <w:noProof/>
          <w:lang w:val="en-GB"/>
        </w:rPr>
        <w:t>honou</w:t>
      </w:r>
      <w:r w:rsidR="000C177A">
        <w:rPr>
          <w:lang w:val="en-GB"/>
        </w:rPr>
        <w:t xml:space="preserve">red </w:t>
      </w:r>
      <w:r w:rsidRPr="00183E11">
        <w:rPr>
          <w:lang w:val="en-GB"/>
        </w:rPr>
        <w:t>memory and contributions of Jim Harris (letter)</w:t>
      </w:r>
    </w:p>
    <w:p w14:paraId="469F6A43" w14:textId="2951EC45" w:rsidR="0069490C" w:rsidRPr="00183E11" w:rsidRDefault="0069490C" w:rsidP="00AD3BAD">
      <w:pPr>
        <w:pStyle w:val="ListParagraph"/>
        <w:spacing w:after="200" w:line="276" w:lineRule="auto"/>
        <w:jc w:val="both"/>
        <w:rPr>
          <w:lang w:val="en-GB"/>
        </w:rPr>
      </w:pPr>
    </w:p>
    <w:p w14:paraId="6CBC71A4" w14:textId="4EF324BA" w:rsidR="0069490C" w:rsidRPr="005161CE" w:rsidRDefault="0069490C" w:rsidP="00AD3BAD">
      <w:pPr>
        <w:ind w:firstLineChars="50" w:firstLine="110"/>
        <w:jc w:val="both"/>
        <w:outlineLvl w:val="2"/>
        <w:rPr>
          <w:b/>
          <w:i/>
          <w:highlight w:val="yellow"/>
          <w:lang w:val="en-GB" w:eastAsia="ko-KR"/>
        </w:rPr>
      </w:pPr>
      <w:bookmarkStart w:id="8" w:name="_Toc534760377"/>
      <w:commentRangeStart w:id="9"/>
      <w:r w:rsidRPr="005161CE">
        <w:rPr>
          <w:b/>
          <w:i/>
          <w:highlight w:val="yellow"/>
          <w:lang w:val="en-GB" w:eastAsia="ko-KR"/>
        </w:rPr>
        <w:t>Chinese National Forestry and Grassland Administration</w:t>
      </w:r>
      <w:bookmarkEnd w:id="8"/>
    </w:p>
    <w:p w14:paraId="14609099" w14:textId="73328249" w:rsidR="0069490C" w:rsidRPr="005161CE" w:rsidRDefault="0069490C" w:rsidP="00AD3BAD">
      <w:pPr>
        <w:pStyle w:val="ListParagraph"/>
        <w:numPr>
          <w:ilvl w:val="0"/>
          <w:numId w:val="36"/>
        </w:numPr>
        <w:spacing w:after="0"/>
        <w:ind w:left="719" w:hangingChars="327" w:hanging="719"/>
        <w:jc w:val="both"/>
        <w:rPr>
          <w:rFonts w:eastAsia="맑은 고딕" w:cstheme="minorHAnsi"/>
          <w:highlight w:val="yellow"/>
          <w:lang w:val="en-GB" w:eastAsia="ko-KR"/>
        </w:rPr>
      </w:pPr>
      <w:r w:rsidRPr="005161CE">
        <w:rPr>
          <w:rFonts w:eastAsia="맑은 고딕" w:cstheme="minorHAnsi"/>
          <w:highlight w:val="yellow"/>
          <w:lang w:val="en-GB" w:eastAsia="ko-KR"/>
        </w:rPr>
        <w:t xml:space="preserve">(37:10)Mr. Wu Zu Ming, the </w:t>
      </w:r>
      <w:r w:rsidR="00C04CCD" w:rsidRPr="005161CE">
        <w:rPr>
          <w:rFonts w:eastAsia="맑은 고딕" w:cstheme="minorHAnsi"/>
          <w:highlight w:val="yellow"/>
          <w:lang w:val="en-GB" w:eastAsia="ko-KR"/>
        </w:rPr>
        <w:t>director</w:t>
      </w:r>
      <w:r w:rsidRPr="005161CE">
        <w:rPr>
          <w:rFonts w:eastAsia="맑은 고딕" w:cstheme="minorHAnsi"/>
          <w:highlight w:val="yellow"/>
          <w:lang w:val="en-GB" w:eastAsia="ko-KR"/>
        </w:rPr>
        <w:t xml:space="preserve"> general of the Chinese national forestry and grassland administration to the podium, welcomed the participants to Hainan for MOP10. </w:t>
      </w:r>
      <w:r w:rsidRPr="005161CE">
        <w:rPr>
          <w:rFonts w:eastAsia="맑은 고딕" w:cstheme="minorHAnsi"/>
          <w:highlight w:val="yellow"/>
          <w:lang w:val="en-GB" w:eastAsia="ko-KR"/>
        </w:rPr>
        <w:br/>
      </w:r>
    </w:p>
    <w:p w14:paraId="57980656" w14:textId="5698E036" w:rsidR="0069490C" w:rsidRPr="005161CE" w:rsidRDefault="0069490C" w:rsidP="00AD3BAD">
      <w:pPr>
        <w:ind w:firstLineChars="50" w:firstLine="110"/>
        <w:jc w:val="both"/>
        <w:outlineLvl w:val="2"/>
        <w:rPr>
          <w:b/>
          <w:i/>
          <w:highlight w:val="yellow"/>
          <w:lang w:val="en-GB" w:eastAsia="ko-KR"/>
        </w:rPr>
      </w:pPr>
      <w:bookmarkStart w:id="10" w:name="_Toc534760378"/>
      <w:r w:rsidRPr="005161CE">
        <w:rPr>
          <w:b/>
          <w:i/>
          <w:highlight w:val="yellow"/>
          <w:lang w:val="en-GB" w:eastAsia="ko-KR"/>
        </w:rPr>
        <w:t>Hainan Province</w:t>
      </w:r>
      <w:bookmarkEnd w:id="10"/>
      <w:r w:rsidRPr="005161CE">
        <w:rPr>
          <w:b/>
          <w:i/>
          <w:highlight w:val="yellow"/>
          <w:lang w:val="en-GB" w:eastAsia="ko-KR"/>
        </w:rPr>
        <w:t xml:space="preserve"> </w:t>
      </w:r>
    </w:p>
    <w:p w14:paraId="7E37F964" w14:textId="3BB805F9" w:rsidR="0069490C" w:rsidRPr="005161CE" w:rsidRDefault="0069490C" w:rsidP="00AD3BAD">
      <w:pPr>
        <w:pStyle w:val="ListParagraph"/>
        <w:numPr>
          <w:ilvl w:val="0"/>
          <w:numId w:val="36"/>
        </w:numPr>
        <w:spacing w:after="0"/>
        <w:ind w:left="719" w:hangingChars="327" w:hanging="719"/>
        <w:jc w:val="both"/>
        <w:rPr>
          <w:rFonts w:eastAsia="맑은 고딕" w:cstheme="minorHAnsi"/>
          <w:highlight w:val="yellow"/>
          <w:lang w:val="en-GB" w:eastAsia="ko-KR"/>
        </w:rPr>
      </w:pPr>
      <w:r w:rsidRPr="005161CE">
        <w:rPr>
          <w:rFonts w:eastAsia="맑은 고딕" w:cstheme="minorHAnsi"/>
          <w:highlight w:val="yellow"/>
          <w:lang w:val="en-GB" w:eastAsia="ko-KR"/>
        </w:rPr>
        <w:t xml:space="preserve">(42:42)Ms. Zho Shu Mei(?), the deputy </w:t>
      </w:r>
      <w:r w:rsidR="00C04CCD" w:rsidRPr="005161CE">
        <w:rPr>
          <w:rFonts w:eastAsia="맑은 고딕" w:cstheme="minorHAnsi"/>
          <w:highlight w:val="yellow"/>
          <w:lang w:val="en-GB" w:eastAsia="ko-KR"/>
        </w:rPr>
        <w:t>director</w:t>
      </w:r>
      <w:r w:rsidRPr="005161CE">
        <w:rPr>
          <w:rFonts w:eastAsia="맑은 고딕" w:cstheme="minorHAnsi"/>
          <w:highlight w:val="yellow"/>
          <w:lang w:val="en-GB" w:eastAsia="ko-KR"/>
        </w:rPr>
        <w:t xml:space="preserve"> of forestry Hainan Province, gave a welcome speech.</w:t>
      </w:r>
    </w:p>
    <w:p w14:paraId="44675D99" w14:textId="77777777" w:rsidR="0069490C" w:rsidRPr="005161CE" w:rsidRDefault="0069490C" w:rsidP="00AD3BAD">
      <w:pPr>
        <w:spacing w:after="0"/>
        <w:jc w:val="both"/>
        <w:outlineLvl w:val="0"/>
        <w:rPr>
          <w:rFonts w:eastAsia="맑은 고딕" w:cstheme="minorHAnsi"/>
          <w:highlight w:val="yellow"/>
          <w:lang w:val="en-GB" w:eastAsia="ko-KR"/>
        </w:rPr>
      </w:pPr>
    </w:p>
    <w:p w14:paraId="4C7EA28E" w14:textId="637B8146" w:rsidR="0069490C" w:rsidRPr="005161CE" w:rsidRDefault="0069490C" w:rsidP="00AD3BAD">
      <w:pPr>
        <w:spacing w:after="0"/>
        <w:ind w:firstLineChars="50" w:firstLine="110"/>
        <w:jc w:val="both"/>
        <w:outlineLvl w:val="2"/>
        <w:rPr>
          <w:rFonts w:eastAsia="맑은 고딕" w:cstheme="minorHAnsi"/>
          <w:b/>
          <w:i/>
          <w:highlight w:val="yellow"/>
          <w:lang w:val="en-GB" w:eastAsia="ko-KR"/>
        </w:rPr>
      </w:pPr>
      <w:bookmarkStart w:id="11" w:name="_Toc534760379"/>
      <w:r w:rsidRPr="005161CE">
        <w:rPr>
          <w:rFonts w:eastAsia="맑은 고딕" w:cstheme="minorHAnsi"/>
          <w:b/>
          <w:i/>
          <w:highlight w:val="yellow"/>
          <w:lang w:val="en-GB" w:eastAsia="ko-KR"/>
        </w:rPr>
        <w:t>Chang Jiang City</w:t>
      </w:r>
      <w:bookmarkEnd w:id="11"/>
    </w:p>
    <w:p w14:paraId="312EF19C" w14:textId="301F17F8" w:rsidR="0069490C" w:rsidRPr="005161CE" w:rsidRDefault="0069490C" w:rsidP="00AD3BAD">
      <w:pPr>
        <w:pStyle w:val="ListParagraph"/>
        <w:numPr>
          <w:ilvl w:val="0"/>
          <w:numId w:val="36"/>
        </w:numPr>
        <w:spacing w:after="0"/>
        <w:ind w:left="719" w:hangingChars="327" w:hanging="719"/>
        <w:jc w:val="both"/>
        <w:rPr>
          <w:rFonts w:eastAsia="맑은 고딕" w:cstheme="minorHAnsi"/>
          <w:highlight w:val="yellow"/>
          <w:lang w:val="en-GB" w:eastAsia="ko-KR"/>
        </w:rPr>
      </w:pPr>
      <w:r w:rsidRPr="005161CE">
        <w:rPr>
          <w:rFonts w:eastAsia="맑은 고딕" w:cstheme="minorHAnsi"/>
          <w:highlight w:val="yellow"/>
          <w:lang w:val="en-GB" w:eastAsia="ko-KR"/>
        </w:rPr>
        <w:t xml:space="preserve">(49:25)Mr. Chen Go Bin, the deputy county mayor of the Chang Jiang County government, gave a few words to congratulate our 10th meeting of </w:t>
      </w:r>
      <w:r w:rsidR="00337121" w:rsidRPr="005161CE">
        <w:rPr>
          <w:rFonts w:eastAsia="맑은 고딕" w:cstheme="minorHAnsi"/>
          <w:highlight w:val="yellow"/>
          <w:lang w:val="en-GB" w:eastAsia="ko-KR"/>
        </w:rPr>
        <w:t>Partner</w:t>
      </w:r>
      <w:r w:rsidRPr="005161CE">
        <w:rPr>
          <w:rFonts w:eastAsia="맑은 고딕" w:cstheme="minorHAnsi"/>
          <w:highlight w:val="yellow"/>
          <w:lang w:val="en-GB" w:eastAsia="ko-KR"/>
        </w:rPr>
        <w:t>s.</w:t>
      </w:r>
      <w:commentRangeEnd w:id="9"/>
      <w:r w:rsidR="005161CE">
        <w:rPr>
          <w:rStyle w:val="CommentReference"/>
          <w:lang w:val="en-GB" w:eastAsia="ko-KR"/>
        </w:rPr>
        <w:commentReference w:id="9"/>
      </w:r>
    </w:p>
    <w:p w14:paraId="11DFC2DA" w14:textId="77777777" w:rsidR="003461AC" w:rsidRPr="00183E11" w:rsidRDefault="003461AC" w:rsidP="00AD3BAD">
      <w:pPr>
        <w:spacing w:after="0"/>
        <w:jc w:val="both"/>
        <w:outlineLvl w:val="0"/>
        <w:rPr>
          <w:rFonts w:eastAsia="맑은 고딕" w:cstheme="minorHAnsi"/>
          <w:b/>
          <w:lang w:val="en-GB" w:eastAsia="ko-KR"/>
        </w:rPr>
      </w:pPr>
    </w:p>
    <w:p w14:paraId="2FD26C68" w14:textId="4B29AB6A" w:rsidR="003461AC" w:rsidRPr="00183E11" w:rsidRDefault="003461AC" w:rsidP="00AD3BAD">
      <w:pPr>
        <w:spacing w:after="0"/>
        <w:jc w:val="both"/>
        <w:outlineLvl w:val="1"/>
        <w:rPr>
          <w:rFonts w:eastAsia="맑은 고딕" w:cstheme="minorHAnsi"/>
          <w:b/>
          <w:lang w:val="en-GB" w:eastAsia="ko-KR"/>
        </w:rPr>
      </w:pPr>
      <w:bookmarkStart w:id="12" w:name="_Toc535935449"/>
      <w:r w:rsidRPr="00183E11">
        <w:rPr>
          <w:rFonts w:eastAsia="맑은 고딕" w:cstheme="minorHAnsi"/>
          <w:b/>
          <w:lang w:val="en-GB" w:eastAsia="ko-KR"/>
        </w:rPr>
        <w:t>Certificates Ceremony and presentatio</w:t>
      </w:r>
      <w:r w:rsidR="00355E68" w:rsidRPr="00183E11">
        <w:rPr>
          <w:rFonts w:eastAsia="맑은 고딕" w:cstheme="minorHAnsi"/>
          <w:b/>
          <w:lang w:val="en-GB" w:eastAsia="ko-KR"/>
        </w:rPr>
        <w:t>n</w:t>
      </w:r>
      <w:r w:rsidRPr="00183E11">
        <w:rPr>
          <w:rFonts w:eastAsia="맑은 고딕" w:cstheme="minorHAnsi"/>
          <w:b/>
          <w:lang w:val="en-GB" w:eastAsia="ko-KR"/>
        </w:rPr>
        <w:t xml:space="preserve"> from New </w:t>
      </w:r>
      <w:r w:rsidR="00337121">
        <w:rPr>
          <w:rFonts w:eastAsia="맑은 고딕" w:cstheme="minorHAnsi"/>
          <w:b/>
          <w:lang w:val="en-GB" w:eastAsia="ko-KR"/>
        </w:rPr>
        <w:t>Partner</w:t>
      </w:r>
      <w:r w:rsidRPr="00183E11">
        <w:rPr>
          <w:rFonts w:eastAsia="맑은 고딕" w:cstheme="minorHAnsi"/>
          <w:b/>
          <w:lang w:val="en-GB" w:eastAsia="ko-KR"/>
        </w:rPr>
        <w:t>s</w:t>
      </w:r>
      <w:bookmarkEnd w:id="12"/>
      <w:r w:rsidR="00355E68" w:rsidRPr="00183E11">
        <w:rPr>
          <w:rFonts w:eastAsia="맑은 고딕" w:cstheme="minorHAnsi"/>
          <w:b/>
          <w:lang w:val="en-GB" w:eastAsia="ko-KR"/>
        </w:rPr>
        <w:t xml:space="preserve"> - </w:t>
      </w:r>
      <w:r w:rsidR="0069490C" w:rsidRPr="00183E11">
        <w:rPr>
          <w:rFonts w:eastAsia="맑은 고딕" w:cstheme="minorHAnsi"/>
          <w:b/>
          <w:lang w:val="en-GB" w:eastAsia="ko-KR"/>
        </w:rPr>
        <w:t xml:space="preserve"> </w:t>
      </w:r>
      <w:bookmarkStart w:id="13" w:name="_Toc535935450"/>
      <w:r w:rsidRPr="00183E11">
        <w:rPr>
          <w:rFonts w:eastAsia="맑은 고딕" w:cstheme="minorHAnsi"/>
          <w:b/>
          <w:lang w:val="en-GB" w:eastAsia="ko-KR"/>
        </w:rPr>
        <w:t>DPRK</w:t>
      </w:r>
      <w:bookmarkEnd w:id="13"/>
    </w:p>
    <w:p w14:paraId="3695A6C0" w14:textId="3CFDCF31" w:rsidR="003461AC" w:rsidRPr="00183E11" w:rsidRDefault="003461AC" w:rsidP="00AD3BAD">
      <w:pPr>
        <w:pStyle w:val="ListParagraph"/>
        <w:numPr>
          <w:ilvl w:val="0"/>
          <w:numId w:val="36"/>
        </w:numPr>
        <w:spacing w:after="0"/>
        <w:ind w:left="719" w:hangingChars="327" w:hanging="719"/>
        <w:jc w:val="both"/>
        <w:rPr>
          <w:rFonts w:eastAsia="맑은 고딕" w:cstheme="minorHAnsi"/>
          <w:lang w:val="en-GB" w:eastAsia="ko-KR"/>
        </w:rPr>
      </w:pPr>
      <w:r w:rsidRPr="00183E11">
        <w:rPr>
          <w:rFonts w:eastAsia="맑은 고딕" w:cstheme="minorHAnsi"/>
          <w:lang w:val="en-GB" w:eastAsia="ko-KR"/>
        </w:rPr>
        <w:t xml:space="preserve">Mr. Pete Probasco (USA, EAAFP </w:t>
      </w:r>
      <w:r w:rsidR="009220D8">
        <w:rPr>
          <w:rFonts w:eastAsia="맑은 고딕" w:cstheme="minorHAnsi"/>
          <w:lang w:val="en-GB" w:eastAsia="ko-KR"/>
        </w:rPr>
        <w:t>Chair</w:t>
      </w:r>
      <w:r w:rsidRPr="00183E11">
        <w:rPr>
          <w:rFonts w:eastAsia="맑은 고딕" w:cstheme="minorHAnsi"/>
          <w:lang w:val="en-GB" w:eastAsia="ko-KR"/>
        </w:rPr>
        <w:t xml:space="preserve">) presented the </w:t>
      </w:r>
      <w:r w:rsidR="00337121">
        <w:rPr>
          <w:rFonts w:eastAsia="맑은 고딕" w:cstheme="minorHAnsi"/>
          <w:lang w:val="en-GB" w:eastAsia="ko-KR"/>
        </w:rPr>
        <w:t>Partner</w:t>
      </w:r>
      <w:r w:rsidR="00355E68" w:rsidRPr="00183E11">
        <w:rPr>
          <w:rFonts w:eastAsia="맑은 고딕" w:cstheme="minorHAnsi"/>
          <w:lang w:val="en-GB" w:eastAsia="ko-KR"/>
        </w:rPr>
        <w:t xml:space="preserve"> c</w:t>
      </w:r>
      <w:r w:rsidRPr="00183E11">
        <w:rPr>
          <w:rFonts w:eastAsia="맑은 고딕" w:cstheme="minorHAnsi"/>
          <w:lang w:val="en-GB" w:eastAsia="ko-KR"/>
        </w:rPr>
        <w:t xml:space="preserve">ertificate to </w:t>
      </w:r>
      <w:r w:rsidR="00355E68" w:rsidRPr="00183E11">
        <w:rPr>
          <w:rFonts w:eastAsia="맑은 고딕" w:cstheme="minorHAnsi"/>
          <w:lang w:val="en-GB" w:eastAsia="ko-KR"/>
        </w:rPr>
        <w:t xml:space="preserve">the representative of </w:t>
      </w:r>
      <w:r w:rsidR="00F179FA">
        <w:rPr>
          <w:rFonts w:eastAsia="맑은 고딕" w:cstheme="minorHAnsi"/>
          <w:lang w:val="en-GB" w:eastAsia="ko-KR"/>
        </w:rPr>
        <w:t xml:space="preserve">the </w:t>
      </w:r>
      <w:r w:rsidRPr="00183E11">
        <w:rPr>
          <w:rFonts w:eastAsia="맑은 고딕" w:cstheme="minorHAnsi"/>
          <w:lang w:val="en-GB" w:eastAsia="ko-KR"/>
        </w:rPr>
        <w:t>DPRK.</w:t>
      </w:r>
      <w:bookmarkStart w:id="14" w:name="_GoBack"/>
      <w:bookmarkEnd w:id="14"/>
    </w:p>
    <w:p w14:paraId="262AECD7" w14:textId="651CCDEC" w:rsidR="003461AC" w:rsidRPr="00183E11" w:rsidRDefault="003461AC" w:rsidP="00AD3BAD">
      <w:pPr>
        <w:pStyle w:val="ListParagraph"/>
        <w:numPr>
          <w:ilvl w:val="0"/>
          <w:numId w:val="36"/>
        </w:numPr>
        <w:spacing w:after="0"/>
        <w:ind w:left="719" w:hangingChars="327" w:hanging="719"/>
        <w:jc w:val="both"/>
        <w:rPr>
          <w:rFonts w:eastAsia="맑은 고딕" w:cstheme="minorHAnsi"/>
          <w:lang w:val="en-GB" w:eastAsia="ko-KR"/>
        </w:rPr>
      </w:pPr>
      <w:r w:rsidRPr="00183E11">
        <w:rPr>
          <w:rFonts w:eastAsia="맑은 고딕" w:cstheme="minorHAnsi"/>
          <w:lang w:val="en-GB" w:eastAsia="ko-KR"/>
        </w:rPr>
        <w:t xml:space="preserve">Mr. Myoung Hyok Ho (DPRK) gave a presentation. He thanked the </w:t>
      </w:r>
      <w:r w:rsidR="00355E68" w:rsidRPr="00183E11">
        <w:rPr>
          <w:rFonts w:eastAsia="맑은 고딕" w:cstheme="minorHAnsi"/>
          <w:lang w:val="en-GB" w:eastAsia="ko-KR"/>
        </w:rPr>
        <w:t xml:space="preserve">supporters; </w:t>
      </w:r>
      <w:r w:rsidRPr="00183E11">
        <w:rPr>
          <w:rFonts w:eastAsia="맑은 고딕" w:cstheme="minorHAnsi"/>
          <w:lang w:val="en-GB" w:eastAsia="ko-KR"/>
        </w:rPr>
        <w:t xml:space="preserve">EAAFP, Ramsar </w:t>
      </w:r>
      <w:r w:rsidR="002465BD">
        <w:rPr>
          <w:rFonts w:eastAsia="맑은 고딕" w:cstheme="minorHAnsi"/>
          <w:noProof/>
          <w:lang w:val="en-GB" w:eastAsia="ko-KR"/>
        </w:rPr>
        <w:t>C</w:t>
      </w:r>
      <w:r w:rsidRPr="002465BD">
        <w:rPr>
          <w:rFonts w:eastAsia="맑은 고딕" w:cstheme="minorHAnsi"/>
          <w:noProof/>
          <w:lang w:val="en-GB" w:eastAsia="ko-KR"/>
        </w:rPr>
        <w:t>onvention</w:t>
      </w:r>
      <w:r w:rsidRPr="00183E11">
        <w:rPr>
          <w:rFonts w:eastAsia="맑은 고딕" w:cstheme="minorHAnsi"/>
          <w:lang w:val="en-GB" w:eastAsia="ko-KR"/>
        </w:rPr>
        <w:t xml:space="preserve">, IUCN, Hanns Seidel Foundation. DPRK </w:t>
      </w:r>
      <w:r w:rsidR="00355E68" w:rsidRPr="00183E11">
        <w:rPr>
          <w:rFonts w:eastAsia="맑은 고딕" w:cstheme="minorHAnsi"/>
          <w:lang w:val="en-GB" w:eastAsia="ko-KR"/>
        </w:rPr>
        <w:t xml:space="preserve">mentioned their intention of </w:t>
      </w:r>
      <w:r w:rsidR="00F179FA">
        <w:rPr>
          <w:rFonts w:eastAsia="맑은 고딕" w:cstheme="minorHAnsi"/>
          <w:lang w:val="en-GB" w:eastAsia="ko-KR"/>
        </w:rPr>
        <w:t>continuing their</w:t>
      </w:r>
      <w:r w:rsidR="00F179FA" w:rsidRPr="00183E11">
        <w:rPr>
          <w:rFonts w:eastAsia="맑은 고딕" w:cstheme="minorHAnsi"/>
          <w:lang w:val="en-GB" w:eastAsia="ko-KR"/>
        </w:rPr>
        <w:t xml:space="preserve"> </w:t>
      </w:r>
      <w:r w:rsidRPr="00183E11">
        <w:rPr>
          <w:rFonts w:eastAsia="맑은 고딕" w:cstheme="minorHAnsi"/>
          <w:lang w:val="en-GB" w:eastAsia="ko-KR"/>
        </w:rPr>
        <w:t xml:space="preserve">efforts to </w:t>
      </w:r>
      <w:r w:rsidRPr="002465BD">
        <w:rPr>
          <w:rFonts w:eastAsia="맑은 고딕" w:cstheme="minorHAnsi"/>
          <w:noProof/>
          <w:lang w:val="en-GB" w:eastAsia="ko-KR"/>
        </w:rPr>
        <w:t>strength</w:t>
      </w:r>
      <w:r w:rsidR="002465BD">
        <w:rPr>
          <w:rFonts w:eastAsia="맑은 고딕" w:cstheme="minorHAnsi"/>
          <w:noProof/>
          <w:lang w:val="en-GB" w:eastAsia="ko-KR"/>
        </w:rPr>
        <w:t>en</w:t>
      </w:r>
      <w:r w:rsidRPr="00183E11">
        <w:rPr>
          <w:rFonts w:eastAsia="맑은 고딕" w:cstheme="minorHAnsi"/>
          <w:lang w:val="en-GB" w:eastAsia="ko-KR"/>
        </w:rPr>
        <w:t xml:space="preserve"> international exchange and cooperation in the field of </w:t>
      </w:r>
      <w:r w:rsidR="00355E68" w:rsidRPr="00183E11">
        <w:rPr>
          <w:rFonts w:eastAsia="맑은 고딕" w:cstheme="minorHAnsi"/>
          <w:lang w:val="en-GB" w:eastAsia="ko-KR"/>
        </w:rPr>
        <w:t xml:space="preserve">conservation for </w:t>
      </w:r>
      <w:r w:rsidR="00E8639A">
        <w:rPr>
          <w:rFonts w:eastAsia="맑은 고딕" w:cstheme="minorHAnsi"/>
          <w:lang w:val="en-GB" w:eastAsia="ko-KR"/>
        </w:rPr>
        <w:t>migratory</w:t>
      </w:r>
      <w:r w:rsidR="00355E68" w:rsidRPr="00183E11">
        <w:rPr>
          <w:rFonts w:eastAsia="맑은 고딕" w:cstheme="minorHAnsi"/>
          <w:lang w:val="en-GB" w:eastAsia="ko-KR"/>
        </w:rPr>
        <w:t xml:space="preserve"> waterbirds. </w:t>
      </w:r>
    </w:p>
    <w:p w14:paraId="7903A459" w14:textId="77777777" w:rsidR="00355E68" w:rsidRPr="00183E11" w:rsidRDefault="00355E68" w:rsidP="00AD3BAD">
      <w:pPr>
        <w:spacing w:after="0"/>
        <w:jc w:val="both"/>
        <w:outlineLvl w:val="0"/>
        <w:rPr>
          <w:rFonts w:eastAsia="맑은 고딕" w:cstheme="minorHAnsi"/>
          <w:b/>
          <w:lang w:val="en-GB" w:eastAsia="ko-KR"/>
        </w:rPr>
      </w:pPr>
    </w:p>
    <w:p w14:paraId="1BC4E9A3" w14:textId="2DDDCB87" w:rsidR="00355E68" w:rsidRPr="00183E11" w:rsidRDefault="00355E68" w:rsidP="00AD3BAD">
      <w:pPr>
        <w:spacing w:after="0"/>
        <w:jc w:val="both"/>
        <w:outlineLvl w:val="1"/>
        <w:rPr>
          <w:rFonts w:eastAsia="맑은 고딕" w:cstheme="minorHAnsi"/>
          <w:b/>
          <w:lang w:val="en-GB" w:eastAsia="ko-KR"/>
        </w:rPr>
      </w:pPr>
      <w:r w:rsidRPr="00183E11">
        <w:rPr>
          <w:rFonts w:eastAsia="맑은 고딕" w:cstheme="minorHAnsi"/>
          <w:b/>
          <w:lang w:val="en-GB" w:eastAsia="ko-KR"/>
        </w:rPr>
        <w:t xml:space="preserve">Certificates Ceremony and presentation from New </w:t>
      </w:r>
      <w:r w:rsidR="00337121">
        <w:rPr>
          <w:rFonts w:eastAsia="맑은 고딕" w:cstheme="minorHAnsi"/>
          <w:b/>
          <w:lang w:val="en-GB" w:eastAsia="ko-KR"/>
        </w:rPr>
        <w:t>Partner</w:t>
      </w:r>
      <w:r w:rsidRPr="00183E11">
        <w:rPr>
          <w:rFonts w:eastAsia="맑은 고딕" w:cstheme="minorHAnsi"/>
          <w:b/>
          <w:lang w:val="en-GB" w:eastAsia="ko-KR"/>
        </w:rPr>
        <w:t xml:space="preserve"> – Paulson Institute </w:t>
      </w:r>
    </w:p>
    <w:p w14:paraId="651BB585" w14:textId="5C80882D" w:rsidR="003461AC" w:rsidRPr="00183E11" w:rsidRDefault="003461AC" w:rsidP="00AD3BAD">
      <w:pPr>
        <w:pStyle w:val="ListParagraph"/>
        <w:numPr>
          <w:ilvl w:val="0"/>
          <w:numId w:val="36"/>
        </w:numPr>
        <w:spacing w:after="0"/>
        <w:ind w:left="719" w:hangingChars="327" w:hanging="719"/>
        <w:jc w:val="both"/>
        <w:rPr>
          <w:rFonts w:eastAsia="맑은 고딕" w:cstheme="minorHAnsi"/>
          <w:lang w:val="en-GB" w:eastAsia="ko-KR"/>
        </w:rPr>
      </w:pPr>
      <w:r w:rsidRPr="00183E11">
        <w:rPr>
          <w:rFonts w:eastAsia="맑은 고딕" w:cstheme="minorHAnsi"/>
          <w:lang w:val="en-GB" w:eastAsia="ko-KR"/>
        </w:rPr>
        <w:t xml:space="preserve">Mr. Pete Probasco (USA, EAAFP </w:t>
      </w:r>
      <w:r w:rsidR="009220D8">
        <w:rPr>
          <w:rFonts w:eastAsia="맑은 고딕" w:cstheme="minorHAnsi"/>
          <w:lang w:val="en-GB" w:eastAsia="ko-KR"/>
        </w:rPr>
        <w:t>Chair</w:t>
      </w:r>
      <w:r w:rsidRPr="00183E11">
        <w:rPr>
          <w:rFonts w:eastAsia="맑은 고딕" w:cstheme="minorHAnsi"/>
          <w:lang w:val="en-GB" w:eastAsia="ko-KR"/>
        </w:rPr>
        <w:t>) gave the certificate to Paulson Institute.</w:t>
      </w:r>
    </w:p>
    <w:p w14:paraId="730F9E48" w14:textId="7F1CA0EE" w:rsidR="003461AC" w:rsidRPr="00183E11" w:rsidRDefault="009220D8" w:rsidP="00AD3BAD">
      <w:pPr>
        <w:pStyle w:val="ListParagraph"/>
        <w:numPr>
          <w:ilvl w:val="0"/>
          <w:numId w:val="36"/>
        </w:numPr>
        <w:spacing w:after="0"/>
        <w:ind w:left="719" w:hangingChars="327" w:hanging="719"/>
        <w:jc w:val="both"/>
        <w:rPr>
          <w:rFonts w:eastAsia="맑은 고딕" w:cstheme="minorHAnsi"/>
          <w:lang w:val="en-GB" w:eastAsia="ko-KR"/>
        </w:rPr>
      </w:pPr>
      <w:r>
        <w:rPr>
          <w:rFonts w:eastAsia="맑은 고딕" w:cstheme="minorHAnsi"/>
          <w:lang w:val="en-GB" w:eastAsia="ko-KR"/>
        </w:rPr>
        <w:t>Mr.</w:t>
      </w:r>
      <w:r w:rsidR="003461AC" w:rsidRPr="00183E11">
        <w:rPr>
          <w:rFonts w:eastAsia="맑은 고딕" w:cstheme="minorHAnsi"/>
          <w:lang w:val="en-GB" w:eastAsia="ko-KR"/>
        </w:rPr>
        <w:t xml:space="preserve"> Jianbin Shi (Paulson Institute) </w:t>
      </w:r>
      <w:r w:rsidR="00355E68" w:rsidRPr="00183E11">
        <w:rPr>
          <w:rFonts w:eastAsia="맑은 고딕" w:cstheme="minorHAnsi"/>
          <w:lang w:val="en-GB" w:eastAsia="ko-KR"/>
        </w:rPr>
        <w:t>delivered</w:t>
      </w:r>
      <w:r w:rsidR="003461AC" w:rsidRPr="00183E11">
        <w:rPr>
          <w:rFonts w:eastAsia="맑은 고딕" w:cstheme="minorHAnsi"/>
          <w:lang w:val="en-GB" w:eastAsia="ko-KR"/>
        </w:rPr>
        <w:t xml:space="preserve"> a speech</w:t>
      </w:r>
      <w:r w:rsidR="00F179FA">
        <w:rPr>
          <w:rFonts w:eastAsia="맑은 고딕" w:cstheme="minorHAnsi"/>
          <w:lang w:val="en-GB" w:eastAsia="ko-KR"/>
        </w:rPr>
        <w:t xml:space="preserve"> on </w:t>
      </w:r>
      <w:r w:rsidR="003461AC" w:rsidRPr="00183E11">
        <w:rPr>
          <w:rFonts w:eastAsia="맑은 고딕" w:cstheme="minorHAnsi"/>
          <w:lang w:val="en-GB" w:eastAsia="ko-KR"/>
        </w:rPr>
        <w:t xml:space="preserve">behalf of </w:t>
      </w:r>
      <w:r w:rsidR="00355E68" w:rsidRPr="00183E11">
        <w:rPr>
          <w:rFonts w:eastAsia="맑은 고딕" w:cstheme="minorHAnsi"/>
          <w:lang w:val="en-GB" w:eastAsia="ko-KR"/>
        </w:rPr>
        <w:t xml:space="preserve">the </w:t>
      </w:r>
      <w:r w:rsidR="003461AC" w:rsidRPr="00183E11">
        <w:rPr>
          <w:rFonts w:eastAsia="맑은 고딕" w:cstheme="minorHAnsi"/>
          <w:lang w:val="en-GB" w:eastAsia="ko-KR"/>
        </w:rPr>
        <w:t xml:space="preserve">Paulson </w:t>
      </w:r>
      <w:r w:rsidR="002465BD">
        <w:rPr>
          <w:rFonts w:eastAsia="맑은 고딕" w:cstheme="minorHAnsi"/>
          <w:noProof/>
          <w:lang w:val="en-GB" w:eastAsia="ko-KR"/>
        </w:rPr>
        <w:t>I</w:t>
      </w:r>
      <w:r w:rsidR="003461AC" w:rsidRPr="002465BD">
        <w:rPr>
          <w:rFonts w:eastAsia="맑은 고딕" w:cstheme="minorHAnsi"/>
          <w:noProof/>
          <w:lang w:val="en-GB" w:eastAsia="ko-KR"/>
        </w:rPr>
        <w:t>nstitute</w:t>
      </w:r>
      <w:r w:rsidR="00F179FA">
        <w:rPr>
          <w:rFonts w:eastAsia="맑은 고딕" w:cstheme="minorHAnsi"/>
          <w:lang w:val="en-GB" w:eastAsia="ko-KR"/>
        </w:rPr>
        <w:t xml:space="preserve">. He also </w:t>
      </w:r>
      <w:r w:rsidR="003461AC" w:rsidRPr="00183E11">
        <w:rPr>
          <w:rFonts w:eastAsia="맑은 고딕" w:cstheme="minorHAnsi"/>
          <w:lang w:val="en-GB" w:eastAsia="ko-KR"/>
        </w:rPr>
        <w:t xml:space="preserve">thanked </w:t>
      </w:r>
      <w:r w:rsidR="00F179FA">
        <w:rPr>
          <w:rFonts w:eastAsia="맑은 고딕" w:cstheme="minorHAnsi"/>
          <w:noProof/>
          <w:lang w:val="en-GB" w:eastAsia="ko-KR"/>
        </w:rPr>
        <w:t xml:space="preserve">the </w:t>
      </w:r>
      <w:r w:rsidR="003461AC" w:rsidRPr="00183E11">
        <w:rPr>
          <w:rFonts w:eastAsia="맑은 고딕" w:cstheme="minorHAnsi"/>
          <w:lang w:val="en-GB" w:eastAsia="ko-KR"/>
        </w:rPr>
        <w:t xml:space="preserve">EAAFP </w:t>
      </w:r>
      <w:r w:rsidR="003641E5">
        <w:rPr>
          <w:rFonts w:eastAsia="맑은 고딕" w:cstheme="minorHAnsi"/>
          <w:lang w:val="en-GB" w:eastAsia="ko-KR"/>
        </w:rPr>
        <w:t>Secretariat</w:t>
      </w:r>
      <w:r w:rsidR="00355E68" w:rsidRPr="00183E11">
        <w:rPr>
          <w:rFonts w:eastAsia="맑은 고딕" w:cstheme="minorHAnsi"/>
          <w:lang w:val="en-GB" w:eastAsia="ko-KR"/>
        </w:rPr>
        <w:t xml:space="preserve"> </w:t>
      </w:r>
      <w:r w:rsidR="003461AC" w:rsidRPr="00183E11">
        <w:rPr>
          <w:rFonts w:eastAsia="맑은 고딕" w:cstheme="minorHAnsi"/>
          <w:lang w:val="en-GB" w:eastAsia="ko-KR"/>
        </w:rPr>
        <w:t xml:space="preserve">and introduced </w:t>
      </w:r>
      <w:r w:rsidR="00355E68" w:rsidRPr="00183E11">
        <w:rPr>
          <w:rFonts w:eastAsia="맑은 고딕" w:cstheme="minorHAnsi"/>
          <w:lang w:val="en-GB" w:eastAsia="ko-KR"/>
        </w:rPr>
        <w:t xml:space="preserve">the main works of the </w:t>
      </w:r>
      <w:r w:rsidR="003461AC" w:rsidRPr="00183E11">
        <w:rPr>
          <w:rFonts w:eastAsia="맑은 고딕" w:cstheme="minorHAnsi"/>
          <w:lang w:val="en-GB" w:eastAsia="ko-KR"/>
        </w:rPr>
        <w:t>Paulson Institute</w:t>
      </w:r>
      <w:r w:rsidR="00355E68" w:rsidRPr="00183E11">
        <w:rPr>
          <w:rFonts w:eastAsia="맑은 고딕" w:cstheme="minorHAnsi"/>
          <w:lang w:val="en-GB" w:eastAsia="ko-KR"/>
        </w:rPr>
        <w:t xml:space="preserve"> and the future potential cooperative works</w:t>
      </w:r>
      <w:r w:rsidR="00F179FA">
        <w:rPr>
          <w:rFonts w:eastAsia="맑은 고딕" w:cstheme="minorHAnsi"/>
          <w:lang w:val="en-GB" w:eastAsia="ko-KR"/>
        </w:rPr>
        <w:t>,</w:t>
      </w:r>
      <w:r w:rsidR="00355E68" w:rsidRPr="00183E11">
        <w:rPr>
          <w:rFonts w:eastAsia="맑은 고딕" w:cstheme="minorHAnsi"/>
          <w:lang w:val="en-GB" w:eastAsia="ko-KR"/>
        </w:rPr>
        <w:t xml:space="preserve"> such as the Blueprint </w:t>
      </w:r>
      <w:r w:rsidR="00355E68" w:rsidRPr="002465BD">
        <w:rPr>
          <w:rFonts w:eastAsia="맑은 고딕" w:cstheme="minorHAnsi"/>
          <w:noProof/>
          <w:lang w:val="en-GB" w:eastAsia="ko-KR"/>
        </w:rPr>
        <w:t>Project of</w:t>
      </w:r>
      <w:r w:rsidR="00355E68" w:rsidRPr="00183E11">
        <w:rPr>
          <w:rFonts w:eastAsia="맑은 고딕" w:cstheme="minorHAnsi"/>
          <w:lang w:val="en-GB" w:eastAsia="ko-KR"/>
        </w:rPr>
        <w:t xml:space="preserve"> coastal wetland conservation in China and the project for the establishment of </w:t>
      </w:r>
      <w:r w:rsidR="002465BD">
        <w:rPr>
          <w:rFonts w:eastAsia="맑은 고딕" w:cstheme="minorHAnsi"/>
          <w:lang w:val="en-GB" w:eastAsia="ko-KR"/>
        </w:rPr>
        <w:t xml:space="preserve">the </w:t>
      </w:r>
      <w:r w:rsidR="00355E68" w:rsidRPr="002465BD">
        <w:rPr>
          <w:rFonts w:eastAsia="맑은 고딕" w:cstheme="minorHAnsi"/>
          <w:noProof/>
          <w:lang w:val="en-GB" w:eastAsia="ko-KR"/>
        </w:rPr>
        <w:t>e</w:t>
      </w:r>
      <w:r w:rsidR="003461AC" w:rsidRPr="002465BD">
        <w:rPr>
          <w:rFonts w:eastAsia="맑은 고딕" w:cstheme="minorHAnsi"/>
          <w:noProof/>
          <w:lang w:val="en-GB" w:eastAsia="ko-KR"/>
        </w:rPr>
        <w:t>ducation</w:t>
      </w:r>
      <w:r w:rsidR="003461AC" w:rsidRPr="00183E11">
        <w:rPr>
          <w:rFonts w:eastAsia="맑은 고딕" w:cstheme="minorHAnsi"/>
          <w:lang w:val="en-GB" w:eastAsia="ko-KR"/>
        </w:rPr>
        <w:t xml:space="preserve"> </w:t>
      </w:r>
      <w:r w:rsidR="003461AC" w:rsidRPr="002465BD">
        <w:rPr>
          <w:rFonts w:eastAsia="맑은 고딕" w:cstheme="minorHAnsi"/>
          <w:noProof/>
          <w:lang w:val="en-GB" w:eastAsia="ko-KR"/>
        </w:rPr>
        <w:t>cent</w:t>
      </w:r>
      <w:r w:rsidR="002465BD">
        <w:rPr>
          <w:rFonts w:eastAsia="맑은 고딕" w:cstheme="minorHAnsi"/>
          <w:noProof/>
          <w:lang w:val="en-GB" w:eastAsia="ko-KR"/>
        </w:rPr>
        <w:t>er</w:t>
      </w:r>
      <w:r w:rsidR="003461AC" w:rsidRPr="00183E11">
        <w:rPr>
          <w:rFonts w:eastAsia="맑은 고딕" w:cstheme="minorHAnsi"/>
          <w:lang w:val="en-GB" w:eastAsia="ko-KR"/>
        </w:rPr>
        <w:t xml:space="preserve">. </w:t>
      </w:r>
    </w:p>
    <w:p w14:paraId="393830BC" w14:textId="77777777" w:rsidR="003461AC" w:rsidRPr="00183E11" w:rsidRDefault="003461AC" w:rsidP="00AD3BAD">
      <w:pPr>
        <w:spacing w:after="0"/>
        <w:jc w:val="both"/>
        <w:outlineLvl w:val="0"/>
        <w:rPr>
          <w:rFonts w:eastAsia="맑은 고딕" w:cstheme="minorHAnsi"/>
          <w:lang w:val="en-GB" w:eastAsia="ko-KR"/>
        </w:rPr>
      </w:pPr>
    </w:p>
    <w:p w14:paraId="3BB26A73" w14:textId="5FF3008B" w:rsidR="003461AC" w:rsidRPr="00183E11" w:rsidRDefault="003461AC" w:rsidP="00AD3BAD">
      <w:pPr>
        <w:spacing w:after="0"/>
        <w:jc w:val="both"/>
        <w:outlineLvl w:val="1"/>
        <w:rPr>
          <w:rFonts w:eastAsia="맑은 고딕" w:cstheme="minorHAnsi"/>
          <w:b/>
          <w:lang w:val="en-GB" w:eastAsia="ko-KR"/>
        </w:rPr>
      </w:pPr>
      <w:bookmarkStart w:id="15" w:name="_Toc535935452"/>
      <w:r w:rsidRPr="00183E11">
        <w:rPr>
          <w:rFonts w:eastAsia="맑은 고딕" w:cstheme="minorHAnsi"/>
          <w:b/>
          <w:lang w:val="en-GB" w:eastAsia="ko-KR"/>
        </w:rPr>
        <w:t xml:space="preserve">Certificates Ceremony for new </w:t>
      </w:r>
      <w:r w:rsidR="005C1CBB">
        <w:rPr>
          <w:rFonts w:eastAsia="맑은 고딕" w:cstheme="minorHAnsi"/>
          <w:b/>
          <w:lang w:val="en-GB" w:eastAsia="ko-KR"/>
        </w:rPr>
        <w:t>Flyway Network Site</w:t>
      </w:r>
      <w:r w:rsidRPr="00183E11">
        <w:rPr>
          <w:rFonts w:eastAsia="맑은 고딕" w:cstheme="minorHAnsi"/>
          <w:b/>
          <w:lang w:val="en-GB" w:eastAsia="ko-KR"/>
        </w:rPr>
        <w:t>s</w:t>
      </w:r>
      <w:bookmarkEnd w:id="15"/>
    </w:p>
    <w:p w14:paraId="46AA8290" w14:textId="5856F4A0" w:rsidR="003461AC" w:rsidRPr="00183E11" w:rsidRDefault="003461AC" w:rsidP="00AD3BAD">
      <w:pPr>
        <w:pStyle w:val="ListParagraph"/>
        <w:numPr>
          <w:ilvl w:val="0"/>
          <w:numId w:val="36"/>
        </w:numPr>
        <w:spacing w:after="0"/>
        <w:ind w:hanging="720"/>
        <w:jc w:val="both"/>
        <w:rPr>
          <w:rFonts w:eastAsia="맑은 고딕" w:cstheme="minorHAnsi"/>
          <w:lang w:val="en-GB" w:eastAsia="ko-KR"/>
        </w:rPr>
      </w:pPr>
      <w:r w:rsidRPr="00183E11">
        <w:rPr>
          <w:rFonts w:eastAsia="맑은 고딕" w:cstheme="minorHAnsi"/>
          <w:lang w:val="en-GB" w:eastAsia="ko-KR"/>
        </w:rPr>
        <w:t xml:space="preserve">Mr. Pete Probasco (USA, EAAFP </w:t>
      </w:r>
      <w:r w:rsidR="009220D8">
        <w:rPr>
          <w:rFonts w:eastAsia="맑은 고딕" w:cstheme="minorHAnsi"/>
          <w:lang w:val="en-GB" w:eastAsia="ko-KR"/>
        </w:rPr>
        <w:t>Chair</w:t>
      </w:r>
      <w:r w:rsidRPr="00183E11">
        <w:rPr>
          <w:rFonts w:eastAsia="맑은 고딕" w:cstheme="minorHAnsi"/>
          <w:lang w:val="en-GB" w:eastAsia="ko-KR"/>
        </w:rPr>
        <w:t>) presented the certificates to the representative</w:t>
      </w:r>
      <w:r w:rsidR="00355E68" w:rsidRPr="00183E11">
        <w:rPr>
          <w:rFonts w:eastAsia="맑은 고딕" w:cstheme="minorHAnsi"/>
          <w:lang w:val="en-GB" w:eastAsia="ko-KR"/>
        </w:rPr>
        <w:t>s</w:t>
      </w:r>
      <w:r w:rsidRPr="00183E11">
        <w:rPr>
          <w:rFonts w:eastAsia="맑은 고딕" w:cstheme="minorHAnsi"/>
          <w:lang w:val="en-GB" w:eastAsia="ko-KR"/>
        </w:rPr>
        <w:t xml:space="preserve"> of each </w:t>
      </w:r>
      <w:r w:rsidR="00337121">
        <w:rPr>
          <w:rFonts w:eastAsia="맑은 고딕" w:cstheme="minorHAnsi"/>
          <w:lang w:val="en-GB" w:eastAsia="ko-KR"/>
        </w:rPr>
        <w:t>Partner</w:t>
      </w:r>
      <w:r w:rsidRPr="00183E11">
        <w:rPr>
          <w:rFonts w:eastAsia="맑은 고딕" w:cstheme="minorHAnsi"/>
          <w:lang w:val="en-GB" w:eastAsia="ko-KR"/>
        </w:rPr>
        <w:t xml:space="preserve"> country.</w:t>
      </w:r>
    </w:p>
    <w:p w14:paraId="165F9E6A" w14:textId="77777777" w:rsidR="003461AC" w:rsidRPr="00183E11" w:rsidRDefault="003461AC" w:rsidP="00AD3BAD">
      <w:pPr>
        <w:pStyle w:val="ListParagraph"/>
        <w:spacing w:after="0"/>
        <w:jc w:val="both"/>
        <w:rPr>
          <w:rFonts w:eastAsia="맑은 고딕" w:cstheme="minorHAnsi"/>
          <w:lang w:val="en-GB" w:eastAsia="ko-KR"/>
        </w:rPr>
      </w:pPr>
    </w:p>
    <w:p w14:paraId="6D4D02A6" w14:textId="77777777" w:rsidR="003461AC" w:rsidRPr="00183E11" w:rsidRDefault="003461AC" w:rsidP="00AD3BAD">
      <w:pPr>
        <w:pStyle w:val="ListParagraph"/>
        <w:spacing w:after="0"/>
        <w:jc w:val="both"/>
        <w:rPr>
          <w:rFonts w:eastAsia="맑은 고딕" w:cstheme="minorHAnsi"/>
          <w:u w:val="single"/>
          <w:lang w:val="en-GB" w:eastAsia="ko-KR"/>
        </w:rPr>
      </w:pPr>
      <w:r w:rsidRPr="00183E11">
        <w:rPr>
          <w:rFonts w:eastAsia="맑은 고딕" w:cstheme="minorHAnsi"/>
          <w:u w:val="single"/>
          <w:lang w:val="en-GB" w:eastAsia="ko-KR"/>
        </w:rPr>
        <w:t>Bangladesh (1)</w:t>
      </w:r>
    </w:p>
    <w:p w14:paraId="3E6B98B6"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EAAF141 Ganguirar Char</w:t>
      </w:r>
    </w:p>
    <w:p w14:paraId="40CE4214" w14:textId="77777777" w:rsidR="003461AC" w:rsidRPr="00183E11" w:rsidRDefault="003461AC" w:rsidP="00AD3BAD">
      <w:pPr>
        <w:pStyle w:val="ListParagraph"/>
        <w:spacing w:after="0"/>
        <w:jc w:val="both"/>
        <w:rPr>
          <w:rFonts w:eastAsia="맑은 고딕" w:cstheme="minorHAnsi"/>
          <w:lang w:val="en-GB" w:eastAsia="ko-KR"/>
        </w:rPr>
      </w:pPr>
    </w:p>
    <w:p w14:paraId="43C9C970" w14:textId="77777777" w:rsidR="003461AC" w:rsidRPr="00183E11" w:rsidRDefault="003461AC" w:rsidP="00AD3BAD">
      <w:pPr>
        <w:pStyle w:val="ListParagraph"/>
        <w:spacing w:after="0"/>
        <w:jc w:val="both"/>
        <w:rPr>
          <w:rFonts w:eastAsia="맑은 고딕" w:cstheme="minorHAnsi"/>
          <w:u w:val="single"/>
          <w:lang w:val="en-GB" w:eastAsia="ko-KR"/>
        </w:rPr>
      </w:pPr>
      <w:r w:rsidRPr="00183E11">
        <w:rPr>
          <w:rFonts w:eastAsia="맑은 고딕" w:cstheme="minorHAnsi"/>
          <w:u w:val="single"/>
          <w:lang w:val="en-GB" w:eastAsia="ko-KR"/>
        </w:rPr>
        <w:t>Korea, DPR (2)</w:t>
      </w:r>
    </w:p>
    <w:p w14:paraId="2F41B52A"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EAAF044 Kumya Wetland Reserve</w:t>
      </w:r>
    </w:p>
    <w:p w14:paraId="06CFE02E"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EAAF045 Mundok Wetland Reserve</w:t>
      </w:r>
    </w:p>
    <w:p w14:paraId="6FD808F8" w14:textId="77777777" w:rsidR="003461AC" w:rsidRPr="00183E11" w:rsidRDefault="003461AC" w:rsidP="00AD3BAD">
      <w:pPr>
        <w:pStyle w:val="ListParagraph"/>
        <w:spacing w:after="0"/>
        <w:jc w:val="both"/>
        <w:rPr>
          <w:rFonts w:eastAsia="맑은 고딕" w:cstheme="minorHAnsi"/>
          <w:lang w:val="en-GB" w:eastAsia="ko-KR"/>
        </w:rPr>
      </w:pPr>
    </w:p>
    <w:p w14:paraId="4DDCFE24" w14:textId="77777777" w:rsidR="003461AC" w:rsidRPr="00183E11" w:rsidRDefault="003461AC" w:rsidP="00AD3BAD">
      <w:pPr>
        <w:pStyle w:val="ListParagraph"/>
        <w:spacing w:after="0"/>
        <w:jc w:val="both"/>
        <w:rPr>
          <w:rFonts w:eastAsia="맑은 고딕" w:cstheme="minorHAnsi"/>
          <w:u w:val="single"/>
          <w:lang w:val="en-GB" w:eastAsia="ko-KR"/>
        </w:rPr>
      </w:pPr>
      <w:r w:rsidRPr="00183E11">
        <w:rPr>
          <w:rFonts w:eastAsia="맑은 고딕" w:cstheme="minorHAnsi"/>
          <w:u w:val="single"/>
          <w:lang w:val="en-GB" w:eastAsia="ko-KR"/>
        </w:rPr>
        <w:t>Korea, RO (1)</w:t>
      </w:r>
    </w:p>
    <w:p w14:paraId="320E8239"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EAAF142 Hwaseong Wetlands</w:t>
      </w:r>
    </w:p>
    <w:p w14:paraId="71A681B2" w14:textId="77777777" w:rsidR="003461AC" w:rsidRPr="00183E11" w:rsidRDefault="003461AC" w:rsidP="00AD3BAD">
      <w:pPr>
        <w:pStyle w:val="ListParagraph"/>
        <w:spacing w:after="0"/>
        <w:jc w:val="both"/>
        <w:rPr>
          <w:rFonts w:eastAsia="맑은 고딕" w:cstheme="minorHAnsi"/>
          <w:lang w:val="en-GB" w:eastAsia="ko-KR"/>
        </w:rPr>
      </w:pPr>
    </w:p>
    <w:p w14:paraId="1BCA8453" w14:textId="77777777" w:rsidR="003461AC" w:rsidRPr="00183E11" w:rsidRDefault="003461AC" w:rsidP="00AD3BAD">
      <w:pPr>
        <w:pStyle w:val="ListParagraph"/>
        <w:spacing w:after="0"/>
        <w:jc w:val="both"/>
        <w:rPr>
          <w:rFonts w:eastAsia="맑은 고딕" w:cstheme="minorHAnsi"/>
          <w:u w:val="single"/>
          <w:lang w:val="en-GB" w:eastAsia="ko-KR"/>
        </w:rPr>
      </w:pPr>
      <w:r w:rsidRPr="00183E11">
        <w:rPr>
          <w:rFonts w:eastAsia="맑은 고딕" w:cstheme="minorHAnsi"/>
          <w:u w:val="single"/>
          <w:lang w:val="en-GB" w:eastAsia="ko-KR"/>
        </w:rPr>
        <w:t>Myanmar (2)</w:t>
      </w:r>
    </w:p>
    <w:p w14:paraId="434324F7"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 xml:space="preserve">EAAF139 Nanthar Island and </w:t>
      </w:r>
      <w:r w:rsidRPr="005C1CBB">
        <w:rPr>
          <w:rFonts w:eastAsia="맑은 고딕" w:cstheme="minorHAnsi"/>
          <w:noProof/>
          <w:lang w:val="en-GB" w:eastAsia="ko-KR"/>
        </w:rPr>
        <w:t>Nayyu</w:t>
      </w:r>
      <w:r w:rsidRPr="00183E11">
        <w:rPr>
          <w:rFonts w:eastAsia="맑은 고딕" w:cstheme="minorHAnsi"/>
          <w:lang w:val="en-GB" w:eastAsia="ko-KR"/>
        </w:rPr>
        <w:t xml:space="preserve"> Estuaries</w:t>
      </w:r>
    </w:p>
    <w:p w14:paraId="01EDF625"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EAAF140 Meinmahla Kyun Wildlife Sanctuary</w:t>
      </w:r>
    </w:p>
    <w:p w14:paraId="210897D3" w14:textId="77777777" w:rsidR="003461AC" w:rsidRPr="00183E11" w:rsidRDefault="003461AC" w:rsidP="00AD3BAD">
      <w:pPr>
        <w:pStyle w:val="ListParagraph"/>
        <w:spacing w:after="0"/>
        <w:jc w:val="both"/>
        <w:rPr>
          <w:rFonts w:eastAsia="맑은 고딕" w:cstheme="minorHAnsi"/>
          <w:lang w:val="en-GB" w:eastAsia="ko-KR"/>
        </w:rPr>
      </w:pPr>
    </w:p>
    <w:p w14:paraId="61B53DD6" w14:textId="77777777" w:rsidR="003461AC" w:rsidRPr="00183E11" w:rsidRDefault="003461AC" w:rsidP="00AD3BAD">
      <w:pPr>
        <w:pStyle w:val="ListParagraph"/>
        <w:spacing w:after="0"/>
        <w:jc w:val="both"/>
        <w:rPr>
          <w:rFonts w:eastAsia="맑은 고딕" w:cstheme="minorHAnsi"/>
          <w:u w:val="single"/>
          <w:lang w:val="en-GB" w:eastAsia="ko-KR"/>
        </w:rPr>
      </w:pPr>
      <w:r w:rsidRPr="00183E11">
        <w:rPr>
          <w:rFonts w:eastAsia="맑은 고딕" w:cstheme="minorHAnsi"/>
          <w:u w:val="single"/>
          <w:lang w:val="en-GB" w:eastAsia="ko-KR"/>
        </w:rPr>
        <w:t>New Zealand (2)</w:t>
      </w:r>
    </w:p>
    <w:p w14:paraId="011236D4"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EAAF137 Avon Heathcote Estuary</w:t>
      </w:r>
    </w:p>
    <w:p w14:paraId="32CE0EB3" w14:textId="77777777" w:rsidR="003461AC" w:rsidRPr="00183E11" w:rsidRDefault="003461AC" w:rsidP="00AD3BAD">
      <w:pPr>
        <w:pStyle w:val="ListParagraph"/>
        <w:spacing w:after="0"/>
        <w:jc w:val="both"/>
        <w:rPr>
          <w:rFonts w:eastAsia="맑은 고딕" w:cstheme="minorHAnsi"/>
          <w:lang w:val="en-GB" w:eastAsia="ko-KR"/>
        </w:rPr>
      </w:pPr>
      <w:r w:rsidRPr="00183E11">
        <w:rPr>
          <w:rFonts w:eastAsia="맑은 고딕" w:cstheme="minorHAnsi"/>
          <w:lang w:val="en-GB" w:eastAsia="ko-KR"/>
        </w:rPr>
        <w:t>EAAF138 Awarua Bay-New River Estuary</w:t>
      </w:r>
    </w:p>
    <w:p w14:paraId="2616BEE6" w14:textId="77777777" w:rsidR="003461AC" w:rsidRPr="00183E11" w:rsidRDefault="003461AC" w:rsidP="00AD3BAD">
      <w:pPr>
        <w:pStyle w:val="ListParagraph"/>
        <w:spacing w:after="0"/>
        <w:jc w:val="both"/>
        <w:rPr>
          <w:rFonts w:eastAsia="맑은 고딕" w:cstheme="minorHAnsi"/>
          <w:lang w:val="en-GB" w:eastAsia="ko-KR"/>
        </w:rPr>
      </w:pPr>
    </w:p>
    <w:p w14:paraId="081AFFB7" w14:textId="0856BD68" w:rsidR="00355E68" w:rsidRPr="00183E11" w:rsidRDefault="003461AC" w:rsidP="00AD3BAD">
      <w:pPr>
        <w:pStyle w:val="ListParagraph"/>
        <w:numPr>
          <w:ilvl w:val="0"/>
          <w:numId w:val="36"/>
        </w:numPr>
        <w:spacing w:after="0"/>
        <w:ind w:hanging="720"/>
        <w:jc w:val="both"/>
        <w:rPr>
          <w:rFonts w:eastAsia="맑은 고딕" w:cstheme="minorHAnsi"/>
          <w:lang w:val="en-GB" w:eastAsia="ko-KR"/>
        </w:rPr>
      </w:pPr>
      <w:r w:rsidRPr="00183E11">
        <w:rPr>
          <w:rFonts w:eastAsia="맑은 고딕" w:cstheme="minorHAnsi"/>
          <w:lang w:val="en-GB" w:eastAsia="ko-KR"/>
        </w:rPr>
        <w:t>Hwaseong Wetlands selected to give a presentation among the new sites</w:t>
      </w:r>
      <w:r w:rsidR="00355E68" w:rsidRPr="00183E11">
        <w:rPr>
          <w:rFonts w:eastAsia="맑은 고딕" w:cstheme="minorHAnsi"/>
          <w:lang w:val="en-GB" w:eastAsia="ko-KR"/>
        </w:rPr>
        <w:t xml:space="preserve"> from Mr. Cheol Mo Seo, the mayor of Hwaseong City, Republic of Korea</w:t>
      </w:r>
      <w:r w:rsidRPr="00183E11">
        <w:rPr>
          <w:rFonts w:eastAsia="맑은 고딕" w:cstheme="minorHAnsi"/>
          <w:lang w:val="en-GB" w:eastAsia="ko-KR"/>
        </w:rPr>
        <w:t xml:space="preserve">. They </w:t>
      </w:r>
      <w:r w:rsidR="00355E68" w:rsidRPr="00183E11">
        <w:rPr>
          <w:rFonts w:eastAsia="맑은 고딕" w:cstheme="minorHAnsi"/>
          <w:lang w:val="en-GB" w:eastAsia="ko-KR"/>
        </w:rPr>
        <w:t xml:space="preserve">also </w:t>
      </w:r>
      <w:r w:rsidRPr="00183E11">
        <w:rPr>
          <w:rFonts w:eastAsia="맑은 고딕" w:cstheme="minorHAnsi"/>
          <w:lang w:val="en-GB" w:eastAsia="ko-KR"/>
        </w:rPr>
        <w:t xml:space="preserve">showed </w:t>
      </w:r>
      <w:r w:rsidR="00F179FA">
        <w:rPr>
          <w:rFonts w:eastAsia="맑은 고딕" w:cstheme="minorHAnsi"/>
          <w:lang w:val="en-GB" w:eastAsia="ko-KR"/>
        </w:rPr>
        <w:t>a</w:t>
      </w:r>
      <w:r w:rsidR="00F179FA" w:rsidRPr="00183E11">
        <w:rPr>
          <w:rFonts w:eastAsia="맑은 고딕" w:cstheme="minorHAnsi"/>
          <w:lang w:val="en-GB" w:eastAsia="ko-KR"/>
        </w:rPr>
        <w:t xml:space="preserve"> </w:t>
      </w:r>
      <w:r w:rsidRPr="00183E11">
        <w:rPr>
          <w:rFonts w:eastAsia="맑은 고딕" w:cstheme="minorHAnsi"/>
          <w:lang w:val="en-GB" w:eastAsia="ko-KR"/>
        </w:rPr>
        <w:t xml:space="preserve">video about </w:t>
      </w:r>
      <w:r w:rsidR="00F179FA">
        <w:rPr>
          <w:rFonts w:eastAsia="맑은 고딕" w:cstheme="minorHAnsi"/>
          <w:lang w:val="en-GB" w:eastAsia="ko-KR"/>
        </w:rPr>
        <w:t xml:space="preserve">the </w:t>
      </w:r>
      <w:r w:rsidRPr="00183E11">
        <w:rPr>
          <w:rFonts w:eastAsia="맑은 고딕" w:cstheme="minorHAnsi"/>
          <w:lang w:val="en-GB" w:eastAsia="ko-KR"/>
        </w:rPr>
        <w:t xml:space="preserve">Hwaseong Wetlands. </w:t>
      </w:r>
    </w:p>
    <w:p w14:paraId="77643EBD" w14:textId="1DC88B04" w:rsidR="00355E68" w:rsidRPr="00183E11" w:rsidRDefault="00355E68" w:rsidP="00AD3BAD">
      <w:pPr>
        <w:spacing w:after="0"/>
        <w:jc w:val="both"/>
        <w:rPr>
          <w:rFonts w:eastAsia="맑은 고딕" w:cstheme="minorHAnsi"/>
          <w:lang w:val="en-GB" w:eastAsia="ko-KR"/>
        </w:rPr>
      </w:pPr>
    </w:p>
    <w:p w14:paraId="6DBA541C" w14:textId="79723858" w:rsidR="0027307C" w:rsidRPr="00183E11" w:rsidRDefault="00355E68" w:rsidP="00AD3BAD">
      <w:pPr>
        <w:spacing w:line="256" w:lineRule="auto"/>
        <w:jc w:val="both"/>
        <w:rPr>
          <w:rFonts w:cstheme="minorHAnsi"/>
          <w:b/>
          <w:lang w:val="en-GB"/>
        </w:rPr>
      </w:pPr>
      <w:r w:rsidRPr="00183E11">
        <w:rPr>
          <w:rFonts w:eastAsia="맑은 고딕" w:cstheme="minorHAnsi"/>
          <w:b/>
          <w:lang w:val="en-GB" w:eastAsia="ko-KR"/>
        </w:rPr>
        <w:t>Key Note Presentation</w:t>
      </w:r>
      <w:r w:rsidR="0027307C" w:rsidRPr="00183E11">
        <w:rPr>
          <w:rFonts w:eastAsia="맑은 고딕" w:cstheme="minorHAnsi"/>
          <w:b/>
          <w:lang w:val="en-GB" w:eastAsia="ko-KR"/>
        </w:rPr>
        <w:t xml:space="preserve"> on</w:t>
      </w:r>
      <w:r w:rsidRPr="00183E11">
        <w:rPr>
          <w:rFonts w:eastAsia="맑은 고딕" w:cstheme="minorHAnsi"/>
          <w:b/>
          <w:lang w:val="en-GB" w:eastAsia="ko-KR"/>
        </w:rPr>
        <w:t xml:space="preserve"> </w:t>
      </w:r>
      <w:r w:rsidR="0027307C" w:rsidRPr="00183E11">
        <w:rPr>
          <w:rFonts w:cstheme="minorHAnsi"/>
          <w:b/>
          <w:lang w:val="en-GB"/>
        </w:rPr>
        <w:t xml:space="preserve">Conservation of </w:t>
      </w:r>
      <w:r w:rsidR="00E8639A">
        <w:rPr>
          <w:rFonts w:cstheme="minorHAnsi"/>
          <w:b/>
          <w:lang w:val="en-GB"/>
        </w:rPr>
        <w:t>migratory</w:t>
      </w:r>
      <w:r w:rsidR="0027307C" w:rsidRPr="00183E11">
        <w:rPr>
          <w:rFonts w:cstheme="minorHAnsi"/>
          <w:b/>
          <w:lang w:val="en-GB"/>
        </w:rPr>
        <w:t xml:space="preserve"> waterbirds and their habitats in China </w:t>
      </w:r>
    </w:p>
    <w:p w14:paraId="2F424E74" w14:textId="77777777" w:rsidR="00355E68" w:rsidRPr="00183E11" w:rsidRDefault="00355E68" w:rsidP="00AD3BAD">
      <w:pPr>
        <w:spacing w:after="0"/>
        <w:jc w:val="both"/>
        <w:rPr>
          <w:rFonts w:eastAsia="맑은 고딕" w:cstheme="minorHAnsi"/>
          <w:lang w:val="en-GB" w:eastAsia="ko-KR"/>
        </w:rPr>
      </w:pPr>
    </w:p>
    <w:p w14:paraId="3D0AAF8E" w14:textId="0BC8B4F5" w:rsidR="0027307C" w:rsidRPr="00183E11" w:rsidRDefault="005C1CBB" w:rsidP="00AD3BAD">
      <w:pPr>
        <w:pStyle w:val="ListParagraph"/>
        <w:numPr>
          <w:ilvl w:val="0"/>
          <w:numId w:val="36"/>
        </w:numPr>
        <w:spacing w:after="0"/>
        <w:ind w:hanging="720"/>
        <w:jc w:val="both"/>
        <w:rPr>
          <w:rFonts w:eastAsia="맑은 고딕" w:cstheme="minorHAnsi"/>
          <w:lang w:val="en-GB" w:eastAsia="ko-KR"/>
        </w:rPr>
      </w:pPr>
      <w:r>
        <w:rPr>
          <w:rFonts w:eastAsia="맑은 고딕" w:cstheme="minorHAnsi"/>
          <w:lang w:val="en-GB" w:eastAsia="ko-KR"/>
        </w:rPr>
        <w:t>Mr.</w:t>
      </w:r>
      <w:r w:rsidR="003461AC" w:rsidRPr="00183E11">
        <w:rPr>
          <w:rFonts w:eastAsia="맑은 고딕" w:cstheme="minorHAnsi"/>
          <w:lang w:val="en-GB" w:eastAsia="ko-KR"/>
        </w:rPr>
        <w:t xml:space="preserve"> Lei Guangchun (Beijing Forest University)</w:t>
      </w:r>
      <w:r w:rsidR="0027307C" w:rsidRPr="00183E11">
        <w:rPr>
          <w:rFonts w:eastAsia="맑은 고딕" w:cstheme="minorHAnsi"/>
          <w:lang w:val="en-GB" w:eastAsia="ko-KR"/>
        </w:rPr>
        <w:t xml:space="preserve"> representatively made a presentation on the conservation status of </w:t>
      </w:r>
      <w:r w:rsidR="00E8639A">
        <w:rPr>
          <w:rFonts w:eastAsia="맑은 고딕" w:cstheme="minorHAnsi"/>
          <w:lang w:val="en-GB" w:eastAsia="ko-KR"/>
        </w:rPr>
        <w:t>migratory</w:t>
      </w:r>
      <w:r w:rsidR="0027307C" w:rsidRPr="00183E11">
        <w:rPr>
          <w:rFonts w:eastAsia="맑은 고딕" w:cstheme="minorHAnsi"/>
          <w:lang w:val="en-GB" w:eastAsia="ko-KR"/>
        </w:rPr>
        <w:t xml:space="preserve"> waterbirds and their habitats in China by highlighting the important location of China along the flyway for 300 different species of </w:t>
      </w:r>
      <w:r w:rsidR="00E8639A">
        <w:rPr>
          <w:rFonts w:eastAsia="맑은 고딕" w:cstheme="minorHAnsi"/>
          <w:lang w:val="en-GB" w:eastAsia="ko-KR"/>
        </w:rPr>
        <w:t>migratory</w:t>
      </w:r>
      <w:r w:rsidR="0027307C" w:rsidRPr="00183E11">
        <w:rPr>
          <w:rFonts w:eastAsia="맑은 고딕" w:cstheme="minorHAnsi"/>
          <w:lang w:val="en-GB" w:eastAsia="ko-KR"/>
        </w:rPr>
        <w:t xml:space="preserve"> waterbirds especially 149 species replying for </w:t>
      </w:r>
      <w:r w:rsidR="002465BD">
        <w:rPr>
          <w:rFonts w:eastAsia="맑은 고딕" w:cstheme="minorHAnsi"/>
          <w:lang w:val="en-GB" w:eastAsia="ko-KR"/>
        </w:rPr>
        <w:t xml:space="preserve">a </w:t>
      </w:r>
      <w:r w:rsidR="0027307C" w:rsidRPr="002465BD">
        <w:rPr>
          <w:rFonts w:eastAsia="맑은 고딕" w:cstheme="minorHAnsi"/>
          <w:noProof/>
          <w:lang w:val="en-GB" w:eastAsia="ko-KR"/>
        </w:rPr>
        <w:t>breeding</w:t>
      </w:r>
      <w:r w:rsidR="0027307C" w:rsidRPr="00183E11">
        <w:rPr>
          <w:rFonts w:eastAsia="맑은 고딕" w:cstheme="minorHAnsi"/>
          <w:lang w:val="en-GB" w:eastAsia="ko-KR"/>
        </w:rPr>
        <w:t xml:space="preserve"> spot.  Also, he mentioned that the main existing threats such as illegal hunting, and the importance of the improvement of scientific research data which could be a source of convincing the government. </w:t>
      </w:r>
      <w:r w:rsidR="002465BD">
        <w:rPr>
          <w:rFonts w:eastAsia="맑은 고딕" w:cstheme="minorHAnsi"/>
          <w:lang w:val="en-GB" w:eastAsia="ko-KR"/>
        </w:rPr>
        <w:t xml:space="preserve">The </w:t>
      </w:r>
      <w:r w:rsidR="0027307C" w:rsidRPr="002465BD">
        <w:rPr>
          <w:rFonts w:eastAsia="맑은 고딕" w:cstheme="minorHAnsi"/>
          <w:noProof/>
          <w:lang w:val="en-GB" w:eastAsia="ko-KR"/>
        </w:rPr>
        <w:t>Chinese</w:t>
      </w:r>
      <w:r w:rsidR="0027307C" w:rsidRPr="00183E11">
        <w:rPr>
          <w:rFonts w:eastAsia="맑은 고딕" w:cstheme="minorHAnsi"/>
          <w:lang w:val="en-GB" w:eastAsia="ko-KR"/>
        </w:rPr>
        <w:t xml:space="preserve"> government has improved the n</w:t>
      </w:r>
      <w:r w:rsidR="003461AC" w:rsidRPr="00183E11">
        <w:rPr>
          <w:rFonts w:eastAsia="맑은 고딕" w:cstheme="minorHAnsi"/>
          <w:lang w:val="en-GB" w:eastAsia="ko-KR"/>
        </w:rPr>
        <w:t>ational wetland conservation programme</w:t>
      </w:r>
      <w:r w:rsidR="0027307C" w:rsidRPr="00183E11">
        <w:rPr>
          <w:rFonts w:eastAsia="맑은 고딕" w:cstheme="minorHAnsi"/>
          <w:lang w:val="en-GB" w:eastAsia="ko-KR"/>
        </w:rPr>
        <w:t xml:space="preserve"> which </w:t>
      </w:r>
      <w:r w:rsidR="003461AC" w:rsidRPr="00183E11">
        <w:rPr>
          <w:rFonts w:eastAsia="맑은 고딕" w:cstheme="minorHAnsi"/>
          <w:lang w:val="en-GB" w:eastAsia="ko-KR"/>
        </w:rPr>
        <w:t>ensure</w:t>
      </w:r>
      <w:r w:rsidR="0027307C" w:rsidRPr="00183E11">
        <w:rPr>
          <w:rFonts w:eastAsia="맑은 고딕" w:cstheme="minorHAnsi"/>
          <w:lang w:val="en-GB" w:eastAsia="ko-KR"/>
        </w:rPr>
        <w:t>d</w:t>
      </w:r>
      <w:r w:rsidR="003461AC" w:rsidRPr="00183E11">
        <w:rPr>
          <w:rFonts w:eastAsia="맑은 고딕" w:cstheme="minorHAnsi"/>
          <w:lang w:val="en-GB" w:eastAsia="ko-KR"/>
        </w:rPr>
        <w:t xml:space="preserve"> the </w:t>
      </w:r>
      <w:r w:rsidR="0027307C" w:rsidRPr="00183E11">
        <w:rPr>
          <w:rFonts w:eastAsia="맑은 고딕" w:cstheme="minorHAnsi"/>
          <w:lang w:val="en-GB" w:eastAsia="ko-KR"/>
        </w:rPr>
        <w:t xml:space="preserve">maintenance of 50% </w:t>
      </w:r>
      <w:r w:rsidR="00F179FA">
        <w:rPr>
          <w:rFonts w:eastAsia="맑은 고딕" w:cstheme="minorHAnsi"/>
          <w:lang w:val="en-GB" w:eastAsia="ko-KR"/>
        </w:rPr>
        <w:t xml:space="preserve">of </w:t>
      </w:r>
      <w:r w:rsidR="0027307C" w:rsidRPr="00183E11">
        <w:rPr>
          <w:rFonts w:eastAsia="맑은 고딕" w:cstheme="minorHAnsi"/>
          <w:lang w:val="en-GB" w:eastAsia="ko-KR"/>
        </w:rPr>
        <w:t xml:space="preserve">nature </w:t>
      </w:r>
      <w:r w:rsidR="003461AC" w:rsidRPr="00183E11">
        <w:rPr>
          <w:rFonts w:eastAsia="맑은 고딕" w:cstheme="minorHAnsi"/>
          <w:lang w:val="en-GB" w:eastAsia="ko-KR"/>
        </w:rPr>
        <w:t>wetlands</w:t>
      </w:r>
      <w:r w:rsidR="0027307C" w:rsidRPr="00183E11">
        <w:rPr>
          <w:rFonts w:eastAsia="맑은 고딕" w:cstheme="minorHAnsi"/>
          <w:lang w:val="en-GB" w:eastAsia="ko-KR"/>
        </w:rPr>
        <w:t xml:space="preserve"> among 700 nat</w:t>
      </w:r>
      <w:r w:rsidR="006234E1" w:rsidRPr="00183E11">
        <w:rPr>
          <w:rFonts w:eastAsia="맑은 고딕" w:cstheme="minorHAnsi"/>
          <w:lang w:val="en-GB" w:eastAsia="ko-KR"/>
        </w:rPr>
        <w:t>u</w:t>
      </w:r>
      <w:r w:rsidR="0027307C" w:rsidRPr="00183E11">
        <w:rPr>
          <w:rFonts w:eastAsia="맑은 고딕" w:cstheme="minorHAnsi"/>
          <w:lang w:val="en-GB" w:eastAsia="ko-KR"/>
        </w:rPr>
        <w:t>re reserves.</w:t>
      </w:r>
    </w:p>
    <w:p w14:paraId="1F1EC3EC" w14:textId="77777777" w:rsidR="0027307C" w:rsidRPr="00183E11" w:rsidRDefault="0027307C" w:rsidP="00AD3BAD">
      <w:pPr>
        <w:pStyle w:val="ListParagraph"/>
        <w:spacing w:after="0"/>
        <w:jc w:val="both"/>
        <w:rPr>
          <w:rFonts w:eastAsia="맑은 고딕" w:cstheme="minorHAnsi"/>
          <w:lang w:val="en-GB" w:eastAsia="ko-KR"/>
        </w:rPr>
      </w:pPr>
    </w:p>
    <w:p w14:paraId="52425D5E" w14:textId="77777777" w:rsidR="003461AC" w:rsidRPr="00183E11" w:rsidRDefault="003461AC" w:rsidP="00AD3BAD">
      <w:pPr>
        <w:pStyle w:val="ListParagraph"/>
        <w:spacing w:after="0"/>
        <w:jc w:val="both"/>
        <w:outlineLvl w:val="0"/>
        <w:rPr>
          <w:rFonts w:eastAsia="맑은 고딕" w:cstheme="minorHAnsi"/>
          <w:b/>
          <w:u w:val="single"/>
          <w:lang w:val="en-GB" w:eastAsia="ko-KR"/>
        </w:rPr>
      </w:pPr>
    </w:p>
    <w:p w14:paraId="5704C892" w14:textId="224B2286" w:rsidR="003461AC" w:rsidRPr="00183E11" w:rsidRDefault="003461AC" w:rsidP="00AD3BAD">
      <w:pPr>
        <w:spacing w:after="0"/>
        <w:jc w:val="both"/>
        <w:outlineLvl w:val="0"/>
        <w:rPr>
          <w:rFonts w:eastAsia="맑은 고딕" w:cstheme="minorHAnsi"/>
          <w:b/>
          <w:u w:val="single"/>
          <w:lang w:val="en-GB" w:eastAsia="ko-KR"/>
        </w:rPr>
      </w:pPr>
      <w:bookmarkStart w:id="16" w:name="_Toc535935453"/>
      <w:r w:rsidRPr="00183E11">
        <w:rPr>
          <w:rFonts w:eastAsia="맑은 고딕" w:cstheme="minorHAnsi"/>
          <w:b/>
          <w:u w:val="single"/>
          <w:lang w:val="en-GB" w:eastAsia="ko-KR"/>
        </w:rPr>
        <w:t>AGENDA ITEM 1: PROCEDURAL AND ADMINISTRATIVE MATTERS</w:t>
      </w:r>
      <w:bookmarkEnd w:id="16"/>
    </w:p>
    <w:p w14:paraId="37782D65" w14:textId="4DD7509D" w:rsidR="006234E1" w:rsidRPr="00183E11" w:rsidRDefault="006234E1" w:rsidP="00AD3BAD">
      <w:pPr>
        <w:pStyle w:val="ListParagraph"/>
        <w:numPr>
          <w:ilvl w:val="0"/>
          <w:numId w:val="40"/>
        </w:numPr>
        <w:spacing w:after="0"/>
        <w:jc w:val="both"/>
        <w:outlineLvl w:val="0"/>
        <w:rPr>
          <w:rFonts w:eastAsia="맑은 고딕" w:cstheme="minorHAnsi"/>
          <w:b/>
          <w:lang w:val="en-GB" w:eastAsia="ko-KR"/>
        </w:rPr>
      </w:pPr>
      <w:r w:rsidRPr="00183E11">
        <w:rPr>
          <w:rFonts w:eastAsia="맑은 고딕" w:cstheme="minorHAnsi"/>
          <w:b/>
          <w:lang w:val="en-GB" w:eastAsia="ko-KR"/>
        </w:rPr>
        <w:t>The</w:t>
      </w:r>
      <w:r w:rsidR="006F06DB" w:rsidRPr="00183E11">
        <w:rPr>
          <w:rFonts w:eastAsia="맑은 고딕" w:cstheme="minorHAnsi"/>
          <w:b/>
          <w:lang w:val="en-GB" w:eastAsia="ko-KR"/>
        </w:rPr>
        <w:t xml:space="preserve"> original and final</w:t>
      </w:r>
      <w:r w:rsidRPr="00183E11">
        <w:rPr>
          <w:rFonts w:eastAsia="맑은 고딕" w:cstheme="minorHAnsi"/>
          <w:b/>
          <w:lang w:val="en-GB" w:eastAsia="ko-KR"/>
        </w:rPr>
        <w:t xml:space="preserve"> documents are available on MOP10 page (</w:t>
      </w:r>
      <w:hyperlink r:id="rId88" w:history="1">
        <w:r w:rsidRPr="00183E11">
          <w:rPr>
            <w:rStyle w:val="Hyperlink"/>
            <w:rFonts w:eastAsia="맑은 고딕" w:cstheme="minorHAnsi"/>
            <w:b/>
            <w:lang w:val="en-GB" w:eastAsia="ko-KR"/>
          </w:rPr>
          <w:t>link</w:t>
        </w:r>
      </w:hyperlink>
      <w:r w:rsidRPr="00183E11">
        <w:rPr>
          <w:rFonts w:eastAsia="맑은 고딕" w:cstheme="minorHAnsi"/>
          <w:b/>
          <w:lang w:val="en-GB" w:eastAsia="ko-KR"/>
        </w:rPr>
        <w:t>)</w:t>
      </w:r>
    </w:p>
    <w:p w14:paraId="6D8F78AE" w14:textId="77777777" w:rsidR="003461AC" w:rsidRPr="00183E11" w:rsidRDefault="003461AC" w:rsidP="00AD3BAD">
      <w:pPr>
        <w:spacing w:after="0" w:line="240" w:lineRule="auto"/>
        <w:jc w:val="both"/>
        <w:rPr>
          <w:rFonts w:cstheme="minorHAnsi"/>
          <w:color w:val="000000" w:themeColor="text1"/>
          <w:lang w:val="en-GB"/>
        </w:rPr>
      </w:pPr>
    </w:p>
    <w:p w14:paraId="34159DC7" w14:textId="77777777" w:rsidR="003461AC" w:rsidRPr="00183E11" w:rsidRDefault="003461AC" w:rsidP="00AD3BAD">
      <w:pPr>
        <w:spacing w:after="0" w:line="240" w:lineRule="auto"/>
        <w:jc w:val="both"/>
        <w:outlineLvl w:val="1"/>
        <w:rPr>
          <w:rFonts w:cstheme="minorHAnsi"/>
          <w:lang w:val="en-GB" w:eastAsia="ko-KR"/>
        </w:rPr>
      </w:pPr>
      <w:bookmarkStart w:id="17" w:name="_Toc535935454"/>
      <w:r w:rsidRPr="00183E11">
        <w:rPr>
          <w:rFonts w:cstheme="minorHAnsi"/>
          <w:b/>
          <w:lang w:val="en-GB" w:eastAsia="ko-KR"/>
        </w:rPr>
        <w:t xml:space="preserve">Agenda Item 1.1: </w:t>
      </w:r>
      <w:r w:rsidRPr="00183E11">
        <w:rPr>
          <w:rFonts w:cstheme="minorHAnsi"/>
          <w:b/>
          <w:lang w:val="en-GB"/>
        </w:rPr>
        <w:t>Adopt Provisional Agenda</w:t>
      </w:r>
      <w:r w:rsidRPr="00183E11">
        <w:rPr>
          <w:rFonts w:cstheme="minorHAnsi"/>
          <w:lang w:val="en-GB"/>
        </w:rPr>
        <w:t xml:space="preserve"> </w:t>
      </w:r>
      <w:r w:rsidRPr="00183E11">
        <w:rPr>
          <w:rFonts w:cstheme="minorHAnsi"/>
          <w:lang w:val="en-GB" w:eastAsia="ko-KR"/>
        </w:rPr>
        <w:t>– Document 2</w:t>
      </w:r>
      <w:bookmarkEnd w:id="17"/>
    </w:p>
    <w:p w14:paraId="3C52AACB" w14:textId="77777777" w:rsidR="003461AC" w:rsidRPr="00183E11" w:rsidRDefault="003461AC" w:rsidP="00AD3BAD">
      <w:pPr>
        <w:spacing w:after="0" w:line="240" w:lineRule="auto"/>
        <w:jc w:val="both"/>
        <w:rPr>
          <w:rFonts w:cstheme="minorHAnsi"/>
          <w:b/>
          <w:lang w:val="en-GB" w:eastAsia="ko-KR"/>
        </w:rPr>
      </w:pPr>
    </w:p>
    <w:p w14:paraId="4A6EFCDF" w14:textId="1328EF04" w:rsidR="003461AC" w:rsidRPr="00183E11" w:rsidRDefault="003461AC"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rPr>
        <w:t xml:space="preserve">The </w:t>
      </w:r>
      <w:r w:rsidR="00337121">
        <w:rPr>
          <w:rFonts w:cstheme="minorHAnsi"/>
          <w:lang w:val="en-GB"/>
        </w:rPr>
        <w:t>Partner</w:t>
      </w:r>
      <w:r w:rsidRPr="00183E11">
        <w:rPr>
          <w:rFonts w:cstheme="minorHAnsi"/>
          <w:lang w:val="en-GB"/>
        </w:rPr>
        <w:t xml:space="preserve">s approved the Provisional Agenda without amendments. </w:t>
      </w:r>
    </w:p>
    <w:p w14:paraId="1EE7C9A9" w14:textId="77777777" w:rsidR="003461AC" w:rsidRPr="00183E11" w:rsidRDefault="003461AC" w:rsidP="00AD3BAD">
      <w:pPr>
        <w:spacing w:after="0" w:line="240" w:lineRule="auto"/>
        <w:jc w:val="both"/>
        <w:rPr>
          <w:rFonts w:cstheme="minorHAnsi"/>
          <w:lang w:val="en-GB"/>
        </w:rPr>
      </w:pPr>
    </w:p>
    <w:p w14:paraId="3D301948" w14:textId="77777777" w:rsidR="003461AC" w:rsidRPr="00183E11" w:rsidRDefault="003461AC" w:rsidP="00AD3BAD">
      <w:pPr>
        <w:spacing w:after="0" w:line="240" w:lineRule="auto"/>
        <w:jc w:val="both"/>
        <w:outlineLvl w:val="1"/>
        <w:rPr>
          <w:rFonts w:cstheme="minorHAnsi"/>
          <w:lang w:val="en-GB" w:eastAsia="ko-KR"/>
        </w:rPr>
      </w:pPr>
      <w:bookmarkStart w:id="18" w:name="_Toc535935455"/>
      <w:r w:rsidRPr="00183E11">
        <w:rPr>
          <w:rFonts w:cstheme="minorHAnsi"/>
          <w:b/>
          <w:lang w:val="en-GB" w:eastAsia="ko-KR"/>
        </w:rPr>
        <w:t xml:space="preserve">Agenda Item 1.2: </w:t>
      </w:r>
      <w:r w:rsidRPr="00183E11">
        <w:rPr>
          <w:rFonts w:cstheme="minorHAnsi"/>
          <w:b/>
          <w:lang w:val="en-GB"/>
        </w:rPr>
        <w:t>Adoption of the Provisional Program</w:t>
      </w:r>
      <w:r w:rsidRPr="00183E11">
        <w:rPr>
          <w:rFonts w:cstheme="minorHAnsi"/>
          <w:b/>
          <w:lang w:val="en-GB" w:eastAsia="ko-KR"/>
        </w:rPr>
        <w:t xml:space="preserve"> </w:t>
      </w:r>
      <w:r w:rsidRPr="00183E11">
        <w:rPr>
          <w:rFonts w:cstheme="minorHAnsi"/>
          <w:lang w:val="en-GB" w:eastAsia="ko-KR"/>
        </w:rPr>
        <w:t>– Document 3</w:t>
      </w:r>
      <w:bookmarkEnd w:id="18"/>
    </w:p>
    <w:p w14:paraId="7946C488" w14:textId="77777777" w:rsidR="003461AC" w:rsidRPr="00183E11" w:rsidRDefault="003461AC" w:rsidP="00AD3BAD">
      <w:pPr>
        <w:spacing w:after="0" w:line="240" w:lineRule="auto"/>
        <w:jc w:val="both"/>
        <w:rPr>
          <w:rFonts w:cstheme="minorHAnsi"/>
          <w:b/>
          <w:lang w:val="en-GB" w:eastAsia="ko-KR"/>
        </w:rPr>
      </w:pPr>
    </w:p>
    <w:p w14:paraId="2AEE8C65" w14:textId="2DD2C6B0" w:rsidR="003461AC" w:rsidRPr="00183E11" w:rsidRDefault="00E97705"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M</w:t>
      </w:r>
      <w:r w:rsidR="003461AC" w:rsidRPr="00183E11">
        <w:rPr>
          <w:rFonts w:cstheme="minorHAnsi"/>
          <w:lang w:val="en-GB" w:eastAsia="ko-KR"/>
        </w:rPr>
        <w:t xml:space="preserve">r. </w:t>
      </w:r>
      <w:r w:rsidR="003461AC" w:rsidRPr="00183E11">
        <w:rPr>
          <w:rFonts w:cstheme="minorHAnsi"/>
          <w:lang w:val="en-GB"/>
        </w:rPr>
        <w:t xml:space="preserve">Richard Lanctot (USA, </w:t>
      </w:r>
      <w:r w:rsidR="009220D8">
        <w:rPr>
          <w:rFonts w:cstheme="minorHAnsi"/>
          <w:lang w:val="en-GB"/>
        </w:rPr>
        <w:t>Chair</w:t>
      </w:r>
      <w:r w:rsidR="003461AC" w:rsidRPr="00183E11">
        <w:rPr>
          <w:rFonts w:cstheme="minorHAnsi"/>
          <w:lang w:val="en-GB"/>
        </w:rPr>
        <w:t xml:space="preserve"> of Shorebird WG) asked </w:t>
      </w:r>
      <w:r w:rsidRPr="00183E11">
        <w:rPr>
          <w:rFonts w:cstheme="minorHAnsi"/>
          <w:lang w:val="en-GB"/>
        </w:rPr>
        <w:t>for the clarification about the program</w:t>
      </w:r>
      <w:r w:rsidR="00F66381">
        <w:rPr>
          <w:rFonts w:cstheme="minorHAnsi"/>
          <w:lang w:val="en-GB"/>
        </w:rPr>
        <w:t>m</w:t>
      </w:r>
      <w:r w:rsidRPr="00183E11">
        <w:rPr>
          <w:rFonts w:cstheme="minorHAnsi"/>
          <w:lang w:val="en-GB"/>
        </w:rPr>
        <w:t xml:space="preserve">e of follow-up </w:t>
      </w:r>
      <w:r w:rsidR="003461AC" w:rsidRPr="00183E11">
        <w:rPr>
          <w:rFonts w:cstheme="minorHAnsi"/>
          <w:lang w:val="en-GB"/>
        </w:rPr>
        <w:t>breakout meetings</w:t>
      </w:r>
      <w:r w:rsidRPr="00183E11">
        <w:rPr>
          <w:rFonts w:cstheme="minorHAnsi"/>
          <w:lang w:val="en-GB"/>
        </w:rPr>
        <w:t xml:space="preserve"> to be</w:t>
      </w:r>
      <w:r w:rsidR="003461AC" w:rsidRPr="00183E11">
        <w:rPr>
          <w:rFonts w:cstheme="minorHAnsi"/>
          <w:lang w:val="en-GB"/>
        </w:rPr>
        <w:t xml:space="preserve"> in the Provisional Program</w:t>
      </w:r>
      <w:r w:rsidR="00F179FA">
        <w:rPr>
          <w:rFonts w:cstheme="minorHAnsi"/>
          <w:lang w:val="en-GB"/>
        </w:rPr>
        <w:t>.</w:t>
      </w:r>
    </w:p>
    <w:p w14:paraId="1C8CC341" w14:textId="0A1D23CF" w:rsidR="003461AC" w:rsidRPr="00183E11" w:rsidRDefault="00E97705"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M</w:t>
      </w:r>
      <w:r w:rsidR="003461AC" w:rsidRPr="00183E11">
        <w:rPr>
          <w:rFonts w:cstheme="minorHAnsi"/>
          <w:lang w:val="en-GB" w:eastAsia="ko-KR"/>
        </w:rPr>
        <w:t xml:space="preserve">r. Lew </w:t>
      </w:r>
      <w:r w:rsidRPr="00183E11">
        <w:rPr>
          <w:rFonts w:cstheme="minorHAnsi"/>
          <w:lang w:val="en-GB" w:eastAsia="ko-KR"/>
        </w:rPr>
        <w:t xml:space="preserve">Young </w:t>
      </w:r>
      <w:r w:rsidR="003461AC" w:rsidRPr="00183E11">
        <w:rPr>
          <w:rFonts w:cstheme="minorHAnsi"/>
          <w:lang w:val="en-GB" w:eastAsia="ko-KR"/>
        </w:rPr>
        <w:t>(</w:t>
      </w:r>
      <w:r w:rsidRPr="00183E11">
        <w:rPr>
          <w:rFonts w:cstheme="minorHAnsi"/>
          <w:lang w:val="en-GB" w:eastAsia="ko-KR"/>
        </w:rPr>
        <w:t xml:space="preserve">Chief Executive, </w:t>
      </w:r>
      <w:r w:rsidR="003461AC" w:rsidRPr="00183E11">
        <w:rPr>
          <w:rFonts w:cstheme="minorHAnsi"/>
          <w:lang w:val="en-GB" w:eastAsia="ko-KR"/>
        </w:rPr>
        <w:t xml:space="preserve">EAAFP) </w:t>
      </w:r>
      <w:r w:rsidRPr="00183E11">
        <w:rPr>
          <w:rFonts w:cstheme="minorHAnsi"/>
          <w:lang w:val="en-GB" w:eastAsia="ko-KR"/>
        </w:rPr>
        <w:t xml:space="preserve">answered small meetings have not reflected on </w:t>
      </w:r>
      <w:r w:rsidR="003461AC" w:rsidRPr="00183E11">
        <w:rPr>
          <w:rFonts w:cstheme="minorHAnsi"/>
          <w:lang w:val="en-GB" w:eastAsia="ko-KR"/>
        </w:rPr>
        <w:t xml:space="preserve">the </w:t>
      </w:r>
      <w:r w:rsidRPr="00183E11">
        <w:rPr>
          <w:rFonts w:cstheme="minorHAnsi"/>
          <w:lang w:val="en-GB" w:eastAsia="ko-KR"/>
        </w:rPr>
        <w:t>P</w:t>
      </w:r>
      <w:r w:rsidR="003461AC" w:rsidRPr="00183E11">
        <w:rPr>
          <w:rFonts w:cstheme="minorHAnsi"/>
          <w:lang w:val="en-GB" w:eastAsia="ko-KR"/>
        </w:rPr>
        <w:t>rogra</w:t>
      </w:r>
      <w:r w:rsidR="00F66381">
        <w:rPr>
          <w:rFonts w:cstheme="minorHAnsi"/>
          <w:lang w:val="en-GB" w:eastAsia="ko-KR"/>
        </w:rPr>
        <w:t>m</w:t>
      </w:r>
      <w:r w:rsidR="003461AC" w:rsidRPr="00183E11">
        <w:rPr>
          <w:rFonts w:cstheme="minorHAnsi"/>
          <w:lang w:val="en-GB" w:eastAsia="ko-KR"/>
        </w:rPr>
        <w:t xml:space="preserve">me </w:t>
      </w:r>
      <w:r w:rsidRPr="00183E11">
        <w:rPr>
          <w:rFonts w:cstheme="minorHAnsi"/>
          <w:lang w:val="en-GB"/>
        </w:rPr>
        <w:t xml:space="preserve">which is on </w:t>
      </w:r>
      <w:r w:rsidR="003461AC" w:rsidRPr="00183E11">
        <w:rPr>
          <w:rFonts w:cstheme="minorHAnsi"/>
          <w:lang w:val="en-GB"/>
        </w:rPr>
        <w:t>our MOP10 webpage</w:t>
      </w:r>
      <w:r w:rsidR="00F179FA">
        <w:rPr>
          <w:rFonts w:cstheme="minorHAnsi"/>
          <w:lang w:val="en-GB"/>
        </w:rPr>
        <w:t>.</w:t>
      </w:r>
    </w:p>
    <w:p w14:paraId="0B9BDF83" w14:textId="4CA546D8" w:rsidR="00692D63" w:rsidRPr="00B6456C" w:rsidRDefault="00692D63"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Geoff Richardson (Australia) wanted to confirm that document 13 appears to be </w:t>
      </w:r>
      <w:r w:rsidR="002465BD">
        <w:rPr>
          <w:rFonts w:cstheme="minorHAnsi"/>
          <w:lang w:val="en-GB"/>
        </w:rPr>
        <w:t xml:space="preserve">the </w:t>
      </w:r>
      <w:r w:rsidRPr="002465BD">
        <w:rPr>
          <w:rFonts w:cstheme="minorHAnsi"/>
          <w:noProof/>
          <w:lang w:val="en-GB"/>
        </w:rPr>
        <w:t>appointment</w:t>
      </w:r>
      <w:r w:rsidRPr="00B6456C">
        <w:rPr>
          <w:rFonts w:cstheme="minorHAnsi"/>
          <w:lang w:val="en-GB"/>
        </w:rPr>
        <w:t xml:space="preserve"> of </w:t>
      </w:r>
      <w:r w:rsidR="002465BD">
        <w:rPr>
          <w:rFonts w:cstheme="minorHAnsi"/>
          <w:lang w:val="en-GB"/>
        </w:rPr>
        <w:t xml:space="preserve">the </w:t>
      </w:r>
      <w:r w:rsidR="009220D8">
        <w:rPr>
          <w:rFonts w:cstheme="minorHAnsi"/>
          <w:noProof/>
          <w:lang w:val="en-GB"/>
        </w:rPr>
        <w:t>Chair</w:t>
      </w:r>
      <w:r w:rsidRPr="00B6456C">
        <w:rPr>
          <w:rFonts w:cstheme="minorHAnsi"/>
          <w:lang w:val="en-GB"/>
        </w:rPr>
        <w:t xml:space="preserve"> on members of </w:t>
      </w:r>
      <w:r w:rsidR="00256257">
        <w:rPr>
          <w:rFonts w:cstheme="minorHAnsi"/>
          <w:lang w:val="en-GB"/>
        </w:rPr>
        <w:t>Management Committee (“MC”)</w:t>
      </w:r>
      <w:r w:rsidRPr="00B6456C">
        <w:rPr>
          <w:rFonts w:cstheme="minorHAnsi"/>
          <w:lang w:val="en-GB"/>
        </w:rPr>
        <w:t xml:space="preserve">, not </w:t>
      </w:r>
      <w:r w:rsidR="002465BD">
        <w:rPr>
          <w:rFonts w:cstheme="minorHAnsi"/>
          <w:lang w:val="en-GB"/>
        </w:rPr>
        <w:t xml:space="preserve">the </w:t>
      </w:r>
      <w:r w:rsidRPr="002465BD">
        <w:rPr>
          <w:rFonts w:cstheme="minorHAnsi"/>
          <w:noProof/>
          <w:lang w:val="en-GB"/>
        </w:rPr>
        <w:t>appointment</w:t>
      </w:r>
      <w:r w:rsidRPr="00B6456C">
        <w:rPr>
          <w:rFonts w:cstheme="minorHAnsi"/>
          <w:lang w:val="en-GB"/>
        </w:rPr>
        <w:t xml:space="preserve"> of </w:t>
      </w:r>
      <w:r w:rsidR="009220D8">
        <w:rPr>
          <w:rFonts w:cstheme="minorHAnsi"/>
          <w:lang w:val="en-GB"/>
        </w:rPr>
        <w:t>Chair</w:t>
      </w:r>
      <w:r w:rsidRPr="00B6456C">
        <w:rPr>
          <w:rFonts w:cstheme="minorHAnsi"/>
          <w:lang w:val="en-GB"/>
        </w:rPr>
        <w:t xml:space="preserve"> and </w:t>
      </w:r>
      <w:r w:rsidR="00E8639A">
        <w:rPr>
          <w:rFonts w:cstheme="minorHAnsi"/>
          <w:lang w:val="en-GB"/>
        </w:rPr>
        <w:t xml:space="preserve">Vice Chair </w:t>
      </w:r>
      <w:r w:rsidRPr="00B6456C">
        <w:rPr>
          <w:rFonts w:cstheme="minorHAnsi"/>
          <w:lang w:val="en-GB"/>
        </w:rPr>
        <w:t xml:space="preserve">of the meeting. He </w:t>
      </w:r>
      <w:r w:rsidR="00F179FA">
        <w:rPr>
          <w:rFonts w:cstheme="minorHAnsi"/>
          <w:lang w:val="en-GB"/>
        </w:rPr>
        <w:t>wanted</w:t>
      </w:r>
      <w:r w:rsidR="00F179FA" w:rsidRPr="00B6456C">
        <w:rPr>
          <w:rFonts w:cstheme="minorHAnsi"/>
          <w:lang w:val="en-GB"/>
        </w:rPr>
        <w:t xml:space="preserve"> </w:t>
      </w:r>
      <w:r w:rsidRPr="00B6456C">
        <w:rPr>
          <w:rFonts w:cstheme="minorHAnsi"/>
          <w:lang w:val="en-GB"/>
        </w:rPr>
        <w:t>to make sure</w:t>
      </w:r>
      <w:r w:rsidR="00F179FA">
        <w:rPr>
          <w:rFonts w:cstheme="minorHAnsi"/>
          <w:lang w:val="en-GB"/>
        </w:rPr>
        <w:t xml:space="preserve"> </w:t>
      </w:r>
      <w:r w:rsidRPr="00B6456C">
        <w:rPr>
          <w:rFonts w:cstheme="minorHAnsi"/>
          <w:lang w:val="en-GB"/>
        </w:rPr>
        <w:t xml:space="preserve">he was looking at the signed document. Document 13 </w:t>
      </w:r>
      <w:r w:rsidR="00CA4EDF">
        <w:rPr>
          <w:rFonts w:cstheme="minorHAnsi"/>
          <w:lang w:val="en-GB"/>
        </w:rPr>
        <w:t>may need to be added as an agenda item</w:t>
      </w:r>
      <w:r w:rsidRPr="00B6456C">
        <w:rPr>
          <w:rFonts w:cstheme="minorHAnsi"/>
          <w:lang w:val="en-GB"/>
        </w:rPr>
        <w:t>.</w:t>
      </w:r>
    </w:p>
    <w:p w14:paraId="1BA17EB6" w14:textId="7B9BB42B" w:rsidR="003461AC" w:rsidRPr="00B6456C" w:rsidRDefault="003461AC"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Pete Probasco (USA, </w:t>
      </w:r>
      <w:r w:rsidR="009220D8">
        <w:rPr>
          <w:rFonts w:cstheme="minorHAnsi"/>
          <w:lang w:val="en-GB"/>
        </w:rPr>
        <w:t>Chair</w:t>
      </w:r>
      <w:r w:rsidRPr="00B6456C">
        <w:rPr>
          <w:rFonts w:cstheme="minorHAnsi"/>
          <w:lang w:val="en-GB"/>
        </w:rPr>
        <w:t xml:space="preserve"> EAAFP) </w:t>
      </w:r>
      <w:r w:rsidR="00B6456C">
        <w:rPr>
          <w:rFonts w:cstheme="minorHAnsi"/>
          <w:lang w:val="en-GB"/>
        </w:rPr>
        <w:t>agreed to</w:t>
      </w:r>
      <w:r w:rsidRPr="00B6456C">
        <w:rPr>
          <w:rFonts w:cstheme="minorHAnsi"/>
          <w:lang w:val="en-GB"/>
        </w:rPr>
        <w:t xml:space="preserve"> go through </w:t>
      </w:r>
      <w:r w:rsidR="00CA4EDF">
        <w:rPr>
          <w:rFonts w:cstheme="minorHAnsi"/>
          <w:lang w:val="en-GB"/>
        </w:rPr>
        <w:t>and take a look at</w:t>
      </w:r>
      <w:r w:rsidRPr="00B6456C">
        <w:rPr>
          <w:rFonts w:cstheme="minorHAnsi"/>
          <w:lang w:val="en-GB"/>
        </w:rPr>
        <w:t xml:space="preserve"> Document 1</w:t>
      </w:r>
      <w:r w:rsidR="00CA4EDF">
        <w:rPr>
          <w:rFonts w:cstheme="minorHAnsi"/>
          <w:lang w:val="en-GB"/>
        </w:rPr>
        <w:t xml:space="preserve"> after. </w:t>
      </w:r>
    </w:p>
    <w:p w14:paraId="1D86BCAC" w14:textId="0087153C" w:rsidR="003461AC" w:rsidRPr="007777FB" w:rsidRDefault="003461AC" w:rsidP="00AD3BAD">
      <w:pPr>
        <w:pStyle w:val="ListParagraph"/>
        <w:numPr>
          <w:ilvl w:val="0"/>
          <w:numId w:val="36"/>
        </w:numPr>
        <w:spacing w:after="0" w:line="240" w:lineRule="auto"/>
        <w:ind w:hanging="720"/>
        <w:jc w:val="both"/>
        <w:rPr>
          <w:rFonts w:cstheme="minorHAnsi"/>
          <w:lang w:val="en-GB"/>
        </w:rPr>
      </w:pPr>
      <w:r w:rsidRPr="007777FB">
        <w:rPr>
          <w:rFonts w:cstheme="minorHAnsi"/>
          <w:lang w:val="en-GB"/>
        </w:rPr>
        <w:t xml:space="preserve">The </w:t>
      </w:r>
      <w:r w:rsidR="00337121">
        <w:rPr>
          <w:rFonts w:cstheme="minorHAnsi"/>
          <w:lang w:val="en-GB"/>
        </w:rPr>
        <w:t>Partner</w:t>
      </w:r>
      <w:r w:rsidRPr="007777FB">
        <w:rPr>
          <w:rFonts w:cstheme="minorHAnsi"/>
          <w:lang w:val="en-GB"/>
        </w:rPr>
        <w:t xml:space="preserve">s approved the Provisional Programme without further amendments.  </w:t>
      </w:r>
    </w:p>
    <w:p w14:paraId="5500E0EF" w14:textId="77777777" w:rsidR="003461AC" w:rsidRPr="00183E11" w:rsidRDefault="003461AC" w:rsidP="00AD3BAD">
      <w:pPr>
        <w:spacing w:after="0" w:line="240" w:lineRule="auto"/>
        <w:jc w:val="both"/>
        <w:rPr>
          <w:rFonts w:cstheme="minorHAnsi"/>
          <w:lang w:val="en-GB"/>
        </w:rPr>
      </w:pPr>
    </w:p>
    <w:p w14:paraId="1DC2117C" w14:textId="77777777" w:rsidR="003461AC" w:rsidRPr="00183E11" w:rsidRDefault="003461AC" w:rsidP="00AD3BAD">
      <w:pPr>
        <w:spacing w:after="0" w:line="240" w:lineRule="auto"/>
        <w:jc w:val="both"/>
        <w:outlineLvl w:val="1"/>
        <w:rPr>
          <w:rFonts w:cstheme="minorHAnsi"/>
          <w:lang w:val="en-GB" w:eastAsia="ko-KR"/>
        </w:rPr>
      </w:pPr>
      <w:bookmarkStart w:id="19" w:name="_Toc535935456"/>
      <w:r w:rsidRPr="00183E11">
        <w:rPr>
          <w:rFonts w:cstheme="minorHAnsi"/>
          <w:b/>
          <w:lang w:val="en-GB" w:eastAsia="ko-KR"/>
        </w:rPr>
        <w:t xml:space="preserve">Agenda Item 1.3: </w:t>
      </w:r>
      <w:r w:rsidRPr="00183E11">
        <w:rPr>
          <w:rFonts w:cstheme="minorHAnsi"/>
          <w:b/>
          <w:lang w:val="en-GB"/>
        </w:rPr>
        <w:t xml:space="preserve">Approval of the Provisional Rule of Procedure </w:t>
      </w:r>
      <w:r w:rsidRPr="00183E11">
        <w:rPr>
          <w:rFonts w:cstheme="minorHAnsi"/>
          <w:lang w:val="en-GB" w:eastAsia="ko-KR"/>
        </w:rPr>
        <w:t>– Document 1</w:t>
      </w:r>
      <w:bookmarkEnd w:id="19"/>
    </w:p>
    <w:p w14:paraId="392581A9" w14:textId="77777777" w:rsidR="003461AC" w:rsidRPr="00183E11" w:rsidRDefault="003461AC" w:rsidP="00AD3BAD">
      <w:pPr>
        <w:spacing w:after="0" w:line="240" w:lineRule="auto"/>
        <w:jc w:val="both"/>
        <w:rPr>
          <w:rFonts w:cstheme="minorHAnsi"/>
          <w:b/>
          <w:lang w:val="en-GB" w:eastAsia="ko-KR"/>
        </w:rPr>
      </w:pPr>
    </w:p>
    <w:p w14:paraId="6EEC1266" w14:textId="77777777" w:rsidR="003461AC" w:rsidRPr="00183E11" w:rsidRDefault="003461AC"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rPr>
        <w:t xml:space="preserve">The Provisional Rule of Procedure is adopted without amendments. </w:t>
      </w:r>
    </w:p>
    <w:p w14:paraId="718AC35F" w14:textId="77777777" w:rsidR="003461AC" w:rsidRPr="00183E11" w:rsidRDefault="003461AC" w:rsidP="00AD3BAD">
      <w:pPr>
        <w:spacing w:after="0" w:line="240" w:lineRule="auto"/>
        <w:jc w:val="both"/>
        <w:rPr>
          <w:rFonts w:cstheme="minorHAnsi"/>
          <w:lang w:val="en-GB"/>
        </w:rPr>
      </w:pPr>
    </w:p>
    <w:p w14:paraId="7375F823" w14:textId="5F0C681A" w:rsidR="003461AC" w:rsidRPr="00183E11" w:rsidRDefault="003461AC" w:rsidP="00AD3BAD">
      <w:pPr>
        <w:spacing w:after="0" w:line="240" w:lineRule="auto"/>
        <w:jc w:val="both"/>
        <w:outlineLvl w:val="1"/>
        <w:rPr>
          <w:rFonts w:cstheme="minorHAnsi"/>
          <w:b/>
          <w:lang w:val="en-GB" w:eastAsia="ko-KR"/>
        </w:rPr>
      </w:pPr>
      <w:bookmarkStart w:id="20" w:name="_Toc535935457"/>
      <w:r w:rsidRPr="00183E11">
        <w:rPr>
          <w:rFonts w:cstheme="minorHAnsi"/>
          <w:b/>
          <w:lang w:val="en-GB" w:eastAsia="ko-KR"/>
        </w:rPr>
        <w:t xml:space="preserve">Agenda Item 1.4: </w:t>
      </w:r>
      <w:r w:rsidRPr="00183E11">
        <w:rPr>
          <w:rFonts w:cstheme="minorHAnsi"/>
          <w:b/>
          <w:lang w:val="en-GB"/>
        </w:rPr>
        <w:t xml:space="preserve">Appointment of Meeting </w:t>
      </w:r>
      <w:r w:rsidR="009220D8">
        <w:rPr>
          <w:rFonts w:cstheme="minorHAnsi"/>
          <w:b/>
          <w:lang w:val="en-GB"/>
        </w:rPr>
        <w:t>Chair</w:t>
      </w:r>
      <w:r w:rsidRPr="00183E11">
        <w:rPr>
          <w:rFonts w:cstheme="minorHAnsi"/>
          <w:b/>
          <w:lang w:val="en-GB"/>
        </w:rPr>
        <w:t xml:space="preserve"> and Vice-</w:t>
      </w:r>
      <w:r w:rsidR="009220D8">
        <w:rPr>
          <w:rFonts w:cstheme="minorHAnsi"/>
          <w:b/>
          <w:lang w:val="en-GB"/>
        </w:rPr>
        <w:t>Chair</w:t>
      </w:r>
      <w:r w:rsidRPr="00183E11">
        <w:rPr>
          <w:rFonts w:cstheme="minorHAnsi"/>
          <w:b/>
          <w:lang w:val="en-GB"/>
        </w:rPr>
        <w:t xml:space="preserve"> for the Meeting </w:t>
      </w:r>
      <w:r w:rsidRPr="00183E11">
        <w:rPr>
          <w:rFonts w:cstheme="minorHAnsi"/>
          <w:lang w:val="en-GB" w:eastAsia="ko-KR"/>
        </w:rPr>
        <w:t>– Document 13</w:t>
      </w:r>
      <w:bookmarkEnd w:id="20"/>
    </w:p>
    <w:p w14:paraId="0FBD54D3" w14:textId="77777777" w:rsidR="003461AC" w:rsidRPr="00183E11" w:rsidRDefault="003461AC" w:rsidP="00AD3BAD">
      <w:pPr>
        <w:spacing w:after="0" w:line="240" w:lineRule="auto"/>
        <w:jc w:val="both"/>
        <w:rPr>
          <w:rFonts w:cstheme="minorHAnsi"/>
          <w:b/>
          <w:lang w:val="en-GB" w:eastAsia="ko-KR"/>
        </w:rPr>
      </w:pPr>
    </w:p>
    <w:p w14:paraId="6D6BCABD" w14:textId="77EED4DC" w:rsidR="003461AC" w:rsidRPr="00183E11" w:rsidRDefault="00E97705"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M</w:t>
      </w:r>
      <w:r w:rsidR="003461AC" w:rsidRPr="00183E11">
        <w:rPr>
          <w:rFonts w:cstheme="minorHAnsi"/>
          <w:lang w:val="en-GB" w:eastAsia="ko-KR"/>
        </w:rPr>
        <w:t>r. Lew Young (</w:t>
      </w:r>
      <w:r w:rsidR="002B6F14" w:rsidRPr="00183E11">
        <w:rPr>
          <w:rFonts w:cstheme="minorHAnsi"/>
          <w:lang w:val="en-GB" w:eastAsia="ko-KR"/>
        </w:rPr>
        <w:t xml:space="preserve">CE, </w:t>
      </w:r>
      <w:r w:rsidR="003461AC" w:rsidRPr="00183E11">
        <w:rPr>
          <w:rFonts w:cstheme="minorHAnsi"/>
          <w:lang w:val="en-GB" w:eastAsia="ko-KR"/>
        </w:rPr>
        <w:t xml:space="preserve">EAAFP) </w:t>
      </w:r>
      <w:r w:rsidRPr="00183E11">
        <w:rPr>
          <w:rFonts w:cstheme="minorHAnsi"/>
          <w:lang w:val="en-GB" w:eastAsia="ko-KR"/>
        </w:rPr>
        <w:t>accounted for</w:t>
      </w:r>
      <w:r w:rsidR="003461AC" w:rsidRPr="00183E11">
        <w:rPr>
          <w:rFonts w:cstheme="minorHAnsi"/>
          <w:lang w:val="en-GB" w:eastAsia="ko-KR"/>
        </w:rPr>
        <w:t xml:space="preserve"> </w:t>
      </w:r>
      <w:r w:rsidRPr="00183E11">
        <w:rPr>
          <w:rFonts w:cstheme="minorHAnsi"/>
          <w:lang w:val="en-GB" w:eastAsia="ko-KR"/>
        </w:rPr>
        <w:t xml:space="preserve">the new </w:t>
      </w:r>
      <w:r w:rsidR="00CA4EDF">
        <w:rPr>
          <w:rFonts w:cstheme="minorHAnsi"/>
          <w:lang w:val="en-GB" w:eastAsia="ko-KR"/>
        </w:rPr>
        <w:t>changes</w:t>
      </w:r>
      <w:r w:rsidR="00CA4EDF" w:rsidRPr="00183E11">
        <w:rPr>
          <w:rFonts w:cstheme="minorHAnsi"/>
          <w:lang w:val="en-GB" w:eastAsia="ko-KR"/>
        </w:rPr>
        <w:t xml:space="preserve"> </w:t>
      </w:r>
      <w:r w:rsidR="00CA4EDF">
        <w:rPr>
          <w:rFonts w:cstheme="minorHAnsi"/>
          <w:lang w:val="en-GB" w:eastAsia="ko-KR"/>
        </w:rPr>
        <w:t>to</w:t>
      </w:r>
      <w:r w:rsidR="00CA4EDF" w:rsidRPr="00183E11">
        <w:rPr>
          <w:rFonts w:cstheme="minorHAnsi"/>
          <w:lang w:val="en-GB" w:eastAsia="ko-KR"/>
        </w:rPr>
        <w:t xml:space="preserve"> </w:t>
      </w:r>
      <w:r w:rsidR="003461AC" w:rsidRPr="00183E11">
        <w:rPr>
          <w:rFonts w:cstheme="minorHAnsi"/>
          <w:lang w:val="en-GB" w:eastAsia="ko-KR"/>
        </w:rPr>
        <w:t xml:space="preserve">the document. The </w:t>
      </w:r>
      <w:r w:rsidR="009220D8">
        <w:rPr>
          <w:rFonts w:cstheme="minorHAnsi"/>
          <w:lang w:val="en-GB" w:eastAsia="ko-KR"/>
        </w:rPr>
        <w:t>Chair</w:t>
      </w:r>
      <w:r w:rsidR="003461AC" w:rsidRPr="00183E11">
        <w:rPr>
          <w:rFonts w:cstheme="minorHAnsi"/>
          <w:lang w:val="en-GB" w:eastAsia="ko-KR"/>
        </w:rPr>
        <w:t xml:space="preserve"> </w:t>
      </w:r>
      <w:r w:rsidR="00CA4EDF">
        <w:rPr>
          <w:rFonts w:cstheme="minorHAnsi"/>
          <w:lang w:val="en-GB" w:eastAsia="ko-KR"/>
        </w:rPr>
        <w:t>is</w:t>
      </w:r>
      <w:r w:rsidR="00CA4EDF" w:rsidRPr="00183E11">
        <w:rPr>
          <w:rFonts w:cstheme="minorHAnsi"/>
          <w:lang w:val="en-GB" w:eastAsia="ko-KR"/>
        </w:rPr>
        <w:t xml:space="preserve"> </w:t>
      </w:r>
      <w:r w:rsidR="003461AC" w:rsidRPr="00183E11">
        <w:rPr>
          <w:rFonts w:cstheme="minorHAnsi"/>
          <w:lang w:val="en-GB" w:eastAsia="ko-KR"/>
        </w:rPr>
        <w:t>normally</w:t>
      </w:r>
      <w:r w:rsidRPr="00183E11">
        <w:rPr>
          <w:rFonts w:cstheme="minorHAnsi"/>
          <w:lang w:val="en-GB" w:eastAsia="ko-KR"/>
        </w:rPr>
        <w:t xml:space="preserve"> selected from</w:t>
      </w:r>
      <w:r w:rsidR="003461AC" w:rsidRPr="00183E11">
        <w:rPr>
          <w:rFonts w:cstheme="minorHAnsi"/>
          <w:lang w:val="en-GB" w:eastAsia="ko-KR"/>
        </w:rPr>
        <w:t xml:space="preserve"> a country </w:t>
      </w:r>
      <w:r w:rsidR="00337121">
        <w:rPr>
          <w:rFonts w:cstheme="minorHAnsi"/>
          <w:lang w:val="en-GB" w:eastAsia="ko-KR"/>
        </w:rPr>
        <w:t>Partner</w:t>
      </w:r>
      <w:r w:rsidR="003461AC" w:rsidRPr="00183E11">
        <w:rPr>
          <w:rFonts w:cstheme="minorHAnsi"/>
          <w:lang w:val="en-GB" w:eastAsia="ko-KR"/>
        </w:rPr>
        <w:t xml:space="preserve"> and the </w:t>
      </w:r>
      <w:r w:rsidRPr="00183E11">
        <w:rPr>
          <w:rFonts w:cstheme="minorHAnsi"/>
          <w:lang w:val="en-GB" w:eastAsia="ko-KR"/>
        </w:rPr>
        <w:t>selection of Vi</w:t>
      </w:r>
      <w:r w:rsidR="003461AC" w:rsidRPr="00183E11">
        <w:rPr>
          <w:rFonts w:cstheme="minorHAnsi"/>
          <w:lang w:val="en-GB" w:eastAsia="ko-KR"/>
        </w:rPr>
        <w:t>ce-</w:t>
      </w:r>
      <w:r w:rsidR="009220D8">
        <w:rPr>
          <w:rFonts w:cstheme="minorHAnsi"/>
          <w:lang w:val="en-GB" w:eastAsia="ko-KR"/>
        </w:rPr>
        <w:t>Chair</w:t>
      </w:r>
      <w:r w:rsidRPr="00183E11">
        <w:rPr>
          <w:rFonts w:cstheme="minorHAnsi"/>
          <w:lang w:val="en-GB" w:eastAsia="ko-KR"/>
        </w:rPr>
        <w:t xml:space="preserve"> </w:t>
      </w:r>
      <w:r w:rsidR="00CA4EDF">
        <w:rPr>
          <w:rFonts w:cstheme="minorHAnsi"/>
          <w:lang w:val="en-GB" w:eastAsia="ko-KR"/>
        </w:rPr>
        <w:t>is</w:t>
      </w:r>
      <w:r w:rsidR="00CA4EDF" w:rsidRPr="00183E11">
        <w:rPr>
          <w:rFonts w:cstheme="minorHAnsi"/>
          <w:lang w:val="en-GB" w:eastAsia="ko-KR"/>
        </w:rPr>
        <w:t xml:space="preserve"> </w:t>
      </w:r>
      <w:r w:rsidRPr="00183E11">
        <w:rPr>
          <w:rFonts w:cstheme="minorHAnsi"/>
          <w:lang w:val="en-GB" w:eastAsia="ko-KR"/>
        </w:rPr>
        <w:t>flexible</w:t>
      </w:r>
      <w:r w:rsidR="00CA4EDF">
        <w:rPr>
          <w:rFonts w:cstheme="minorHAnsi"/>
          <w:lang w:val="en-GB" w:eastAsia="ko-KR"/>
        </w:rPr>
        <w:t>,</w:t>
      </w:r>
      <w:r w:rsidRPr="00183E11">
        <w:rPr>
          <w:rFonts w:cstheme="minorHAnsi"/>
          <w:lang w:val="en-GB" w:eastAsia="ko-KR"/>
        </w:rPr>
        <w:t xml:space="preserve"> either </w:t>
      </w:r>
      <w:r w:rsidR="003461AC" w:rsidRPr="00183E11">
        <w:rPr>
          <w:rFonts w:cstheme="minorHAnsi"/>
          <w:lang w:val="en-GB" w:eastAsia="ko-KR"/>
        </w:rPr>
        <w:t xml:space="preserve">a country </w:t>
      </w:r>
      <w:r w:rsidR="00337121">
        <w:rPr>
          <w:rFonts w:cstheme="minorHAnsi"/>
          <w:lang w:val="en-GB" w:eastAsia="ko-KR"/>
        </w:rPr>
        <w:t>Partner</w:t>
      </w:r>
      <w:r w:rsidR="003461AC" w:rsidRPr="00183E11">
        <w:rPr>
          <w:rFonts w:cstheme="minorHAnsi"/>
          <w:lang w:val="en-GB" w:eastAsia="ko-KR"/>
        </w:rPr>
        <w:t xml:space="preserve"> or a </w:t>
      </w:r>
      <w:r w:rsidR="003461AC" w:rsidRPr="00183E11">
        <w:rPr>
          <w:rFonts w:cstheme="minorHAnsi"/>
          <w:lang w:val="en-GB" w:eastAsia="ko-KR"/>
        </w:rPr>
        <w:lastRenderedPageBreak/>
        <w:t xml:space="preserve">non-country </w:t>
      </w:r>
      <w:r w:rsidR="00337121">
        <w:rPr>
          <w:rFonts w:cstheme="minorHAnsi"/>
          <w:lang w:val="en-GB" w:eastAsia="ko-KR"/>
        </w:rPr>
        <w:t>Partner</w:t>
      </w:r>
      <w:r w:rsidR="003461AC" w:rsidRPr="00183E11">
        <w:rPr>
          <w:rFonts w:cstheme="minorHAnsi"/>
          <w:lang w:val="en-GB" w:eastAsia="ko-KR"/>
        </w:rPr>
        <w:t xml:space="preserve">. At present, the </w:t>
      </w:r>
      <w:r w:rsidR="009220D8">
        <w:rPr>
          <w:rFonts w:cstheme="minorHAnsi"/>
          <w:lang w:val="en-GB" w:eastAsia="ko-KR"/>
        </w:rPr>
        <w:t>Chair</w:t>
      </w:r>
      <w:r w:rsidR="003461AC" w:rsidRPr="00183E11">
        <w:rPr>
          <w:rFonts w:cstheme="minorHAnsi"/>
          <w:lang w:val="en-GB" w:eastAsia="ko-KR"/>
        </w:rPr>
        <w:t xml:space="preserve"> is </w:t>
      </w:r>
      <w:r w:rsidRPr="00183E11">
        <w:rPr>
          <w:rFonts w:cstheme="minorHAnsi"/>
          <w:lang w:val="en-GB" w:eastAsia="ko-KR"/>
        </w:rPr>
        <w:t xml:space="preserve">from </w:t>
      </w:r>
      <w:r w:rsidR="002465BD">
        <w:rPr>
          <w:rFonts w:cstheme="minorHAnsi"/>
          <w:lang w:val="en-GB" w:eastAsia="ko-KR"/>
        </w:rPr>
        <w:t xml:space="preserve">the </w:t>
      </w:r>
      <w:r w:rsidR="003461AC" w:rsidRPr="002465BD">
        <w:rPr>
          <w:rFonts w:cstheme="minorHAnsi"/>
          <w:noProof/>
          <w:lang w:val="en-GB" w:eastAsia="ko-KR"/>
        </w:rPr>
        <w:t>USA</w:t>
      </w:r>
      <w:r w:rsidR="003461AC" w:rsidRPr="00183E11">
        <w:rPr>
          <w:rFonts w:cstheme="minorHAnsi"/>
          <w:lang w:val="en-GB" w:eastAsia="ko-KR"/>
        </w:rPr>
        <w:t xml:space="preserve">, and the </w:t>
      </w:r>
      <w:r w:rsidR="00E8639A">
        <w:rPr>
          <w:rFonts w:cstheme="minorHAnsi"/>
          <w:lang w:val="en-GB" w:eastAsia="ko-KR"/>
        </w:rPr>
        <w:t xml:space="preserve">Vice Chair </w:t>
      </w:r>
      <w:r w:rsidR="003461AC" w:rsidRPr="00183E11">
        <w:rPr>
          <w:rFonts w:cstheme="minorHAnsi"/>
          <w:lang w:val="en-GB" w:eastAsia="ko-KR"/>
        </w:rPr>
        <w:t xml:space="preserve">is </w:t>
      </w:r>
      <w:r w:rsidRPr="00183E11">
        <w:rPr>
          <w:rFonts w:cstheme="minorHAnsi"/>
          <w:lang w:val="en-GB" w:eastAsia="ko-KR"/>
        </w:rPr>
        <w:t xml:space="preserve">from </w:t>
      </w:r>
      <w:r w:rsidR="003461AC" w:rsidRPr="00183E11">
        <w:rPr>
          <w:rFonts w:cstheme="minorHAnsi"/>
          <w:lang w:val="en-GB" w:eastAsia="ko-KR"/>
        </w:rPr>
        <w:t xml:space="preserve">Singapore. They were elected at MOP9. </w:t>
      </w:r>
      <w:r w:rsidRPr="00183E11">
        <w:rPr>
          <w:rFonts w:cstheme="minorHAnsi"/>
          <w:lang w:val="en-GB" w:eastAsia="ko-KR"/>
        </w:rPr>
        <w:t xml:space="preserve">According to the </w:t>
      </w:r>
      <w:r w:rsidR="00E8639A">
        <w:rPr>
          <w:rFonts w:cstheme="minorHAnsi"/>
          <w:lang w:val="en-GB" w:eastAsia="ko-KR"/>
        </w:rPr>
        <w:t>TOR</w:t>
      </w:r>
      <w:r w:rsidR="003461AC" w:rsidRPr="00183E11">
        <w:rPr>
          <w:rFonts w:cstheme="minorHAnsi"/>
          <w:lang w:val="en-GB" w:eastAsia="ko-KR"/>
        </w:rPr>
        <w:t xml:space="preserve"> of </w:t>
      </w:r>
      <w:r w:rsidR="00256257">
        <w:rPr>
          <w:rFonts w:cstheme="minorHAnsi"/>
          <w:lang w:val="en-GB" w:eastAsia="ko-KR"/>
        </w:rPr>
        <w:t>MC</w:t>
      </w:r>
      <w:r w:rsidR="003461AC" w:rsidRPr="00183E11">
        <w:rPr>
          <w:rFonts w:cstheme="minorHAnsi"/>
          <w:lang w:val="en-GB" w:eastAsia="ko-KR"/>
        </w:rPr>
        <w:t>,</w:t>
      </w:r>
      <w:r w:rsidRPr="00183E11">
        <w:rPr>
          <w:rFonts w:cstheme="minorHAnsi"/>
          <w:lang w:val="en-GB" w:eastAsia="ko-KR"/>
        </w:rPr>
        <w:t xml:space="preserve"> they have</w:t>
      </w:r>
      <w:r w:rsidR="003461AC" w:rsidRPr="00183E11">
        <w:rPr>
          <w:rFonts w:cstheme="minorHAnsi"/>
          <w:lang w:val="en-GB" w:eastAsia="ko-KR"/>
        </w:rPr>
        <w:t xml:space="preserve"> provide</w:t>
      </w:r>
      <w:r w:rsidRPr="00183E11">
        <w:rPr>
          <w:rFonts w:cstheme="minorHAnsi"/>
          <w:lang w:val="en-GB" w:eastAsia="ko-KR"/>
        </w:rPr>
        <w:t>d</w:t>
      </w:r>
      <w:r w:rsidR="003461AC" w:rsidRPr="00183E11">
        <w:rPr>
          <w:rFonts w:cstheme="minorHAnsi"/>
          <w:lang w:val="en-GB" w:eastAsia="ko-KR"/>
        </w:rPr>
        <w:t xml:space="preserve"> general policy </w:t>
      </w:r>
      <w:r w:rsidRPr="00183E11">
        <w:rPr>
          <w:rFonts w:cstheme="minorHAnsi"/>
          <w:lang w:val="en-GB" w:eastAsia="ko-KR"/>
        </w:rPr>
        <w:t>advice for the operation</w:t>
      </w:r>
      <w:r w:rsidR="003461AC" w:rsidRPr="00183E11">
        <w:rPr>
          <w:rFonts w:cstheme="minorHAnsi"/>
          <w:lang w:val="en-GB" w:eastAsia="ko-KR"/>
        </w:rPr>
        <w:t xml:space="preserve"> and the </w:t>
      </w:r>
      <w:r w:rsidR="003461AC" w:rsidRPr="002465BD">
        <w:rPr>
          <w:rFonts w:cstheme="minorHAnsi"/>
          <w:noProof/>
          <w:lang w:val="en-GB" w:eastAsia="ko-KR"/>
        </w:rPr>
        <w:t>finan</w:t>
      </w:r>
      <w:r w:rsidRPr="002465BD">
        <w:rPr>
          <w:rFonts w:cstheme="minorHAnsi"/>
          <w:noProof/>
          <w:lang w:val="en-GB" w:eastAsia="ko-KR"/>
        </w:rPr>
        <w:t>c</w:t>
      </w:r>
      <w:r w:rsidR="002465BD">
        <w:rPr>
          <w:rFonts w:cstheme="minorHAnsi"/>
          <w:noProof/>
          <w:lang w:val="en-GB" w:eastAsia="ko-KR"/>
        </w:rPr>
        <w:t>ial</w:t>
      </w:r>
      <w:r w:rsidRPr="00183E11">
        <w:rPr>
          <w:rFonts w:cstheme="minorHAnsi"/>
          <w:lang w:val="en-GB" w:eastAsia="ko-KR"/>
        </w:rPr>
        <w:t xml:space="preserve"> matters</w:t>
      </w:r>
      <w:r w:rsidR="003461AC" w:rsidRPr="00183E11">
        <w:rPr>
          <w:rFonts w:cstheme="minorHAnsi"/>
          <w:lang w:val="en-GB" w:eastAsia="ko-KR"/>
        </w:rPr>
        <w:t xml:space="preserve"> of the </w:t>
      </w:r>
      <w:r w:rsidR="003641E5">
        <w:rPr>
          <w:rFonts w:cstheme="minorHAnsi"/>
          <w:lang w:val="en-GB" w:eastAsia="ko-KR"/>
        </w:rPr>
        <w:t>Secretariat</w:t>
      </w:r>
      <w:r w:rsidR="003461AC" w:rsidRPr="00183E11">
        <w:rPr>
          <w:rFonts w:cstheme="minorHAnsi"/>
          <w:lang w:val="en-GB" w:eastAsia="ko-KR"/>
        </w:rPr>
        <w:t xml:space="preserve"> concerning the implementation and expansion of the </w:t>
      </w:r>
      <w:r w:rsidR="00337121">
        <w:rPr>
          <w:rFonts w:cstheme="minorHAnsi"/>
          <w:lang w:val="en-GB" w:eastAsia="ko-KR"/>
        </w:rPr>
        <w:t>Partner</w:t>
      </w:r>
      <w:r w:rsidR="003461AC" w:rsidRPr="00183E11">
        <w:rPr>
          <w:rFonts w:cstheme="minorHAnsi"/>
          <w:lang w:val="en-GB" w:eastAsia="ko-KR"/>
        </w:rPr>
        <w:t>ship. Th</w:t>
      </w:r>
      <w:r w:rsidRPr="00183E11">
        <w:rPr>
          <w:rFonts w:cstheme="minorHAnsi"/>
          <w:lang w:val="en-GB" w:eastAsia="ko-KR"/>
        </w:rPr>
        <w:t>e MC currently</w:t>
      </w:r>
      <w:r w:rsidR="003461AC" w:rsidRPr="00183E11">
        <w:rPr>
          <w:rFonts w:cstheme="minorHAnsi"/>
          <w:lang w:val="en-GB" w:eastAsia="ko-KR"/>
        </w:rPr>
        <w:t xml:space="preserve"> consists of up to 7 people and </w:t>
      </w:r>
      <w:r w:rsidR="00CA4EDF">
        <w:rPr>
          <w:rFonts w:cstheme="minorHAnsi"/>
          <w:lang w:val="en-GB" w:eastAsia="ko-KR"/>
        </w:rPr>
        <w:t>they</w:t>
      </w:r>
      <w:r w:rsidR="00CA4EDF" w:rsidRPr="00183E11">
        <w:rPr>
          <w:rFonts w:cstheme="minorHAnsi"/>
          <w:lang w:val="en-GB" w:eastAsia="ko-KR"/>
        </w:rPr>
        <w:t xml:space="preserve"> </w:t>
      </w:r>
      <w:r w:rsidR="003461AC" w:rsidRPr="00183E11">
        <w:rPr>
          <w:rFonts w:cstheme="minorHAnsi"/>
          <w:lang w:val="en-GB" w:eastAsia="ko-KR"/>
        </w:rPr>
        <w:t xml:space="preserve">are invited by the </w:t>
      </w:r>
      <w:r w:rsidRPr="00183E11">
        <w:rPr>
          <w:rFonts w:cstheme="minorHAnsi"/>
          <w:lang w:val="en-GB" w:eastAsia="ko-KR"/>
        </w:rPr>
        <w:t xml:space="preserve">last </w:t>
      </w:r>
      <w:r w:rsidR="003461AC" w:rsidRPr="00183E11">
        <w:rPr>
          <w:rFonts w:cstheme="minorHAnsi"/>
          <w:lang w:val="en-GB" w:eastAsia="ko-KR"/>
        </w:rPr>
        <w:t xml:space="preserve">meeting of </w:t>
      </w:r>
      <w:r w:rsidR="00337121">
        <w:rPr>
          <w:rFonts w:cstheme="minorHAnsi"/>
          <w:lang w:val="en-GB" w:eastAsia="ko-KR"/>
        </w:rPr>
        <w:t>Partner</w:t>
      </w:r>
      <w:r w:rsidR="003461AC" w:rsidRPr="00183E11">
        <w:rPr>
          <w:rFonts w:cstheme="minorHAnsi"/>
          <w:lang w:val="en-GB" w:eastAsia="ko-KR"/>
        </w:rPr>
        <w:t xml:space="preserve">s. At this </w:t>
      </w:r>
      <w:r w:rsidR="003461AC" w:rsidRPr="002465BD">
        <w:rPr>
          <w:rFonts w:cstheme="minorHAnsi"/>
          <w:noProof/>
          <w:lang w:val="en-GB" w:eastAsia="ko-KR"/>
        </w:rPr>
        <w:t>meeting</w:t>
      </w:r>
      <w:r w:rsidR="002465BD">
        <w:rPr>
          <w:rFonts w:cstheme="minorHAnsi"/>
          <w:noProof/>
          <w:lang w:val="en-GB" w:eastAsia="ko-KR"/>
        </w:rPr>
        <w:t>,</w:t>
      </w:r>
      <w:r w:rsidR="003461AC" w:rsidRPr="00183E11">
        <w:rPr>
          <w:rFonts w:cstheme="minorHAnsi"/>
          <w:lang w:val="en-GB" w:eastAsia="ko-KR"/>
        </w:rPr>
        <w:t xml:space="preserve"> we </w:t>
      </w:r>
      <w:r w:rsidR="00CA4EDF">
        <w:rPr>
          <w:rFonts w:cstheme="minorHAnsi"/>
          <w:lang w:val="en-GB" w:eastAsia="ko-KR"/>
        </w:rPr>
        <w:t>needed</w:t>
      </w:r>
      <w:r w:rsidR="00CA4EDF" w:rsidRPr="00183E11">
        <w:rPr>
          <w:rFonts w:cstheme="minorHAnsi"/>
          <w:lang w:val="en-GB" w:eastAsia="ko-KR"/>
        </w:rPr>
        <w:t xml:space="preserve"> </w:t>
      </w:r>
      <w:r w:rsidR="003461AC" w:rsidRPr="00183E11">
        <w:rPr>
          <w:rFonts w:cstheme="minorHAnsi"/>
          <w:lang w:val="en-GB" w:eastAsia="ko-KR"/>
        </w:rPr>
        <w:t xml:space="preserve">to appoint a </w:t>
      </w:r>
      <w:r w:rsidR="009220D8">
        <w:rPr>
          <w:rFonts w:cstheme="minorHAnsi"/>
          <w:lang w:val="en-GB" w:eastAsia="ko-KR"/>
        </w:rPr>
        <w:t>Chair</w:t>
      </w:r>
      <w:r w:rsidR="003461AC" w:rsidRPr="00183E11">
        <w:rPr>
          <w:rFonts w:cstheme="minorHAnsi"/>
          <w:lang w:val="en-GB" w:eastAsia="ko-KR"/>
        </w:rPr>
        <w:t xml:space="preserve"> and </w:t>
      </w:r>
      <w:r w:rsidR="00337121">
        <w:rPr>
          <w:rFonts w:cstheme="minorHAnsi"/>
          <w:lang w:val="en-GB" w:eastAsia="ko-KR"/>
        </w:rPr>
        <w:t>Vic</w:t>
      </w:r>
      <w:r w:rsidR="00E8639A">
        <w:rPr>
          <w:rFonts w:cstheme="minorHAnsi"/>
          <w:lang w:val="en-GB" w:eastAsia="ko-KR"/>
        </w:rPr>
        <w:t>e</w:t>
      </w:r>
      <w:r w:rsidR="00337121">
        <w:rPr>
          <w:rFonts w:cstheme="minorHAnsi"/>
          <w:lang w:val="en-GB" w:eastAsia="ko-KR"/>
        </w:rPr>
        <w:t xml:space="preserve"> </w:t>
      </w:r>
      <w:r w:rsidR="009220D8">
        <w:rPr>
          <w:rFonts w:cstheme="minorHAnsi"/>
          <w:lang w:val="en-GB" w:eastAsia="ko-KR"/>
        </w:rPr>
        <w:t>Chair</w:t>
      </w:r>
      <w:r w:rsidRPr="00183E11">
        <w:rPr>
          <w:rFonts w:cstheme="minorHAnsi"/>
          <w:lang w:val="en-GB" w:eastAsia="ko-KR"/>
        </w:rPr>
        <w:t>.</w:t>
      </w:r>
      <w:r w:rsidR="003461AC" w:rsidRPr="00183E11">
        <w:rPr>
          <w:rFonts w:cstheme="minorHAnsi"/>
          <w:lang w:val="en-GB" w:eastAsia="ko-KR"/>
        </w:rPr>
        <w:t xml:space="preserve"> In short, </w:t>
      </w:r>
      <w:r w:rsidR="009220D8">
        <w:rPr>
          <w:rFonts w:cstheme="minorHAnsi"/>
          <w:lang w:val="en-GB" w:eastAsia="ko-KR"/>
        </w:rPr>
        <w:t>Chair</w:t>
      </w:r>
      <w:r w:rsidR="006F06DB" w:rsidRPr="00183E11">
        <w:rPr>
          <w:rFonts w:cstheme="minorHAnsi"/>
          <w:lang w:val="en-GB" w:eastAsia="ko-KR"/>
        </w:rPr>
        <w:t xml:space="preserve"> offered </w:t>
      </w:r>
      <w:r w:rsidR="003461AC" w:rsidRPr="00183E11">
        <w:rPr>
          <w:rFonts w:cstheme="minorHAnsi"/>
          <w:lang w:val="en-GB" w:eastAsia="ko-KR"/>
        </w:rPr>
        <w:t xml:space="preserve">2 processes. One </w:t>
      </w:r>
      <w:r w:rsidR="00D54B2F">
        <w:rPr>
          <w:rFonts w:cstheme="minorHAnsi"/>
          <w:lang w:val="en-GB" w:eastAsia="ko-KR"/>
        </w:rPr>
        <w:t>is</w:t>
      </w:r>
      <w:r w:rsidR="00CA4EDF" w:rsidRPr="00183E11">
        <w:rPr>
          <w:rFonts w:cstheme="minorHAnsi"/>
          <w:lang w:val="en-GB" w:eastAsia="ko-KR"/>
        </w:rPr>
        <w:t xml:space="preserve"> </w:t>
      </w:r>
      <w:r w:rsidR="003461AC" w:rsidRPr="00183E11">
        <w:rPr>
          <w:rFonts w:cstheme="minorHAnsi"/>
          <w:lang w:val="en-GB" w:eastAsia="ko-KR"/>
        </w:rPr>
        <w:t xml:space="preserve">to </w:t>
      </w:r>
      <w:r w:rsidR="006F06DB" w:rsidRPr="00183E11">
        <w:rPr>
          <w:rFonts w:cstheme="minorHAnsi"/>
          <w:lang w:val="en-GB" w:eastAsia="ko-KR"/>
        </w:rPr>
        <w:t xml:space="preserve">keep the current </w:t>
      </w:r>
      <w:r w:rsidR="009220D8">
        <w:rPr>
          <w:rFonts w:cstheme="minorHAnsi"/>
          <w:lang w:val="en-GB" w:eastAsia="ko-KR"/>
        </w:rPr>
        <w:t>Chair</w:t>
      </w:r>
      <w:r w:rsidR="006F06DB" w:rsidRPr="00183E11">
        <w:rPr>
          <w:rFonts w:cstheme="minorHAnsi"/>
          <w:lang w:val="en-GB" w:eastAsia="ko-KR"/>
        </w:rPr>
        <w:t xml:space="preserve"> and </w:t>
      </w:r>
      <w:r w:rsidR="00E8639A">
        <w:rPr>
          <w:rFonts w:cstheme="minorHAnsi"/>
          <w:lang w:val="en-GB" w:eastAsia="ko-KR"/>
        </w:rPr>
        <w:t xml:space="preserve">Vice Chair </w:t>
      </w:r>
      <w:r w:rsidR="003461AC" w:rsidRPr="00183E11">
        <w:rPr>
          <w:rFonts w:cstheme="minorHAnsi"/>
          <w:lang w:val="en-GB" w:eastAsia="ko-KR"/>
        </w:rPr>
        <w:t>for run</w:t>
      </w:r>
      <w:r w:rsidR="006F06DB" w:rsidRPr="00183E11">
        <w:rPr>
          <w:rFonts w:cstheme="minorHAnsi"/>
          <w:lang w:val="en-GB" w:eastAsia="ko-KR"/>
        </w:rPr>
        <w:t>n</w:t>
      </w:r>
      <w:r w:rsidR="003461AC" w:rsidRPr="00183E11">
        <w:rPr>
          <w:rFonts w:cstheme="minorHAnsi"/>
          <w:lang w:val="en-GB" w:eastAsia="ko-KR"/>
        </w:rPr>
        <w:t>in</w:t>
      </w:r>
      <w:r w:rsidR="006F06DB" w:rsidRPr="00183E11">
        <w:rPr>
          <w:rFonts w:cstheme="minorHAnsi"/>
          <w:lang w:val="en-GB" w:eastAsia="ko-KR"/>
        </w:rPr>
        <w:t>g</w:t>
      </w:r>
      <w:r w:rsidR="003461AC" w:rsidRPr="00183E11">
        <w:rPr>
          <w:rFonts w:cstheme="minorHAnsi"/>
          <w:lang w:val="en-GB" w:eastAsia="ko-KR"/>
        </w:rPr>
        <w:t xml:space="preserve"> the meeting now</w:t>
      </w:r>
      <w:r w:rsidR="00CA4EDF">
        <w:rPr>
          <w:rFonts w:cstheme="minorHAnsi"/>
          <w:lang w:val="en-GB" w:eastAsia="ko-KR"/>
        </w:rPr>
        <w:t>,</w:t>
      </w:r>
      <w:r w:rsidR="006F06DB" w:rsidRPr="00183E11">
        <w:rPr>
          <w:rFonts w:cstheme="minorHAnsi"/>
          <w:lang w:val="en-GB" w:eastAsia="ko-KR"/>
        </w:rPr>
        <w:t xml:space="preserve"> as </w:t>
      </w:r>
      <w:r w:rsidR="00CA4EDF">
        <w:rPr>
          <w:rFonts w:cstheme="minorHAnsi"/>
          <w:lang w:val="en-GB" w:eastAsia="ko-KR"/>
        </w:rPr>
        <w:t xml:space="preserve">a </w:t>
      </w:r>
      <w:r w:rsidR="006F06DB" w:rsidRPr="00183E11">
        <w:rPr>
          <w:rFonts w:cstheme="minorHAnsi"/>
          <w:lang w:val="en-GB" w:eastAsia="ko-KR"/>
        </w:rPr>
        <w:t xml:space="preserve">meeting </w:t>
      </w:r>
      <w:r w:rsidR="00337121">
        <w:rPr>
          <w:rFonts w:cstheme="minorHAnsi"/>
          <w:lang w:val="en-GB" w:eastAsia="ko-KR"/>
        </w:rPr>
        <w:t>Committee</w:t>
      </w:r>
      <w:r w:rsidR="003461AC" w:rsidRPr="00183E11">
        <w:rPr>
          <w:rFonts w:cstheme="minorHAnsi"/>
          <w:lang w:val="en-GB" w:eastAsia="ko-KR"/>
        </w:rPr>
        <w:t xml:space="preserve">. </w:t>
      </w:r>
      <w:r w:rsidR="006F06DB" w:rsidRPr="00183E11">
        <w:rPr>
          <w:rFonts w:cstheme="minorHAnsi"/>
          <w:lang w:val="en-GB" w:eastAsia="ko-KR"/>
        </w:rPr>
        <w:t>The other way</w:t>
      </w:r>
      <w:r w:rsidR="003461AC" w:rsidRPr="00183E11">
        <w:rPr>
          <w:rFonts w:cstheme="minorHAnsi"/>
          <w:lang w:val="en-GB" w:eastAsia="ko-KR"/>
        </w:rPr>
        <w:t xml:space="preserve">, at the end of </w:t>
      </w:r>
      <w:r w:rsidR="002465BD">
        <w:rPr>
          <w:rFonts w:cstheme="minorHAnsi"/>
          <w:lang w:val="en-GB" w:eastAsia="ko-KR"/>
        </w:rPr>
        <w:t xml:space="preserve">the </w:t>
      </w:r>
      <w:r w:rsidR="003461AC" w:rsidRPr="002465BD">
        <w:rPr>
          <w:rFonts w:cstheme="minorHAnsi"/>
          <w:noProof/>
          <w:lang w:val="en-GB" w:eastAsia="ko-KR"/>
        </w:rPr>
        <w:t>meeting</w:t>
      </w:r>
      <w:r w:rsidR="003461AC" w:rsidRPr="00183E11">
        <w:rPr>
          <w:rFonts w:cstheme="minorHAnsi"/>
          <w:lang w:val="en-GB" w:eastAsia="ko-KR"/>
        </w:rPr>
        <w:t xml:space="preserve">, we will select new </w:t>
      </w:r>
      <w:r w:rsidR="006F06DB" w:rsidRPr="00183E11">
        <w:rPr>
          <w:rFonts w:cstheme="minorHAnsi"/>
          <w:lang w:val="en-GB" w:eastAsia="ko-KR"/>
        </w:rPr>
        <w:t xml:space="preserve">MC </w:t>
      </w:r>
      <w:r w:rsidR="003461AC" w:rsidRPr="00183E11">
        <w:rPr>
          <w:rFonts w:cstheme="minorHAnsi"/>
          <w:lang w:val="en-GB" w:eastAsia="ko-KR"/>
        </w:rPr>
        <w:t>membership to operate for the next two years.</w:t>
      </w:r>
    </w:p>
    <w:p w14:paraId="5B4D9551" w14:textId="3F7FB9E1" w:rsidR="003461AC" w:rsidRPr="00183E11" w:rsidRDefault="003461AC"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 xml:space="preserve">Mr. Martin Spray (Wildfowl and Wetlands Trust, WWT) </w:t>
      </w:r>
      <w:r w:rsidRPr="00183E11">
        <w:rPr>
          <w:rFonts w:cstheme="minorHAnsi"/>
          <w:lang w:val="en-GB"/>
        </w:rPr>
        <w:t>proposed US</w:t>
      </w:r>
      <w:r w:rsidRPr="00183E11">
        <w:rPr>
          <w:rFonts w:cstheme="minorHAnsi"/>
          <w:lang w:val="en-GB" w:eastAsia="ko-KR"/>
        </w:rPr>
        <w:t>A</w:t>
      </w:r>
      <w:r w:rsidRPr="00183E11">
        <w:rPr>
          <w:rFonts w:cstheme="minorHAnsi"/>
          <w:lang w:val="en-GB"/>
        </w:rPr>
        <w:t xml:space="preserve"> and Singapore be appointed as </w:t>
      </w:r>
      <w:r w:rsidR="009220D8">
        <w:rPr>
          <w:rFonts w:cstheme="minorHAnsi"/>
          <w:lang w:val="en-GB"/>
        </w:rPr>
        <w:t>Chair</w:t>
      </w:r>
      <w:r w:rsidRPr="00183E11">
        <w:rPr>
          <w:rFonts w:cstheme="minorHAnsi"/>
          <w:lang w:val="en-GB"/>
        </w:rPr>
        <w:t xml:space="preserve"> and Vice-</w:t>
      </w:r>
      <w:r w:rsidR="009220D8">
        <w:rPr>
          <w:rFonts w:cstheme="minorHAnsi"/>
          <w:lang w:val="en-GB"/>
        </w:rPr>
        <w:t>Chair</w:t>
      </w:r>
      <w:r w:rsidRPr="00183E11">
        <w:rPr>
          <w:rFonts w:cstheme="minorHAnsi"/>
          <w:lang w:val="en-GB"/>
        </w:rPr>
        <w:t xml:space="preserve"> for the meeting.</w:t>
      </w:r>
    </w:p>
    <w:p w14:paraId="4A662A8D" w14:textId="2068E220" w:rsidR="003461AC" w:rsidRPr="00183E11" w:rsidRDefault="003461AC" w:rsidP="00AD3BAD">
      <w:pPr>
        <w:pStyle w:val="ListParagraph"/>
        <w:numPr>
          <w:ilvl w:val="0"/>
          <w:numId w:val="36"/>
        </w:numPr>
        <w:spacing w:after="0" w:line="240" w:lineRule="auto"/>
        <w:ind w:hanging="720"/>
        <w:jc w:val="both"/>
        <w:rPr>
          <w:rFonts w:cstheme="minorHAnsi"/>
          <w:lang w:val="en-GB"/>
        </w:rPr>
      </w:pPr>
      <w:r w:rsidRPr="00183E11">
        <w:rPr>
          <w:rFonts w:cstheme="minorHAnsi"/>
          <w:lang w:val="en-GB"/>
        </w:rPr>
        <w:t xml:space="preserve">Cambodia, </w:t>
      </w:r>
      <w:r w:rsidRPr="00183E11">
        <w:rPr>
          <w:rFonts w:cstheme="minorHAnsi"/>
          <w:lang w:val="en-GB" w:eastAsia="ko-KR"/>
        </w:rPr>
        <w:t>Australasian Wader Studies Group (</w:t>
      </w:r>
      <w:r w:rsidRPr="00183E11">
        <w:rPr>
          <w:rFonts w:cstheme="minorHAnsi"/>
          <w:lang w:val="en-GB"/>
        </w:rPr>
        <w:t>AWSG</w:t>
      </w:r>
      <w:r w:rsidRPr="00183E11">
        <w:rPr>
          <w:rFonts w:cstheme="minorHAnsi"/>
          <w:lang w:val="en-GB" w:eastAsia="ko-KR"/>
        </w:rPr>
        <w:t>)</w:t>
      </w:r>
      <w:r w:rsidRPr="00183E11">
        <w:rPr>
          <w:rFonts w:cstheme="minorHAnsi"/>
          <w:lang w:val="en-GB"/>
        </w:rPr>
        <w:t xml:space="preserve"> supported and is seconded by New Zealand.</w:t>
      </w:r>
    </w:p>
    <w:p w14:paraId="4C7B532A" w14:textId="2492E05C" w:rsidR="003461AC" w:rsidRPr="00183E11" w:rsidRDefault="00337121" w:rsidP="00AD3BAD">
      <w:pPr>
        <w:pStyle w:val="ListParagraph"/>
        <w:numPr>
          <w:ilvl w:val="0"/>
          <w:numId w:val="36"/>
        </w:numPr>
        <w:spacing w:after="0" w:line="240" w:lineRule="auto"/>
        <w:ind w:hanging="720"/>
        <w:jc w:val="both"/>
        <w:rPr>
          <w:rFonts w:cstheme="minorHAnsi"/>
          <w:lang w:val="en-GB"/>
        </w:rPr>
      </w:pPr>
      <w:r>
        <w:rPr>
          <w:rFonts w:cstheme="minorHAnsi"/>
          <w:lang w:val="en-GB"/>
        </w:rPr>
        <w:t>Partner</w:t>
      </w:r>
      <w:r w:rsidR="00D54B2F">
        <w:rPr>
          <w:rFonts w:cstheme="minorHAnsi"/>
          <w:lang w:val="en-GB"/>
        </w:rPr>
        <w:t>s</w:t>
      </w:r>
      <w:r w:rsidR="006F06DB" w:rsidRPr="00183E11">
        <w:rPr>
          <w:rFonts w:cstheme="minorHAnsi"/>
          <w:lang w:val="en-GB"/>
        </w:rPr>
        <w:t xml:space="preserve"> agreed that the </w:t>
      </w:r>
      <w:r w:rsidR="009220D8">
        <w:rPr>
          <w:rFonts w:cstheme="minorHAnsi"/>
          <w:lang w:val="en-GB"/>
        </w:rPr>
        <w:t>Chair</w:t>
      </w:r>
      <w:r w:rsidR="003461AC" w:rsidRPr="00183E11">
        <w:rPr>
          <w:rFonts w:cstheme="minorHAnsi"/>
          <w:lang w:val="en-GB"/>
        </w:rPr>
        <w:t xml:space="preserve"> and Mr. Choon Beng How (Singapore, </w:t>
      </w:r>
      <w:r>
        <w:rPr>
          <w:rFonts w:cstheme="minorHAnsi"/>
          <w:lang w:val="en-GB"/>
        </w:rPr>
        <w:t>Vic</w:t>
      </w:r>
      <w:r w:rsidR="00E8639A">
        <w:rPr>
          <w:rFonts w:cstheme="minorHAnsi"/>
          <w:lang w:val="en-GB"/>
        </w:rPr>
        <w:t>e</w:t>
      </w:r>
      <w:r>
        <w:rPr>
          <w:rFonts w:cstheme="minorHAnsi"/>
          <w:lang w:val="en-GB"/>
        </w:rPr>
        <w:t xml:space="preserve"> </w:t>
      </w:r>
      <w:r w:rsidR="009220D8">
        <w:rPr>
          <w:rFonts w:cstheme="minorHAnsi"/>
          <w:lang w:val="en-GB"/>
        </w:rPr>
        <w:t>Chair</w:t>
      </w:r>
      <w:r w:rsidR="003461AC" w:rsidRPr="00183E11">
        <w:rPr>
          <w:rFonts w:cstheme="minorHAnsi"/>
          <w:lang w:val="en-GB"/>
        </w:rPr>
        <w:t xml:space="preserve">) of the EAAFP would alternate as session </w:t>
      </w:r>
      <w:r w:rsidR="009220D8">
        <w:rPr>
          <w:rFonts w:cstheme="minorHAnsi"/>
          <w:lang w:val="en-GB"/>
        </w:rPr>
        <w:t>Chair</w:t>
      </w:r>
      <w:r w:rsidR="003461AC" w:rsidRPr="00183E11">
        <w:rPr>
          <w:rFonts w:cstheme="minorHAnsi"/>
          <w:lang w:val="en-GB"/>
        </w:rPr>
        <w:t xml:space="preserve">s of MOP10. </w:t>
      </w:r>
    </w:p>
    <w:p w14:paraId="32325A56" w14:textId="1A96F39E" w:rsidR="003461AC" w:rsidRPr="00183E11" w:rsidRDefault="00337121" w:rsidP="00AD3BAD">
      <w:pPr>
        <w:pStyle w:val="ListParagraph"/>
        <w:numPr>
          <w:ilvl w:val="0"/>
          <w:numId w:val="36"/>
        </w:numPr>
        <w:spacing w:after="0" w:line="240" w:lineRule="auto"/>
        <w:ind w:left="0" w:firstLine="0"/>
        <w:jc w:val="both"/>
        <w:rPr>
          <w:rFonts w:cstheme="minorHAnsi"/>
          <w:lang w:val="en-GB"/>
        </w:rPr>
      </w:pPr>
      <w:r>
        <w:rPr>
          <w:rFonts w:cstheme="minorHAnsi"/>
          <w:lang w:val="en-GB" w:eastAsia="ko-KR"/>
        </w:rPr>
        <w:t>Mr. Lew Young</w:t>
      </w:r>
      <w:r w:rsidR="003461AC" w:rsidRPr="00183E11">
        <w:rPr>
          <w:rFonts w:cstheme="minorHAnsi"/>
          <w:lang w:val="en-GB" w:eastAsia="ko-KR"/>
        </w:rPr>
        <w:t xml:space="preserve"> (CE, EAAFP) </w:t>
      </w:r>
      <w:r w:rsidR="003461AC" w:rsidRPr="00183E11">
        <w:rPr>
          <w:rFonts w:cstheme="minorHAnsi"/>
          <w:lang w:val="en-GB"/>
        </w:rPr>
        <w:t>asked the Government, IGO</w:t>
      </w:r>
      <w:r w:rsidR="002465BD">
        <w:rPr>
          <w:rFonts w:cstheme="minorHAnsi"/>
          <w:lang w:val="en-GB"/>
        </w:rPr>
        <w:t>,</w:t>
      </w:r>
      <w:r w:rsidR="003461AC" w:rsidRPr="00183E11">
        <w:rPr>
          <w:rFonts w:cstheme="minorHAnsi"/>
          <w:lang w:val="en-GB"/>
        </w:rPr>
        <w:t xml:space="preserve"> </w:t>
      </w:r>
      <w:r w:rsidR="003461AC" w:rsidRPr="002465BD">
        <w:rPr>
          <w:rFonts w:cstheme="minorHAnsi"/>
          <w:noProof/>
          <w:lang w:val="en-GB"/>
        </w:rPr>
        <w:t>and</w:t>
      </w:r>
      <w:r w:rsidR="003461AC" w:rsidRPr="00183E11">
        <w:rPr>
          <w:rFonts w:cstheme="minorHAnsi"/>
          <w:lang w:val="en-GB"/>
        </w:rPr>
        <w:t xml:space="preserve"> INGO to come back to the </w:t>
      </w:r>
      <w:r w:rsidR="009220D8">
        <w:rPr>
          <w:rFonts w:cstheme="minorHAnsi"/>
          <w:lang w:val="en-GB"/>
        </w:rPr>
        <w:t>Chair</w:t>
      </w:r>
      <w:r w:rsidR="003461AC" w:rsidRPr="00183E11">
        <w:rPr>
          <w:rFonts w:cstheme="minorHAnsi"/>
          <w:lang w:val="en-GB"/>
        </w:rPr>
        <w:t xml:space="preserve"> </w:t>
      </w:r>
      <w:r w:rsidR="006F06DB" w:rsidRPr="00183E11">
        <w:rPr>
          <w:rFonts w:cstheme="minorHAnsi"/>
          <w:lang w:val="en-GB"/>
        </w:rPr>
        <w:t xml:space="preserve">during the meeting </w:t>
      </w:r>
      <w:r w:rsidR="003461AC" w:rsidRPr="00183E11">
        <w:rPr>
          <w:rFonts w:cstheme="minorHAnsi"/>
          <w:lang w:val="en-GB"/>
        </w:rPr>
        <w:t>with their nominations.</w:t>
      </w:r>
    </w:p>
    <w:p w14:paraId="50C0542E" w14:textId="0CD499F1" w:rsidR="003461AC" w:rsidRPr="00183E11" w:rsidRDefault="003461AC" w:rsidP="00AD3BAD">
      <w:pPr>
        <w:pStyle w:val="ListParagraph"/>
        <w:numPr>
          <w:ilvl w:val="0"/>
          <w:numId w:val="36"/>
        </w:numPr>
        <w:spacing w:after="0" w:line="240" w:lineRule="auto"/>
        <w:ind w:left="0" w:firstLine="0"/>
        <w:jc w:val="both"/>
        <w:rPr>
          <w:rFonts w:cstheme="minorHAnsi"/>
          <w:lang w:val="en-GB"/>
        </w:rPr>
      </w:pPr>
      <w:r w:rsidRPr="00183E11">
        <w:rPr>
          <w:rFonts w:cstheme="minorHAnsi"/>
          <w:lang w:val="en-GB"/>
        </w:rPr>
        <w:t xml:space="preserve">AWSG </w:t>
      </w:r>
      <w:r w:rsidR="006F06DB" w:rsidRPr="00183E11">
        <w:rPr>
          <w:rFonts w:cstheme="minorHAnsi"/>
          <w:lang w:val="en-GB"/>
        </w:rPr>
        <w:t>announced that the</w:t>
      </w:r>
      <w:r w:rsidRPr="00183E11">
        <w:rPr>
          <w:rFonts w:cstheme="minorHAnsi"/>
          <w:lang w:val="en-GB"/>
        </w:rPr>
        <w:t xml:space="preserve"> INGO meeting </w:t>
      </w:r>
      <w:r w:rsidR="006F06DB" w:rsidRPr="00183E11">
        <w:rPr>
          <w:rFonts w:cstheme="minorHAnsi"/>
          <w:lang w:val="en-GB"/>
        </w:rPr>
        <w:t>will be scheduled</w:t>
      </w:r>
      <w:r w:rsidR="00D54B2F">
        <w:rPr>
          <w:rFonts w:cstheme="minorHAnsi"/>
          <w:lang w:val="en-GB"/>
        </w:rPr>
        <w:t xml:space="preserve"> for the </w:t>
      </w:r>
      <w:r w:rsidRPr="00183E11">
        <w:rPr>
          <w:rFonts w:cstheme="minorHAnsi"/>
          <w:lang w:val="en-GB"/>
        </w:rPr>
        <w:t xml:space="preserve">morning </w:t>
      </w:r>
      <w:r w:rsidR="00D54B2F">
        <w:rPr>
          <w:rFonts w:cstheme="minorHAnsi"/>
          <w:lang w:val="en-GB"/>
        </w:rPr>
        <w:t xml:space="preserve">of </w:t>
      </w:r>
      <w:r w:rsidRPr="00183E11">
        <w:rPr>
          <w:rFonts w:cstheme="minorHAnsi"/>
          <w:vertAlign w:val="superscript"/>
          <w:lang w:val="en-GB"/>
        </w:rPr>
        <w:t xml:space="preserve"> </w:t>
      </w:r>
      <w:r w:rsidRPr="00183E11">
        <w:rPr>
          <w:rFonts w:cstheme="minorHAnsi"/>
          <w:lang w:val="en-GB"/>
        </w:rPr>
        <w:t>December</w:t>
      </w:r>
      <w:r w:rsidR="00D54B2F">
        <w:rPr>
          <w:rFonts w:cstheme="minorHAnsi"/>
          <w:lang w:val="en-GB"/>
        </w:rPr>
        <w:t xml:space="preserve"> 11</w:t>
      </w:r>
      <w:r w:rsidR="00D54B2F" w:rsidRPr="005161CE">
        <w:rPr>
          <w:rFonts w:cstheme="minorHAnsi"/>
          <w:vertAlign w:val="superscript"/>
          <w:lang w:val="en-GB"/>
        </w:rPr>
        <w:t>th</w:t>
      </w:r>
      <w:r w:rsidR="00D54B2F">
        <w:rPr>
          <w:rFonts w:cstheme="minorHAnsi"/>
          <w:lang w:val="en-GB"/>
        </w:rPr>
        <w:t>,</w:t>
      </w:r>
      <w:r w:rsidRPr="00183E11">
        <w:rPr>
          <w:rFonts w:cstheme="minorHAnsi"/>
          <w:lang w:val="en-GB"/>
        </w:rPr>
        <w:t xml:space="preserve"> to agree on a delegate for the </w:t>
      </w:r>
      <w:r w:rsidR="006F06DB" w:rsidRPr="00183E11">
        <w:rPr>
          <w:rFonts w:cstheme="minorHAnsi"/>
          <w:lang w:val="en-GB"/>
        </w:rPr>
        <w:t xml:space="preserve">MC. </w:t>
      </w:r>
    </w:p>
    <w:p w14:paraId="7D6A58BA" w14:textId="77777777" w:rsidR="003461AC" w:rsidRPr="00183E11" w:rsidRDefault="003461AC" w:rsidP="00AD3BAD">
      <w:pPr>
        <w:spacing w:after="0" w:line="240" w:lineRule="auto"/>
        <w:jc w:val="both"/>
        <w:rPr>
          <w:rFonts w:cstheme="minorHAnsi"/>
          <w:lang w:val="en-GB" w:eastAsia="ko-KR"/>
        </w:rPr>
      </w:pPr>
    </w:p>
    <w:p w14:paraId="73DAC69C" w14:textId="77777777" w:rsidR="003461AC" w:rsidRPr="00183E11" w:rsidRDefault="003461AC" w:rsidP="00AD3BAD">
      <w:pPr>
        <w:spacing w:after="0" w:line="240" w:lineRule="auto"/>
        <w:jc w:val="both"/>
        <w:rPr>
          <w:rFonts w:cstheme="minorHAnsi"/>
          <w:lang w:val="en-GB" w:eastAsia="ko-KR"/>
        </w:rPr>
      </w:pPr>
    </w:p>
    <w:p w14:paraId="2B02565E" w14:textId="28264F3A" w:rsidR="003461AC" w:rsidRPr="00183E11" w:rsidRDefault="003461AC" w:rsidP="00AD3BAD">
      <w:pPr>
        <w:spacing w:after="0" w:line="240" w:lineRule="auto"/>
        <w:jc w:val="both"/>
        <w:outlineLvl w:val="1"/>
        <w:rPr>
          <w:rFonts w:cstheme="minorHAnsi"/>
          <w:lang w:val="en-GB"/>
        </w:rPr>
      </w:pPr>
      <w:bookmarkStart w:id="21" w:name="_Toc535935458"/>
      <w:r w:rsidRPr="00183E11">
        <w:rPr>
          <w:rFonts w:cstheme="minorHAnsi"/>
          <w:b/>
          <w:lang w:val="en-GB" w:eastAsia="ko-KR"/>
        </w:rPr>
        <w:t xml:space="preserve">Agenda Item 1.5: </w:t>
      </w:r>
      <w:r w:rsidRPr="00183E11">
        <w:rPr>
          <w:rFonts w:cstheme="minorHAnsi"/>
          <w:b/>
          <w:lang w:val="en-GB"/>
        </w:rPr>
        <w:t>Adoption of the Minutes</w:t>
      </w:r>
      <w:r w:rsidR="006F06DB" w:rsidRPr="00183E11">
        <w:rPr>
          <w:rFonts w:cstheme="minorHAnsi"/>
          <w:b/>
          <w:lang w:val="en-GB"/>
        </w:rPr>
        <w:t xml:space="preserve"> of the 9</w:t>
      </w:r>
      <w:r w:rsidR="006F06DB" w:rsidRPr="00183E11">
        <w:rPr>
          <w:rFonts w:cstheme="minorHAnsi"/>
          <w:b/>
          <w:vertAlign w:val="superscript"/>
          <w:lang w:val="en-GB"/>
        </w:rPr>
        <w:t>th</w:t>
      </w:r>
      <w:r w:rsidR="006F06DB" w:rsidRPr="00183E11">
        <w:rPr>
          <w:rFonts w:cstheme="minorHAnsi"/>
          <w:b/>
          <w:lang w:val="en-GB"/>
        </w:rPr>
        <w:t xml:space="preserve"> Meeting of </w:t>
      </w:r>
      <w:r w:rsidR="00337121">
        <w:rPr>
          <w:rFonts w:cstheme="minorHAnsi"/>
          <w:b/>
          <w:lang w:val="en-GB"/>
        </w:rPr>
        <w:t>Partner</w:t>
      </w:r>
      <w:r w:rsidR="006F06DB" w:rsidRPr="00183E11">
        <w:rPr>
          <w:rFonts w:cstheme="minorHAnsi"/>
          <w:b/>
          <w:lang w:val="en-GB"/>
        </w:rPr>
        <w:t>s</w:t>
      </w:r>
      <w:r w:rsidRPr="00183E11">
        <w:rPr>
          <w:rFonts w:cstheme="minorHAnsi"/>
          <w:b/>
          <w:lang w:val="en-GB"/>
        </w:rPr>
        <w:t xml:space="preserve"> </w:t>
      </w:r>
      <w:r w:rsidRPr="00183E11">
        <w:rPr>
          <w:rFonts w:cstheme="minorHAnsi"/>
          <w:lang w:val="en-GB"/>
        </w:rPr>
        <w:t>- Document 4</w:t>
      </w:r>
      <w:bookmarkEnd w:id="21"/>
      <w:r w:rsidRPr="00183E11">
        <w:rPr>
          <w:rFonts w:cstheme="minorHAnsi"/>
          <w:lang w:val="en-GB"/>
        </w:rPr>
        <w:t xml:space="preserve"> </w:t>
      </w:r>
    </w:p>
    <w:p w14:paraId="13B82C31" w14:textId="77777777" w:rsidR="003461AC" w:rsidRPr="00183E11" w:rsidRDefault="003461AC" w:rsidP="00AD3BAD">
      <w:pPr>
        <w:spacing w:after="0" w:line="240" w:lineRule="auto"/>
        <w:jc w:val="both"/>
        <w:rPr>
          <w:rFonts w:cstheme="minorHAnsi"/>
          <w:lang w:val="en-GB"/>
        </w:rPr>
      </w:pPr>
    </w:p>
    <w:p w14:paraId="1B8417B0" w14:textId="2321D1C4" w:rsidR="003461AC" w:rsidRPr="00183E11" w:rsidRDefault="003461AC" w:rsidP="00AD3BAD">
      <w:pPr>
        <w:pStyle w:val="ListParagraph"/>
        <w:numPr>
          <w:ilvl w:val="0"/>
          <w:numId w:val="36"/>
        </w:numPr>
        <w:spacing w:after="0" w:line="240" w:lineRule="auto"/>
        <w:ind w:hanging="720"/>
        <w:jc w:val="both"/>
        <w:rPr>
          <w:rFonts w:cstheme="minorHAnsi"/>
          <w:color w:val="000000" w:themeColor="text1"/>
          <w:lang w:val="en-GB"/>
        </w:rPr>
      </w:pPr>
      <w:r w:rsidRPr="00183E11">
        <w:rPr>
          <w:rFonts w:cstheme="minorHAnsi"/>
          <w:lang w:val="en-GB" w:eastAsia="ko-KR"/>
        </w:rPr>
        <w:t>Mr. Tom Barry</w:t>
      </w:r>
      <w:r w:rsidR="006F06DB" w:rsidRPr="00183E11">
        <w:rPr>
          <w:rFonts w:cstheme="minorHAnsi"/>
          <w:lang w:val="en-GB" w:eastAsia="ko-KR"/>
        </w:rPr>
        <w:t xml:space="preserve"> (</w:t>
      </w:r>
      <w:r w:rsidRPr="00183E11">
        <w:rPr>
          <w:rFonts w:cstheme="minorHAnsi"/>
          <w:lang w:val="en-GB" w:eastAsia="ko-KR"/>
        </w:rPr>
        <w:t>Conservation of Arctic Flora and Fauna</w:t>
      </w:r>
      <w:r w:rsidR="006F06DB" w:rsidRPr="00183E11">
        <w:rPr>
          <w:rFonts w:cstheme="minorHAnsi"/>
          <w:lang w:val="en-GB" w:eastAsia="ko-KR"/>
        </w:rPr>
        <w:t xml:space="preserve">, </w:t>
      </w:r>
      <w:r w:rsidRPr="00183E11">
        <w:rPr>
          <w:rFonts w:cstheme="minorHAnsi"/>
          <w:lang w:val="en-GB"/>
        </w:rPr>
        <w:t>CAFF</w:t>
      </w:r>
      <w:r w:rsidRPr="00183E11">
        <w:rPr>
          <w:rFonts w:cstheme="minorHAnsi"/>
          <w:lang w:val="en-GB" w:eastAsia="ko-KR"/>
        </w:rPr>
        <w:t>)</w:t>
      </w:r>
      <w:r w:rsidR="006F06DB" w:rsidRPr="00183E11">
        <w:rPr>
          <w:rFonts w:cstheme="minorHAnsi"/>
          <w:lang w:val="en-GB" w:eastAsia="ko-KR"/>
        </w:rPr>
        <w:t xml:space="preserve"> requested </w:t>
      </w:r>
      <w:r w:rsidRPr="00183E11">
        <w:rPr>
          <w:rFonts w:cstheme="minorHAnsi"/>
          <w:lang w:val="en-GB"/>
        </w:rPr>
        <w:t>an amendment to Paragraph 279. CAFF will support the development of the Taskforce</w:t>
      </w:r>
      <w:r w:rsidR="006F06DB" w:rsidRPr="00183E11">
        <w:rPr>
          <w:rFonts w:cstheme="minorHAnsi"/>
          <w:lang w:val="en-GB"/>
        </w:rPr>
        <w:t xml:space="preserve"> for illegal hunting. </w:t>
      </w:r>
      <w:r w:rsidRPr="00183E11">
        <w:rPr>
          <w:rFonts w:cstheme="minorHAnsi"/>
          <w:lang w:val="en-GB"/>
        </w:rPr>
        <w:t xml:space="preserve"> </w:t>
      </w:r>
    </w:p>
    <w:p w14:paraId="358D8425" w14:textId="53227204" w:rsidR="003461AC" w:rsidRPr="00183E11" w:rsidRDefault="003461AC" w:rsidP="00AD3BAD">
      <w:pPr>
        <w:pStyle w:val="ListParagraph"/>
        <w:numPr>
          <w:ilvl w:val="0"/>
          <w:numId w:val="36"/>
        </w:numPr>
        <w:spacing w:after="0" w:line="240" w:lineRule="auto"/>
        <w:ind w:hanging="720"/>
        <w:jc w:val="both"/>
        <w:rPr>
          <w:rFonts w:cstheme="minorHAnsi"/>
          <w:lang w:val="en-GB"/>
        </w:rPr>
      </w:pPr>
      <w:r w:rsidRPr="00183E11">
        <w:rPr>
          <w:rFonts w:cstheme="minorHAnsi"/>
          <w:color w:val="000000" w:themeColor="text1"/>
          <w:lang w:val="en-GB"/>
        </w:rPr>
        <w:t xml:space="preserve">The draft minutes of MOP9 </w:t>
      </w:r>
      <w:r w:rsidR="00D54B2F">
        <w:rPr>
          <w:rFonts w:cstheme="minorHAnsi"/>
          <w:color w:val="000000" w:themeColor="text1"/>
          <w:lang w:val="en-GB"/>
        </w:rPr>
        <w:t>were</w:t>
      </w:r>
      <w:r w:rsidR="00D54B2F" w:rsidRPr="00183E11">
        <w:rPr>
          <w:rFonts w:cstheme="minorHAnsi"/>
          <w:color w:val="000000" w:themeColor="text1"/>
          <w:lang w:val="en-GB"/>
        </w:rPr>
        <w:t xml:space="preserve"> </w:t>
      </w:r>
      <w:r w:rsidRPr="00183E11">
        <w:rPr>
          <w:rFonts w:cstheme="minorHAnsi"/>
          <w:color w:val="000000" w:themeColor="text1"/>
          <w:lang w:val="en-GB"/>
        </w:rPr>
        <w:t xml:space="preserve">approved by MOP9 with the amendment by CAFF. </w:t>
      </w:r>
      <w:r w:rsidR="006F06DB" w:rsidRPr="00183E11">
        <w:rPr>
          <w:rFonts w:cstheme="minorHAnsi"/>
          <w:color w:val="000000" w:themeColor="text1"/>
          <w:lang w:val="en-GB"/>
        </w:rPr>
        <w:t>N</w:t>
      </w:r>
      <w:r w:rsidRPr="00183E11">
        <w:rPr>
          <w:rFonts w:cstheme="minorHAnsi"/>
          <w:lang w:val="en-GB"/>
        </w:rPr>
        <w:t xml:space="preserve">ew Zealand proposed for the Approval of the Minutes </w:t>
      </w:r>
      <w:r w:rsidR="002465BD">
        <w:rPr>
          <w:rFonts w:cstheme="minorHAnsi"/>
          <w:noProof/>
          <w:lang w:val="en-GB"/>
        </w:rPr>
        <w:t>o</w:t>
      </w:r>
      <w:r w:rsidRPr="002465BD">
        <w:rPr>
          <w:rFonts w:cstheme="minorHAnsi"/>
          <w:noProof/>
          <w:lang w:val="en-GB"/>
        </w:rPr>
        <w:t>f</w:t>
      </w:r>
      <w:r w:rsidRPr="00183E11">
        <w:rPr>
          <w:rFonts w:cstheme="minorHAnsi"/>
          <w:lang w:val="en-GB"/>
        </w:rPr>
        <w:t xml:space="preserve"> the 9</w:t>
      </w:r>
      <w:r w:rsidRPr="00183E11">
        <w:rPr>
          <w:rFonts w:cstheme="minorHAnsi"/>
          <w:vertAlign w:val="superscript"/>
          <w:lang w:val="en-GB"/>
        </w:rPr>
        <w:t>th</w:t>
      </w:r>
      <w:r w:rsidRPr="00183E11">
        <w:rPr>
          <w:rFonts w:cstheme="minorHAnsi"/>
          <w:lang w:val="en-GB"/>
        </w:rPr>
        <w:t xml:space="preserve"> Meeting of </w:t>
      </w:r>
      <w:r w:rsidR="00337121">
        <w:rPr>
          <w:rFonts w:cstheme="minorHAnsi"/>
          <w:lang w:val="en-GB"/>
        </w:rPr>
        <w:t>Partner</w:t>
      </w:r>
      <w:r w:rsidRPr="00183E11">
        <w:rPr>
          <w:rFonts w:cstheme="minorHAnsi"/>
          <w:lang w:val="en-GB"/>
        </w:rPr>
        <w:t>s.</w:t>
      </w:r>
    </w:p>
    <w:p w14:paraId="111344AE" w14:textId="2F6501E1" w:rsidR="003461AC" w:rsidRPr="00183E11" w:rsidRDefault="009220D8" w:rsidP="00AD3BAD">
      <w:pPr>
        <w:pStyle w:val="ListParagraph"/>
        <w:numPr>
          <w:ilvl w:val="0"/>
          <w:numId w:val="36"/>
        </w:numPr>
        <w:spacing w:after="0" w:line="240" w:lineRule="auto"/>
        <w:ind w:hanging="720"/>
        <w:jc w:val="both"/>
        <w:rPr>
          <w:rFonts w:cstheme="minorHAnsi"/>
          <w:lang w:val="en-GB"/>
        </w:rPr>
      </w:pPr>
      <w:r>
        <w:rPr>
          <w:rFonts w:cstheme="minorHAnsi"/>
          <w:lang w:val="en-GB"/>
        </w:rPr>
        <w:t>Mr.</w:t>
      </w:r>
      <w:r w:rsidR="003461AC" w:rsidRPr="00183E11">
        <w:rPr>
          <w:rFonts w:cstheme="minorHAnsi"/>
          <w:lang w:val="en-GB"/>
        </w:rPr>
        <w:t xml:space="preserve"> Taej Munkur</w:t>
      </w:r>
      <w:r w:rsidR="006F06DB" w:rsidRPr="00183E11">
        <w:rPr>
          <w:rFonts w:cstheme="minorHAnsi"/>
          <w:lang w:val="en-GB"/>
        </w:rPr>
        <w:t xml:space="preserve"> (Wetland International, WI)</w:t>
      </w:r>
      <w:r w:rsidR="003461AC" w:rsidRPr="00183E11">
        <w:rPr>
          <w:rFonts w:cstheme="minorHAnsi"/>
          <w:lang w:val="en-GB"/>
        </w:rPr>
        <w:t xml:space="preserve"> proposed to share </w:t>
      </w:r>
      <w:r w:rsidR="006F06DB" w:rsidRPr="00183E11">
        <w:rPr>
          <w:rFonts w:cstheme="minorHAnsi"/>
          <w:lang w:val="en-GB"/>
        </w:rPr>
        <w:t>all the approved D</w:t>
      </w:r>
      <w:r w:rsidR="003461AC" w:rsidRPr="00183E11">
        <w:rPr>
          <w:rFonts w:cstheme="minorHAnsi"/>
          <w:lang w:val="en-GB"/>
        </w:rPr>
        <w:t xml:space="preserve">ecisions from MOP9. The </w:t>
      </w:r>
      <w:r w:rsidR="003641E5">
        <w:rPr>
          <w:rFonts w:cstheme="minorHAnsi"/>
          <w:lang w:val="en-GB"/>
        </w:rPr>
        <w:t>Secretariat</w:t>
      </w:r>
      <w:r w:rsidR="003461AC" w:rsidRPr="00183E11">
        <w:rPr>
          <w:rFonts w:cstheme="minorHAnsi"/>
          <w:lang w:val="en-GB"/>
        </w:rPr>
        <w:t xml:space="preserve"> </w:t>
      </w:r>
      <w:r w:rsidR="00D54B2F" w:rsidRPr="00183E11">
        <w:rPr>
          <w:rFonts w:cstheme="minorHAnsi"/>
          <w:lang w:val="en-GB"/>
        </w:rPr>
        <w:t>responded</w:t>
      </w:r>
      <w:r w:rsidR="00D54B2F">
        <w:rPr>
          <w:rFonts w:cstheme="minorHAnsi"/>
          <w:lang w:val="en-GB"/>
        </w:rPr>
        <w:t>; the information is to</w:t>
      </w:r>
      <w:r w:rsidR="003461AC" w:rsidRPr="00183E11">
        <w:rPr>
          <w:rFonts w:cstheme="minorHAnsi"/>
          <w:lang w:val="en-GB"/>
        </w:rPr>
        <w:t xml:space="preserve"> be uploaded on the website. </w:t>
      </w:r>
    </w:p>
    <w:p w14:paraId="2B3E7465" w14:textId="77777777" w:rsidR="003461AC" w:rsidRPr="00183E11" w:rsidRDefault="003461AC" w:rsidP="00AD3BAD">
      <w:pPr>
        <w:spacing w:after="0" w:line="240" w:lineRule="auto"/>
        <w:jc w:val="both"/>
        <w:rPr>
          <w:rFonts w:cstheme="minorHAnsi"/>
          <w:lang w:val="en-GB"/>
        </w:rPr>
      </w:pPr>
    </w:p>
    <w:p w14:paraId="16040E7A" w14:textId="1B02798B" w:rsidR="003461AC" w:rsidRPr="00183E11" w:rsidRDefault="003461AC" w:rsidP="00AD3BAD">
      <w:pPr>
        <w:spacing w:after="0" w:line="240" w:lineRule="auto"/>
        <w:jc w:val="both"/>
        <w:outlineLvl w:val="1"/>
        <w:rPr>
          <w:rFonts w:cstheme="minorHAnsi"/>
          <w:b/>
          <w:lang w:val="en-GB" w:eastAsia="ko-KR"/>
        </w:rPr>
      </w:pPr>
      <w:bookmarkStart w:id="22" w:name="_Toc535935459"/>
      <w:r w:rsidRPr="00183E11">
        <w:rPr>
          <w:rFonts w:cstheme="minorHAnsi"/>
          <w:b/>
          <w:lang w:val="en-GB" w:eastAsia="ko-KR"/>
        </w:rPr>
        <w:t xml:space="preserve">Agenda Item 1.6: </w:t>
      </w:r>
      <w:r w:rsidRPr="00183E11">
        <w:rPr>
          <w:rFonts w:cstheme="minorHAnsi"/>
          <w:b/>
          <w:lang w:val="en-GB"/>
        </w:rPr>
        <w:t>Admission of Observers</w:t>
      </w:r>
      <w:bookmarkEnd w:id="22"/>
      <w:r w:rsidR="00D577FD">
        <w:rPr>
          <w:rFonts w:cstheme="minorHAnsi"/>
          <w:b/>
          <w:lang w:val="en-GB"/>
        </w:rPr>
        <w:t xml:space="preserve"> – </w:t>
      </w:r>
      <w:r w:rsidR="00D577FD" w:rsidRPr="00D577FD">
        <w:rPr>
          <w:rFonts w:cstheme="minorHAnsi"/>
          <w:lang w:val="en-GB"/>
        </w:rPr>
        <w:t>Document 11</w:t>
      </w:r>
    </w:p>
    <w:p w14:paraId="34AC123F" w14:textId="77777777" w:rsidR="003461AC" w:rsidRPr="00183E11" w:rsidRDefault="003461AC" w:rsidP="00AD3BAD">
      <w:pPr>
        <w:spacing w:after="0" w:line="240" w:lineRule="auto"/>
        <w:jc w:val="both"/>
        <w:rPr>
          <w:rFonts w:cstheme="minorHAnsi"/>
          <w:b/>
          <w:lang w:val="en-GB" w:eastAsia="ko-KR"/>
        </w:rPr>
      </w:pPr>
    </w:p>
    <w:p w14:paraId="77E0DE8F" w14:textId="6513C868" w:rsidR="00D577FD" w:rsidRPr="00B6456C" w:rsidRDefault="00D577FD"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Richard Lanctot (USA, Shorebird WG) had a comment about the list of people that </w:t>
      </w:r>
      <w:r w:rsidR="00D54B2F">
        <w:rPr>
          <w:rFonts w:cstheme="minorHAnsi"/>
          <w:lang w:val="en-GB"/>
        </w:rPr>
        <w:t xml:space="preserve">were grouped </w:t>
      </w:r>
      <w:r w:rsidRPr="00B6456C">
        <w:rPr>
          <w:rFonts w:cstheme="minorHAnsi"/>
          <w:lang w:val="en-GB"/>
        </w:rPr>
        <w:t>under the international, it said ‘</w:t>
      </w:r>
      <w:r w:rsidR="00E8639A" w:rsidRPr="00B6456C">
        <w:rPr>
          <w:rFonts w:cstheme="minorHAnsi"/>
          <w:lang w:val="en-GB"/>
        </w:rPr>
        <w:t>labora</w:t>
      </w:r>
      <w:r w:rsidR="00E8639A">
        <w:rPr>
          <w:rFonts w:cstheme="minorHAnsi"/>
          <w:lang w:val="en-GB"/>
        </w:rPr>
        <w:t>tor</w:t>
      </w:r>
      <w:r w:rsidR="00E8639A" w:rsidRPr="00B6456C">
        <w:rPr>
          <w:rFonts w:cstheme="minorHAnsi"/>
          <w:lang w:val="en-GB"/>
        </w:rPr>
        <w:t>y</w:t>
      </w:r>
      <w:r w:rsidRPr="00B6456C">
        <w:rPr>
          <w:rFonts w:cstheme="minorHAnsi"/>
          <w:lang w:val="en-GB"/>
        </w:rPr>
        <w:t xml:space="preserve"> ornithology institute biological problems of the north USA’. He did not think </w:t>
      </w:r>
      <w:r w:rsidR="004C12FA" w:rsidRPr="00B6456C">
        <w:rPr>
          <w:rFonts w:cstheme="minorHAnsi"/>
          <w:lang w:val="en-GB"/>
        </w:rPr>
        <w:t xml:space="preserve">it </w:t>
      </w:r>
      <w:r w:rsidR="00D54B2F">
        <w:rPr>
          <w:rFonts w:cstheme="minorHAnsi"/>
          <w:lang w:val="en-GB"/>
        </w:rPr>
        <w:t>was</w:t>
      </w:r>
      <w:r w:rsidR="00D54B2F" w:rsidRPr="00B6456C">
        <w:rPr>
          <w:rFonts w:cstheme="minorHAnsi"/>
          <w:lang w:val="en-GB"/>
        </w:rPr>
        <w:t xml:space="preserve"> </w:t>
      </w:r>
      <w:r w:rsidR="002465BD">
        <w:rPr>
          <w:rFonts w:cstheme="minorHAnsi"/>
          <w:lang w:val="en-GB"/>
        </w:rPr>
        <w:t xml:space="preserve">the </w:t>
      </w:r>
      <w:r w:rsidR="004C12FA" w:rsidRPr="002465BD">
        <w:rPr>
          <w:rFonts w:cstheme="minorHAnsi"/>
          <w:noProof/>
          <w:lang w:val="en-GB"/>
        </w:rPr>
        <w:t>USA</w:t>
      </w:r>
      <w:r w:rsidR="004C12FA" w:rsidRPr="00B6456C">
        <w:rPr>
          <w:rFonts w:cstheme="minorHAnsi"/>
          <w:lang w:val="en-GB"/>
        </w:rPr>
        <w:t xml:space="preserve">. He </w:t>
      </w:r>
      <w:r w:rsidR="00D54B2F">
        <w:rPr>
          <w:rFonts w:cstheme="minorHAnsi"/>
          <w:lang w:val="en-GB"/>
        </w:rPr>
        <w:t>did</w:t>
      </w:r>
      <w:r w:rsidR="00D54B2F" w:rsidRPr="00B6456C">
        <w:rPr>
          <w:rFonts w:cstheme="minorHAnsi"/>
          <w:lang w:val="en-GB"/>
        </w:rPr>
        <w:t xml:space="preserve"> </w:t>
      </w:r>
      <w:r w:rsidR="004C12FA" w:rsidRPr="00B6456C">
        <w:rPr>
          <w:rFonts w:cstheme="minorHAnsi"/>
          <w:lang w:val="en-GB"/>
        </w:rPr>
        <w:t>not know this</w:t>
      </w:r>
      <w:r w:rsidRPr="00B6456C">
        <w:rPr>
          <w:rFonts w:cstheme="minorHAnsi"/>
          <w:lang w:val="en-GB"/>
        </w:rPr>
        <w:t xml:space="preserve"> </w:t>
      </w:r>
      <w:r w:rsidRPr="002465BD">
        <w:rPr>
          <w:rFonts w:cstheme="minorHAnsi"/>
          <w:noProof/>
          <w:lang w:val="en-GB"/>
        </w:rPr>
        <w:t>organi</w:t>
      </w:r>
      <w:r w:rsidR="002465BD">
        <w:rPr>
          <w:rFonts w:cstheme="minorHAnsi"/>
          <w:noProof/>
          <w:lang w:val="en-GB"/>
        </w:rPr>
        <w:t>z</w:t>
      </w:r>
      <w:r w:rsidRPr="002465BD">
        <w:rPr>
          <w:rFonts w:cstheme="minorHAnsi"/>
          <w:noProof/>
          <w:lang w:val="en-GB"/>
        </w:rPr>
        <w:t>ation</w:t>
      </w:r>
      <w:r w:rsidRPr="00B6456C">
        <w:rPr>
          <w:rFonts w:cstheme="minorHAnsi"/>
          <w:lang w:val="en-GB"/>
        </w:rPr>
        <w:t>.</w:t>
      </w:r>
    </w:p>
    <w:p w14:paraId="3117B610" w14:textId="42FC17D8" w:rsidR="004C12FA" w:rsidRPr="00B6456C" w:rsidRDefault="004C12FA"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Evgeny Syroyechkovskiy (Russia) said, </w:t>
      </w:r>
      <w:r w:rsidR="00646158">
        <w:rPr>
          <w:rFonts w:cstheme="minorHAnsi"/>
          <w:lang w:val="en-GB"/>
        </w:rPr>
        <w:t>it was</w:t>
      </w:r>
      <w:r w:rsidRPr="00B6456C">
        <w:rPr>
          <w:rFonts w:cstheme="minorHAnsi"/>
          <w:lang w:val="en-GB"/>
        </w:rPr>
        <w:t xml:space="preserve"> Russia</w:t>
      </w:r>
      <w:r w:rsidR="00646158">
        <w:rPr>
          <w:rFonts w:cstheme="minorHAnsi"/>
          <w:lang w:val="en-GB"/>
        </w:rPr>
        <w:t>,</w:t>
      </w:r>
      <w:r w:rsidRPr="00B6456C">
        <w:rPr>
          <w:rFonts w:cstheme="minorHAnsi"/>
          <w:lang w:val="en-GB"/>
        </w:rPr>
        <w:t xml:space="preserve"> please change it to Russia.</w:t>
      </w:r>
    </w:p>
    <w:p w14:paraId="13E36D28" w14:textId="5C2BA00B" w:rsidR="004C12FA" w:rsidRPr="00B6456C" w:rsidRDefault="004C12FA"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Evgeny Syroyechkovsky (Russia) added the comment about Manfred-Hermsen. It is not Russia. He </w:t>
      </w:r>
      <w:r w:rsidRPr="00B6456C">
        <w:rPr>
          <w:rFonts w:cstheme="minorHAnsi" w:hint="eastAsia"/>
          <w:lang w:val="en-GB" w:eastAsia="ko-KR"/>
        </w:rPr>
        <w:t xml:space="preserve">supposed it </w:t>
      </w:r>
      <w:r w:rsidR="00646158">
        <w:rPr>
          <w:rFonts w:cstheme="minorHAnsi"/>
          <w:lang w:val="en-GB" w:eastAsia="ko-KR"/>
        </w:rPr>
        <w:t>was</w:t>
      </w:r>
      <w:r w:rsidR="00646158" w:rsidRPr="00B6456C">
        <w:rPr>
          <w:rFonts w:cstheme="minorHAnsi" w:hint="eastAsia"/>
          <w:lang w:val="en-GB" w:eastAsia="ko-KR"/>
        </w:rPr>
        <w:t xml:space="preserve"> </w:t>
      </w:r>
      <w:r w:rsidR="002465BD">
        <w:rPr>
          <w:rFonts w:cstheme="minorHAnsi"/>
          <w:lang w:val="en-GB" w:eastAsia="ko-KR"/>
        </w:rPr>
        <w:t xml:space="preserve">a </w:t>
      </w:r>
      <w:r w:rsidRPr="002465BD">
        <w:rPr>
          <w:rFonts w:cstheme="minorHAnsi" w:hint="eastAsia"/>
          <w:noProof/>
          <w:lang w:val="en-GB" w:eastAsia="ko-KR"/>
        </w:rPr>
        <w:t>German</w:t>
      </w:r>
      <w:r w:rsidRPr="00B6456C">
        <w:rPr>
          <w:rFonts w:cstheme="minorHAnsi" w:hint="eastAsia"/>
          <w:lang w:val="en-GB" w:eastAsia="ko-KR"/>
        </w:rPr>
        <w:t xml:space="preserve"> one.</w:t>
      </w:r>
    </w:p>
    <w:p w14:paraId="10BB77EB" w14:textId="0AA916FC" w:rsidR="004C12FA" w:rsidRPr="00B6456C" w:rsidRDefault="004C12FA"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Mr. Wanlop Preechamart (Thailand) would like to change the Wetland Foundation to Thai Wetlands Foundation.</w:t>
      </w:r>
    </w:p>
    <w:p w14:paraId="14C7D04E" w14:textId="7D5D24DC" w:rsidR="003461AC" w:rsidRPr="00B6456C" w:rsidRDefault="004C12FA" w:rsidP="00AD3BAD">
      <w:pPr>
        <w:pStyle w:val="ListParagraph"/>
        <w:numPr>
          <w:ilvl w:val="0"/>
          <w:numId w:val="36"/>
        </w:numPr>
        <w:spacing w:after="0" w:line="240" w:lineRule="auto"/>
        <w:ind w:hanging="720"/>
        <w:jc w:val="both"/>
        <w:rPr>
          <w:rFonts w:cstheme="minorHAnsi"/>
          <w:lang w:val="en-GB"/>
        </w:rPr>
      </w:pPr>
      <w:r w:rsidRPr="00B6456C">
        <w:rPr>
          <w:rFonts w:cstheme="minorHAnsi" w:hint="eastAsia"/>
          <w:lang w:val="en-GB" w:eastAsia="ko-KR"/>
        </w:rPr>
        <w:t xml:space="preserve">Mr. Pete </w:t>
      </w:r>
      <w:r w:rsidR="00B6456C" w:rsidRPr="00B6456C">
        <w:rPr>
          <w:rFonts w:cstheme="minorHAnsi"/>
          <w:lang w:val="en-GB" w:eastAsia="ko-KR"/>
        </w:rPr>
        <w:t>Probasco</w:t>
      </w:r>
      <w:r w:rsidRPr="00B6456C">
        <w:rPr>
          <w:rFonts w:cstheme="minorHAnsi" w:hint="eastAsia"/>
          <w:lang w:val="en-GB" w:eastAsia="ko-KR"/>
        </w:rPr>
        <w:t xml:space="preserve"> (USA, </w:t>
      </w:r>
      <w:r w:rsidR="009220D8">
        <w:rPr>
          <w:rFonts w:cstheme="minorHAnsi" w:hint="eastAsia"/>
          <w:lang w:val="en-GB" w:eastAsia="ko-KR"/>
        </w:rPr>
        <w:t>Chair</w:t>
      </w:r>
      <w:r w:rsidRPr="00B6456C">
        <w:rPr>
          <w:rFonts w:cstheme="minorHAnsi" w:hint="eastAsia"/>
          <w:lang w:val="en-GB" w:eastAsia="ko-KR"/>
        </w:rPr>
        <w:t>) appreciated these corrections. Document approved.</w:t>
      </w:r>
    </w:p>
    <w:p w14:paraId="508F0618" w14:textId="77777777" w:rsidR="003461AC" w:rsidRPr="00183E11" w:rsidRDefault="003461AC" w:rsidP="00AD3BAD">
      <w:pPr>
        <w:spacing w:after="0"/>
        <w:jc w:val="both"/>
        <w:rPr>
          <w:rFonts w:eastAsia="맑은 고딕" w:cstheme="minorHAnsi"/>
          <w:b/>
          <w:lang w:val="en-GB" w:eastAsia="ko-KR"/>
        </w:rPr>
      </w:pPr>
    </w:p>
    <w:p w14:paraId="19E9A4AE" w14:textId="27498808" w:rsidR="003461AC" w:rsidRPr="00183E11" w:rsidRDefault="003461AC" w:rsidP="00AD3BAD">
      <w:pPr>
        <w:pStyle w:val="ListParagraph"/>
        <w:ind w:left="0"/>
        <w:jc w:val="both"/>
        <w:outlineLvl w:val="1"/>
        <w:rPr>
          <w:rFonts w:cstheme="minorHAnsi"/>
          <w:b/>
          <w:lang w:val="en-GB"/>
        </w:rPr>
      </w:pPr>
      <w:bookmarkStart w:id="23" w:name="_Toc535935460"/>
      <w:r w:rsidRPr="00183E11">
        <w:rPr>
          <w:rFonts w:cstheme="minorHAnsi"/>
          <w:b/>
          <w:lang w:val="en-GB"/>
        </w:rPr>
        <w:t>Agenda Item 1.</w:t>
      </w:r>
      <w:r w:rsidRPr="00183E11">
        <w:rPr>
          <w:rFonts w:cstheme="minorHAnsi"/>
          <w:b/>
          <w:lang w:val="en-GB" w:eastAsia="ko-KR"/>
        </w:rPr>
        <w:t>7</w:t>
      </w:r>
      <w:r w:rsidRPr="00183E11">
        <w:rPr>
          <w:rFonts w:cstheme="minorHAnsi"/>
          <w:b/>
          <w:lang w:val="en-GB"/>
        </w:rPr>
        <w:t xml:space="preserve">: </w:t>
      </w:r>
      <w:r w:rsidR="006F06DB" w:rsidRPr="00183E11">
        <w:rPr>
          <w:rFonts w:cstheme="minorHAnsi"/>
          <w:b/>
          <w:lang w:val="en-GB"/>
        </w:rPr>
        <w:t>Report from</w:t>
      </w:r>
      <w:r w:rsidRPr="00183E11">
        <w:rPr>
          <w:rFonts w:cstheme="minorHAnsi"/>
          <w:b/>
          <w:lang w:val="en-GB"/>
        </w:rPr>
        <w:t xml:space="preserve"> EAAFP Strategic Plan</w:t>
      </w:r>
      <w:r w:rsidR="006F06DB" w:rsidRPr="00183E11">
        <w:rPr>
          <w:rFonts w:cstheme="minorHAnsi"/>
          <w:b/>
          <w:lang w:val="en-GB"/>
        </w:rPr>
        <w:t xml:space="preserve"> </w:t>
      </w:r>
      <w:r w:rsidR="009220D8">
        <w:rPr>
          <w:rFonts w:cstheme="minorHAnsi"/>
          <w:b/>
          <w:lang w:val="en-GB"/>
        </w:rPr>
        <w:t>TF</w:t>
      </w:r>
      <w:r w:rsidR="006F06DB" w:rsidRPr="00183E11">
        <w:rPr>
          <w:rFonts w:cstheme="minorHAnsi"/>
          <w:b/>
          <w:lang w:val="en-GB"/>
        </w:rPr>
        <w:t xml:space="preserve"> about new Strategic Plan</w:t>
      </w:r>
      <w:r w:rsidRPr="00183E11">
        <w:rPr>
          <w:rFonts w:cstheme="minorHAnsi"/>
          <w:b/>
          <w:lang w:val="en-GB"/>
        </w:rPr>
        <w:t xml:space="preserve"> 2019-2028</w:t>
      </w:r>
      <w:bookmarkEnd w:id="23"/>
    </w:p>
    <w:p w14:paraId="335F7882" w14:textId="77777777" w:rsidR="003461AC" w:rsidRPr="00183E11" w:rsidRDefault="003461AC" w:rsidP="00AD3BAD">
      <w:pPr>
        <w:pStyle w:val="ListParagraph"/>
        <w:ind w:left="0"/>
        <w:jc w:val="both"/>
        <w:rPr>
          <w:rFonts w:cstheme="minorHAnsi"/>
          <w:lang w:val="en-GB"/>
        </w:rPr>
      </w:pPr>
    </w:p>
    <w:p w14:paraId="709EF023" w14:textId="0D7FDA51" w:rsidR="003461AC" w:rsidRPr="00183E11" w:rsidRDefault="00F4422C"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Martin Spray (WWT</w:t>
      </w:r>
      <w:r w:rsidR="003461AC" w:rsidRPr="00183E11">
        <w:rPr>
          <w:rFonts w:cstheme="minorHAnsi"/>
          <w:lang w:val="en-GB" w:eastAsia="ko-KR"/>
        </w:rPr>
        <w:t>)</w:t>
      </w:r>
      <w:r w:rsidR="003461AC" w:rsidRPr="00183E11">
        <w:rPr>
          <w:rFonts w:cstheme="minorHAnsi"/>
          <w:lang w:val="en-GB"/>
        </w:rPr>
        <w:t xml:space="preserve"> delivered a presentation on </w:t>
      </w:r>
      <w:r w:rsidR="00646158">
        <w:rPr>
          <w:rFonts w:cstheme="minorHAnsi"/>
          <w:lang w:val="en-GB"/>
        </w:rPr>
        <w:t xml:space="preserve">the </w:t>
      </w:r>
      <w:r w:rsidR="006F06DB" w:rsidRPr="00183E11">
        <w:rPr>
          <w:rFonts w:cstheme="minorHAnsi"/>
          <w:lang w:val="en-GB"/>
        </w:rPr>
        <w:t>new</w:t>
      </w:r>
      <w:r w:rsidR="003461AC" w:rsidRPr="00183E11">
        <w:rPr>
          <w:rFonts w:cstheme="minorHAnsi"/>
          <w:lang w:val="en-GB"/>
        </w:rPr>
        <w:t xml:space="preserve"> EAAFP Strategic Plan </w:t>
      </w:r>
      <w:r w:rsidR="00646158">
        <w:rPr>
          <w:rFonts w:cstheme="minorHAnsi"/>
          <w:lang w:val="en-GB"/>
        </w:rPr>
        <w:t xml:space="preserve">for </w:t>
      </w:r>
      <w:r w:rsidR="003461AC" w:rsidRPr="00183E11">
        <w:rPr>
          <w:rFonts w:cstheme="minorHAnsi"/>
          <w:lang w:val="en-GB"/>
        </w:rPr>
        <w:t xml:space="preserve">2019-2028 with a background of </w:t>
      </w:r>
      <w:r w:rsidR="00646158">
        <w:rPr>
          <w:rFonts w:cstheme="minorHAnsi"/>
          <w:lang w:val="en-GB"/>
        </w:rPr>
        <w:t xml:space="preserve">the </w:t>
      </w:r>
      <w:r w:rsidR="003461AC" w:rsidRPr="00183E11">
        <w:rPr>
          <w:rFonts w:cstheme="minorHAnsi"/>
          <w:lang w:val="en-GB"/>
        </w:rPr>
        <w:t xml:space="preserve">methods involved </w:t>
      </w:r>
      <w:r w:rsidR="00646158">
        <w:rPr>
          <w:rFonts w:cstheme="minorHAnsi"/>
          <w:lang w:val="en-GB"/>
        </w:rPr>
        <w:t xml:space="preserve">in </w:t>
      </w:r>
      <w:r w:rsidR="003461AC" w:rsidRPr="00183E11">
        <w:rPr>
          <w:rFonts w:cstheme="minorHAnsi"/>
          <w:lang w:val="en-GB"/>
        </w:rPr>
        <w:t xml:space="preserve">developing </w:t>
      </w:r>
      <w:r w:rsidR="00646158">
        <w:rPr>
          <w:rFonts w:cstheme="minorHAnsi"/>
          <w:lang w:val="en-GB"/>
        </w:rPr>
        <w:t>the</w:t>
      </w:r>
      <w:r w:rsidR="003461AC" w:rsidRPr="00183E11">
        <w:rPr>
          <w:rFonts w:cstheme="minorHAnsi"/>
          <w:lang w:val="en-GB"/>
        </w:rPr>
        <w:t xml:space="preserve"> plan. He explained the objectives of the strategic plan and Key Result Area</w:t>
      </w:r>
      <w:r w:rsidR="00646158">
        <w:rPr>
          <w:rFonts w:cstheme="minorHAnsi"/>
          <w:lang w:val="en-GB"/>
        </w:rPr>
        <w:t>s</w:t>
      </w:r>
      <w:r w:rsidR="003461AC" w:rsidRPr="00183E11">
        <w:rPr>
          <w:rFonts w:cstheme="minorHAnsi"/>
          <w:lang w:val="en-GB"/>
        </w:rPr>
        <w:t>.</w:t>
      </w:r>
    </w:p>
    <w:p w14:paraId="1C6F518C" w14:textId="77777777" w:rsidR="003461AC" w:rsidRPr="00183E11" w:rsidRDefault="003461AC" w:rsidP="00AD3BAD">
      <w:pPr>
        <w:pStyle w:val="ListParagraph"/>
        <w:spacing w:after="0"/>
        <w:ind w:left="0"/>
        <w:jc w:val="both"/>
        <w:rPr>
          <w:rFonts w:cstheme="minorHAnsi"/>
          <w:lang w:val="en-GB"/>
        </w:rPr>
      </w:pPr>
    </w:p>
    <w:p w14:paraId="759831D0" w14:textId="18875C0E" w:rsidR="003461AC" w:rsidRPr="00183E11" w:rsidRDefault="002465BD" w:rsidP="00AD3BAD">
      <w:pPr>
        <w:pStyle w:val="ListParagraph"/>
        <w:numPr>
          <w:ilvl w:val="0"/>
          <w:numId w:val="36"/>
        </w:numPr>
        <w:spacing w:after="0"/>
        <w:ind w:left="0" w:firstLine="0"/>
        <w:jc w:val="both"/>
        <w:rPr>
          <w:rFonts w:cstheme="minorHAnsi"/>
          <w:lang w:val="en-GB"/>
        </w:rPr>
      </w:pPr>
      <w:r>
        <w:rPr>
          <w:rFonts w:cstheme="minorHAnsi"/>
          <w:noProof/>
          <w:lang w:val="en-GB"/>
        </w:rPr>
        <w:t xml:space="preserve">The </w:t>
      </w:r>
      <w:r w:rsidR="009220D8">
        <w:rPr>
          <w:rFonts w:cstheme="minorHAnsi"/>
          <w:noProof/>
          <w:lang w:val="en-GB"/>
        </w:rPr>
        <w:t>Chair</w:t>
      </w:r>
      <w:r w:rsidR="003461AC" w:rsidRPr="00183E11">
        <w:rPr>
          <w:rFonts w:cstheme="minorHAnsi"/>
          <w:lang w:val="en-GB"/>
        </w:rPr>
        <w:t xml:space="preserve"> indicated that these objectives and other details will be di</w:t>
      </w:r>
      <w:r w:rsidR="003461AC" w:rsidRPr="00183E11">
        <w:rPr>
          <w:rFonts w:cstheme="minorHAnsi"/>
          <w:lang w:val="en-GB" w:eastAsia="ko-KR"/>
        </w:rPr>
        <w:t>s</w:t>
      </w:r>
      <w:r w:rsidR="003461AC" w:rsidRPr="00183E11">
        <w:rPr>
          <w:rFonts w:cstheme="minorHAnsi"/>
          <w:lang w:val="en-GB"/>
        </w:rPr>
        <w:t>cussed during the evening session</w:t>
      </w:r>
      <w:r w:rsidR="006F06DB" w:rsidRPr="00183E11">
        <w:rPr>
          <w:rFonts w:cstheme="minorHAnsi"/>
          <w:lang w:val="en-GB"/>
        </w:rPr>
        <w:t xml:space="preserve"> every day after the official plenary finishes with </w:t>
      </w:r>
      <w:r w:rsidR="00646158">
        <w:rPr>
          <w:rFonts w:cstheme="minorHAnsi"/>
          <w:lang w:val="en-GB"/>
        </w:rPr>
        <w:t xml:space="preserve">an </w:t>
      </w:r>
      <w:r w:rsidR="006F06DB" w:rsidRPr="00183E11">
        <w:rPr>
          <w:rFonts w:cstheme="minorHAnsi"/>
          <w:lang w:val="en-GB"/>
        </w:rPr>
        <w:t xml:space="preserve">open </w:t>
      </w:r>
      <w:r w:rsidR="00F4422C" w:rsidRPr="00183E11">
        <w:rPr>
          <w:rFonts w:cstheme="minorHAnsi"/>
          <w:lang w:val="en-GB"/>
        </w:rPr>
        <w:t xml:space="preserve">discussion. </w:t>
      </w:r>
      <w:r w:rsidR="006F06DB" w:rsidRPr="00183E11">
        <w:rPr>
          <w:rFonts w:cstheme="minorHAnsi"/>
          <w:lang w:val="en-GB"/>
        </w:rPr>
        <w:t xml:space="preserve"> </w:t>
      </w:r>
    </w:p>
    <w:p w14:paraId="6ABBDD1D" w14:textId="77777777" w:rsidR="003461AC" w:rsidRPr="00183E11" w:rsidRDefault="003461AC" w:rsidP="00AD3BAD">
      <w:pPr>
        <w:pStyle w:val="ListParagraph"/>
        <w:ind w:left="0"/>
        <w:jc w:val="both"/>
        <w:rPr>
          <w:rFonts w:eastAsia="맑은 고딕" w:cstheme="minorHAnsi"/>
          <w:lang w:val="en-GB" w:eastAsia="ko-KR"/>
        </w:rPr>
      </w:pPr>
    </w:p>
    <w:p w14:paraId="441E98BF" w14:textId="2BE3390E" w:rsidR="003461AC" w:rsidRPr="00183E11" w:rsidRDefault="003461AC" w:rsidP="00AD3BAD">
      <w:pPr>
        <w:pStyle w:val="ListParagraph"/>
        <w:ind w:left="0"/>
        <w:jc w:val="both"/>
        <w:outlineLvl w:val="1"/>
        <w:rPr>
          <w:rFonts w:cstheme="minorHAnsi"/>
          <w:b/>
          <w:lang w:val="en-GB"/>
        </w:rPr>
      </w:pPr>
      <w:bookmarkStart w:id="24" w:name="_Toc472781728"/>
      <w:bookmarkStart w:id="25" w:name="_Toc535935461"/>
      <w:r w:rsidRPr="00183E11">
        <w:rPr>
          <w:rFonts w:cstheme="minorHAnsi"/>
          <w:b/>
          <w:lang w:val="en-GB"/>
        </w:rPr>
        <w:lastRenderedPageBreak/>
        <w:t>Agenda Item 1.</w:t>
      </w:r>
      <w:r w:rsidRPr="00183E11">
        <w:rPr>
          <w:rFonts w:cstheme="minorHAnsi"/>
          <w:b/>
          <w:lang w:val="en-GB" w:eastAsia="ko-KR"/>
        </w:rPr>
        <w:t>8</w:t>
      </w:r>
      <w:r w:rsidRPr="00183E11">
        <w:rPr>
          <w:rFonts w:cstheme="minorHAnsi"/>
          <w:b/>
          <w:lang w:val="en-GB"/>
        </w:rPr>
        <w:t xml:space="preserve">: </w:t>
      </w:r>
      <w:bookmarkEnd w:id="24"/>
      <w:r w:rsidR="00F4422C" w:rsidRPr="00183E11">
        <w:rPr>
          <w:rFonts w:cstheme="minorHAnsi"/>
          <w:b/>
          <w:lang w:val="en-GB"/>
        </w:rPr>
        <w:t>Special</w:t>
      </w:r>
      <w:r w:rsidRPr="00183E11">
        <w:rPr>
          <w:rFonts w:cstheme="minorHAnsi"/>
          <w:b/>
          <w:lang w:val="en-GB"/>
        </w:rPr>
        <w:t xml:space="preserve"> presentation on improving the effectiveness of WGs and TFs within the EAAF</w:t>
      </w:r>
      <w:bookmarkEnd w:id="25"/>
    </w:p>
    <w:p w14:paraId="64D6B0D9" w14:textId="77777777" w:rsidR="003461AC" w:rsidRPr="00183E11" w:rsidRDefault="003461AC" w:rsidP="00AD3BAD">
      <w:pPr>
        <w:pStyle w:val="ListParagraph"/>
        <w:ind w:left="0"/>
        <w:jc w:val="both"/>
        <w:rPr>
          <w:rFonts w:cstheme="minorHAnsi"/>
          <w:lang w:val="en-GB"/>
        </w:rPr>
      </w:pPr>
    </w:p>
    <w:p w14:paraId="1B4B7064" w14:textId="747BC74F" w:rsidR="003461AC" w:rsidRPr="00183E11" w:rsidRDefault="00F4422C"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Richard Lanctot (USA, Shorebird WG) delivered a special presentation on the </w:t>
      </w:r>
      <w:r w:rsidR="00646158">
        <w:rPr>
          <w:rFonts w:cstheme="minorHAnsi"/>
          <w:lang w:val="en-GB"/>
        </w:rPr>
        <w:t>e</w:t>
      </w:r>
      <w:r w:rsidR="003461AC" w:rsidRPr="00183E11">
        <w:rPr>
          <w:rFonts w:cstheme="minorHAnsi"/>
          <w:lang w:val="en-GB"/>
        </w:rPr>
        <w:t xml:space="preserve">ffectiveness of the EAAFP </w:t>
      </w:r>
      <w:r w:rsidR="009220D8">
        <w:rPr>
          <w:rFonts w:cstheme="minorHAnsi"/>
          <w:lang w:val="en-GB"/>
        </w:rPr>
        <w:t>WG</w:t>
      </w:r>
      <w:r w:rsidR="003461AC" w:rsidRPr="00183E11">
        <w:rPr>
          <w:rFonts w:cstheme="minorHAnsi"/>
          <w:lang w:val="en-GB"/>
        </w:rPr>
        <w:t xml:space="preserve">s and </w:t>
      </w:r>
      <w:r w:rsidR="009220D8">
        <w:rPr>
          <w:rFonts w:cstheme="minorHAnsi"/>
          <w:lang w:val="en-GB"/>
        </w:rPr>
        <w:t>TF</w:t>
      </w:r>
      <w:r w:rsidR="003461AC" w:rsidRPr="00183E11">
        <w:rPr>
          <w:rFonts w:cstheme="minorHAnsi"/>
          <w:lang w:val="en-GB"/>
        </w:rPr>
        <w:t>s. Perhaps most people think that the TFs and WGs are there just to promote communication</w:t>
      </w:r>
      <w:r w:rsidRPr="00183E11">
        <w:rPr>
          <w:rFonts w:cstheme="minorHAnsi"/>
          <w:lang w:val="en-GB"/>
        </w:rPr>
        <w:t>s</w:t>
      </w:r>
      <w:r w:rsidR="003461AC" w:rsidRPr="00183E11">
        <w:rPr>
          <w:rFonts w:cstheme="minorHAnsi"/>
          <w:lang w:val="en-GB"/>
        </w:rPr>
        <w:t xml:space="preserve">. People also have different perceptions </w:t>
      </w:r>
      <w:r w:rsidR="003461AC" w:rsidRPr="002465BD">
        <w:rPr>
          <w:rFonts w:cstheme="minorHAnsi"/>
          <w:noProof/>
          <w:lang w:val="en-GB"/>
        </w:rPr>
        <w:t>o</w:t>
      </w:r>
      <w:r w:rsidR="002465BD">
        <w:rPr>
          <w:rFonts w:cstheme="minorHAnsi"/>
          <w:noProof/>
          <w:lang w:val="en-GB"/>
        </w:rPr>
        <w:t>f</w:t>
      </w:r>
      <w:r w:rsidR="003461AC" w:rsidRPr="00183E11">
        <w:rPr>
          <w:rFonts w:cstheme="minorHAnsi"/>
          <w:lang w:val="en-GB"/>
        </w:rPr>
        <w:t xml:space="preserve"> the role of these WGs and TFs. There are some TFs and WGs which are clearly doing things more efficiently. </w:t>
      </w:r>
      <w:r w:rsidR="00646158">
        <w:rPr>
          <w:rFonts w:cstheme="minorHAnsi"/>
          <w:lang w:val="en-GB"/>
        </w:rPr>
        <w:t>Most</w:t>
      </w:r>
      <w:r w:rsidR="003461AC" w:rsidRPr="00183E11">
        <w:rPr>
          <w:rFonts w:cstheme="minorHAnsi"/>
          <w:lang w:val="en-GB"/>
        </w:rPr>
        <w:t xml:space="preserve"> of these activities </w:t>
      </w:r>
      <w:r w:rsidR="00646158">
        <w:rPr>
          <w:rFonts w:cstheme="minorHAnsi"/>
          <w:lang w:val="en-GB"/>
        </w:rPr>
        <w:t>and</w:t>
      </w:r>
      <w:r w:rsidR="00646158" w:rsidRPr="00183E11">
        <w:rPr>
          <w:rFonts w:cstheme="minorHAnsi"/>
          <w:lang w:val="en-GB"/>
        </w:rPr>
        <w:t xml:space="preserve"> </w:t>
      </w:r>
      <w:r w:rsidR="003461AC" w:rsidRPr="00183E11">
        <w:rPr>
          <w:rFonts w:cstheme="minorHAnsi"/>
          <w:lang w:val="en-GB"/>
        </w:rPr>
        <w:t>achievements basically depend on who is running it. Therefore, there will be a meeting to improve interactions between these TF and WG leaders in order to learn from each other.</w:t>
      </w:r>
      <w:r w:rsidRPr="00183E11">
        <w:rPr>
          <w:rFonts w:cstheme="minorHAnsi"/>
          <w:lang w:val="en-GB"/>
        </w:rPr>
        <w:t xml:space="preserve"> </w:t>
      </w:r>
    </w:p>
    <w:p w14:paraId="382373F6" w14:textId="77777777" w:rsidR="003461AC" w:rsidRPr="00183E11" w:rsidRDefault="003461AC" w:rsidP="00AD3BAD">
      <w:pPr>
        <w:pStyle w:val="ListParagraph"/>
        <w:spacing w:after="0"/>
        <w:ind w:left="0"/>
        <w:jc w:val="both"/>
        <w:rPr>
          <w:rFonts w:cstheme="minorHAnsi"/>
          <w:lang w:val="en-GB"/>
        </w:rPr>
      </w:pPr>
      <w:r w:rsidRPr="00183E11">
        <w:rPr>
          <w:rFonts w:cstheme="minorHAnsi"/>
          <w:lang w:val="en-GB"/>
        </w:rPr>
        <w:t xml:space="preserve">        </w:t>
      </w:r>
    </w:p>
    <w:p w14:paraId="432470B8" w14:textId="3F7CC33D" w:rsidR="003461AC" w:rsidRPr="00183E11" w:rsidRDefault="003461AC" w:rsidP="00AD3BAD">
      <w:pPr>
        <w:pStyle w:val="Heading2"/>
        <w:jc w:val="both"/>
        <w:rPr>
          <w:rFonts w:asciiTheme="minorHAnsi" w:hAnsiTheme="minorHAnsi" w:cstheme="minorHAnsi"/>
          <w:b w:val="0"/>
          <w:bCs w:val="0"/>
          <w:caps/>
          <w:color w:val="auto"/>
          <w:sz w:val="22"/>
          <w:szCs w:val="22"/>
          <w:u w:val="single"/>
          <w:lang w:val="en-GB"/>
        </w:rPr>
      </w:pPr>
      <w:bookmarkStart w:id="26" w:name="_Toc472781729"/>
      <w:bookmarkStart w:id="27" w:name="_Toc535935462"/>
      <w:r w:rsidRPr="00183E11">
        <w:rPr>
          <w:rFonts w:asciiTheme="minorHAnsi" w:hAnsiTheme="minorHAnsi" w:cstheme="minorHAnsi"/>
          <w:caps/>
          <w:color w:val="auto"/>
          <w:sz w:val="22"/>
          <w:szCs w:val="22"/>
          <w:u w:val="single"/>
          <w:lang w:val="en-GB"/>
        </w:rPr>
        <w:t xml:space="preserve">Agenda Item 2: </w:t>
      </w:r>
      <w:bookmarkEnd w:id="26"/>
      <w:r w:rsidRPr="00183E11">
        <w:rPr>
          <w:rFonts w:asciiTheme="minorHAnsi" w:hAnsiTheme="minorHAnsi" w:cstheme="minorHAnsi"/>
          <w:caps/>
          <w:color w:val="auto"/>
          <w:sz w:val="22"/>
          <w:szCs w:val="22"/>
          <w:u w:val="single"/>
          <w:lang w:val="en-GB"/>
        </w:rPr>
        <w:t xml:space="preserve">Report and Recommendations of the </w:t>
      </w:r>
      <w:r w:rsidR="00337121">
        <w:rPr>
          <w:rFonts w:asciiTheme="minorHAnsi" w:hAnsiTheme="minorHAnsi" w:cstheme="minorHAnsi"/>
          <w:caps/>
          <w:color w:val="auto"/>
          <w:sz w:val="22"/>
          <w:szCs w:val="22"/>
          <w:u w:val="single"/>
          <w:lang w:val="en-GB"/>
        </w:rPr>
        <w:t>Committee</w:t>
      </w:r>
      <w:r w:rsidRPr="00183E11">
        <w:rPr>
          <w:rFonts w:asciiTheme="minorHAnsi" w:hAnsiTheme="minorHAnsi" w:cstheme="minorHAnsi"/>
          <w:caps/>
          <w:color w:val="auto"/>
          <w:sz w:val="22"/>
          <w:szCs w:val="22"/>
          <w:u w:val="single"/>
          <w:lang w:val="en-GB"/>
        </w:rPr>
        <w:t>s</w:t>
      </w:r>
      <w:bookmarkEnd w:id="27"/>
    </w:p>
    <w:p w14:paraId="68052034" w14:textId="77777777" w:rsidR="003461AC" w:rsidRPr="00183E11" w:rsidRDefault="003461AC" w:rsidP="00AD3BAD">
      <w:pPr>
        <w:pStyle w:val="ListParagraph"/>
        <w:spacing w:after="0"/>
        <w:ind w:left="0"/>
        <w:jc w:val="both"/>
        <w:rPr>
          <w:rFonts w:cstheme="minorHAnsi"/>
          <w:lang w:val="en-GB"/>
        </w:rPr>
      </w:pPr>
    </w:p>
    <w:p w14:paraId="27B1512B" w14:textId="5DD8F59D" w:rsidR="003461AC" w:rsidRPr="00183E11" w:rsidRDefault="003461AC" w:rsidP="00AD3BAD">
      <w:pPr>
        <w:jc w:val="both"/>
        <w:outlineLvl w:val="1"/>
        <w:rPr>
          <w:rFonts w:eastAsiaTheme="minorHAnsi" w:cstheme="minorHAnsi"/>
          <w:b/>
          <w:lang w:val="en-GB"/>
        </w:rPr>
      </w:pPr>
      <w:bookmarkStart w:id="28" w:name="_Toc472781747"/>
      <w:bookmarkStart w:id="29" w:name="_Toc535935463"/>
      <w:r w:rsidRPr="00183E11">
        <w:rPr>
          <w:rFonts w:cstheme="minorHAnsi"/>
          <w:b/>
          <w:lang w:val="en-GB"/>
        </w:rPr>
        <w:t xml:space="preserve">Agenda Item 2.1: </w:t>
      </w:r>
      <w:bookmarkEnd w:id="28"/>
      <w:r w:rsidRPr="00183E11">
        <w:rPr>
          <w:rFonts w:eastAsiaTheme="minorHAnsi" w:cstheme="minorHAnsi"/>
          <w:b/>
          <w:lang w:val="en-GB"/>
        </w:rPr>
        <w:t xml:space="preserve">Report of the Management </w:t>
      </w:r>
      <w:r w:rsidR="00337121">
        <w:rPr>
          <w:rFonts w:eastAsiaTheme="minorHAnsi" w:cstheme="minorHAnsi"/>
          <w:b/>
          <w:lang w:val="en-GB"/>
        </w:rPr>
        <w:t>Committee</w:t>
      </w:r>
      <w:r w:rsidRPr="00183E11">
        <w:rPr>
          <w:rFonts w:eastAsiaTheme="minorHAnsi" w:cstheme="minorHAnsi"/>
          <w:b/>
          <w:lang w:val="en-GB"/>
        </w:rPr>
        <w:t xml:space="preserve"> (including election to the Management </w:t>
      </w:r>
      <w:r w:rsidR="00337121">
        <w:rPr>
          <w:rFonts w:eastAsiaTheme="minorHAnsi" w:cstheme="minorHAnsi"/>
          <w:b/>
          <w:lang w:val="en-GB"/>
        </w:rPr>
        <w:t>Committee</w:t>
      </w:r>
      <w:r w:rsidRPr="00183E11">
        <w:rPr>
          <w:rFonts w:eastAsiaTheme="minorHAnsi" w:cstheme="minorHAnsi"/>
          <w:b/>
          <w:lang w:val="en-GB"/>
        </w:rPr>
        <w:t xml:space="preserve">) </w:t>
      </w:r>
      <w:r w:rsidRPr="00183E11">
        <w:rPr>
          <w:rFonts w:eastAsiaTheme="minorHAnsi" w:cstheme="minorHAnsi"/>
          <w:lang w:val="en-GB"/>
        </w:rPr>
        <w:t xml:space="preserve">- </w:t>
      </w:r>
      <w:r w:rsidRPr="00183E11">
        <w:rPr>
          <w:rFonts w:cstheme="minorHAnsi"/>
          <w:lang w:val="en-GB"/>
        </w:rPr>
        <w:t>Document 5</w:t>
      </w:r>
      <w:bookmarkEnd w:id="29"/>
    </w:p>
    <w:p w14:paraId="5883B623" w14:textId="77777777" w:rsidR="003461AC" w:rsidRPr="00183E11" w:rsidRDefault="003461AC" w:rsidP="00AD3BAD">
      <w:pPr>
        <w:pStyle w:val="ListParagraph"/>
        <w:ind w:left="0"/>
        <w:jc w:val="both"/>
        <w:outlineLvl w:val="1"/>
        <w:rPr>
          <w:rFonts w:cstheme="minorHAnsi"/>
          <w:b/>
          <w:lang w:val="en-GB"/>
        </w:rPr>
      </w:pPr>
    </w:p>
    <w:p w14:paraId="4FEF3C8C" w14:textId="0EA3D5FB"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 xml:space="preserve">The </w:t>
      </w:r>
      <w:r w:rsidR="009220D8">
        <w:rPr>
          <w:rFonts w:cstheme="minorHAnsi"/>
          <w:lang w:val="en-GB"/>
        </w:rPr>
        <w:t>Chair</w:t>
      </w:r>
      <w:r w:rsidRPr="00183E11">
        <w:rPr>
          <w:rFonts w:cstheme="minorHAnsi"/>
          <w:lang w:val="en-GB"/>
        </w:rPr>
        <w:t xml:space="preserve"> present</w:t>
      </w:r>
      <w:r w:rsidR="00F4422C" w:rsidRPr="00183E11">
        <w:rPr>
          <w:rFonts w:cstheme="minorHAnsi"/>
          <w:lang w:val="en-GB"/>
        </w:rPr>
        <w:t>ed</w:t>
      </w:r>
      <w:r w:rsidRPr="00183E11">
        <w:rPr>
          <w:rFonts w:cstheme="minorHAnsi"/>
          <w:lang w:val="en-GB"/>
        </w:rPr>
        <w:t xml:space="preserve"> Document 5, outlining the details and background of the </w:t>
      </w:r>
      <w:r w:rsidR="00256257">
        <w:rPr>
          <w:rFonts w:cstheme="minorHAnsi"/>
          <w:lang w:val="en-GB"/>
        </w:rPr>
        <w:t>MC</w:t>
      </w:r>
      <w:r w:rsidRPr="00183E11">
        <w:rPr>
          <w:rFonts w:cstheme="minorHAnsi"/>
          <w:lang w:val="en-GB"/>
        </w:rPr>
        <w:t xml:space="preserve">.  </w:t>
      </w:r>
    </w:p>
    <w:p w14:paraId="27F2ACEA" w14:textId="77777777" w:rsidR="003461AC" w:rsidRPr="00183E11" w:rsidRDefault="003461AC" w:rsidP="00AD3BAD">
      <w:pPr>
        <w:pStyle w:val="ListParagraph"/>
        <w:spacing w:after="0"/>
        <w:ind w:left="0"/>
        <w:jc w:val="both"/>
        <w:rPr>
          <w:rFonts w:cstheme="minorHAnsi"/>
          <w:lang w:val="en-GB"/>
        </w:rPr>
      </w:pPr>
    </w:p>
    <w:p w14:paraId="23E04F9F" w14:textId="7127E2B4"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Mr. Geoff Richardson (Australia) ask</w:t>
      </w:r>
      <w:r w:rsidR="00F4422C" w:rsidRPr="00183E11">
        <w:rPr>
          <w:rFonts w:cstheme="minorHAnsi"/>
          <w:lang w:val="en-GB"/>
        </w:rPr>
        <w:t>ed</w:t>
      </w:r>
      <w:r w:rsidRPr="00183E11">
        <w:rPr>
          <w:rFonts w:cstheme="minorHAnsi"/>
          <w:lang w:val="en-GB"/>
        </w:rPr>
        <w:t xml:space="preserve"> if the documents are on the website so everyone can access </w:t>
      </w:r>
      <w:r w:rsidR="00640F7A">
        <w:rPr>
          <w:rFonts w:cstheme="minorHAnsi"/>
          <w:lang w:val="en-GB"/>
        </w:rPr>
        <w:t>them</w:t>
      </w:r>
      <w:r w:rsidRPr="00183E11">
        <w:rPr>
          <w:rFonts w:cstheme="minorHAnsi"/>
          <w:lang w:val="en-GB"/>
        </w:rPr>
        <w:t xml:space="preserve">. </w:t>
      </w:r>
      <w:r w:rsidR="00F4422C" w:rsidRPr="00183E11">
        <w:rPr>
          <w:rFonts w:cstheme="minorHAnsi"/>
          <w:lang w:val="en-GB"/>
        </w:rPr>
        <w:t xml:space="preserve">Mr. Lew </w:t>
      </w:r>
      <w:r w:rsidRPr="00183E11">
        <w:rPr>
          <w:rFonts w:cstheme="minorHAnsi"/>
          <w:lang w:val="en-GB"/>
        </w:rPr>
        <w:t>Young</w:t>
      </w:r>
      <w:r w:rsidR="00F4422C" w:rsidRPr="00183E11">
        <w:rPr>
          <w:rFonts w:cstheme="minorHAnsi"/>
          <w:lang w:val="en-GB"/>
        </w:rPr>
        <w:t xml:space="preserve"> (CE, EAAFP)</w:t>
      </w:r>
      <w:r w:rsidRPr="00183E11">
        <w:rPr>
          <w:rFonts w:cstheme="minorHAnsi"/>
          <w:lang w:val="en-GB"/>
        </w:rPr>
        <w:t xml:space="preserve"> explain</w:t>
      </w:r>
      <w:r w:rsidR="00F4422C" w:rsidRPr="00183E11">
        <w:rPr>
          <w:rFonts w:cstheme="minorHAnsi"/>
          <w:lang w:val="en-GB"/>
        </w:rPr>
        <w:t>ed</w:t>
      </w:r>
      <w:r w:rsidRPr="00183E11">
        <w:rPr>
          <w:rFonts w:cstheme="minorHAnsi"/>
          <w:lang w:val="en-GB"/>
        </w:rPr>
        <w:t xml:space="preserve"> that the website of the EAAFP had crashed recently but the </w:t>
      </w:r>
      <w:r w:rsidR="003641E5">
        <w:rPr>
          <w:rFonts w:cstheme="minorHAnsi"/>
          <w:lang w:val="en-GB"/>
        </w:rPr>
        <w:t>Secretariat</w:t>
      </w:r>
      <w:r w:rsidRPr="00183E11">
        <w:rPr>
          <w:rFonts w:cstheme="minorHAnsi"/>
          <w:lang w:val="en-GB"/>
        </w:rPr>
        <w:t xml:space="preserve"> is working on it and will probably hire a new IT person</w:t>
      </w:r>
      <w:r w:rsidR="00F4422C" w:rsidRPr="00183E11">
        <w:rPr>
          <w:rFonts w:cstheme="minorHAnsi"/>
          <w:lang w:val="en-GB"/>
        </w:rPr>
        <w:t xml:space="preserve"> next year. </w:t>
      </w:r>
    </w:p>
    <w:p w14:paraId="6F5B4C98" w14:textId="77777777" w:rsidR="003461AC" w:rsidRPr="00183E11" w:rsidRDefault="003461AC" w:rsidP="00AD3BAD">
      <w:pPr>
        <w:jc w:val="both"/>
        <w:rPr>
          <w:rFonts w:cstheme="minorHAnsi"/>
          <w:lang w:val="en-GB"/>
        </w:rPr>
      </w:pPr>
    </w:p>
    <w:p w14:paraId="1C964826" w14:textId="7829942F" w:rsidR="003461AC" w:rsidRPr="00183E11" w:rsidRDefault="003461AC" w:rsidP="00AD3BAD">
      <w:pPr>
        <w:pStyle w:val="ListParagraph"/>
        <w:ind w:left="0"/>
        <w:jc w:val="both"/>
        <w:outlineLvl w:val="1"/>
        <w:rPr>
          <w:rFonts w:cstheme="minorHAnsi"/>
          <w:b/>
          <w:lang w:val="en-GB"/>
        </w:rPr>
      </w:pPr>
      <w:bookmarkStart w:id="30" w:name="_Toc472781748"/>
      <w:bookmarkStart w:id="31" w:name="_Toc535935464"/>
      <w:r w:rsidRPr="00183E11">
        <w:rPr>
          <w:rFonts w:cstheme="minorHAnsi"/>
          <w:b/>
          <w:lang w:val="en-GB"/>
        </w:rPr>
        <w:t xml:space="preserve">Agenda Item 2.2: </w:t>
      </w:r>
      <w:bookmarkEnd w:id="30"/>
      <w:r w:rsidRPr="00183E11">
        <w:rPr>
          <w:rFonts w:cstheme="minorHAnsi"/>
          <w:b/>
          <w:lang w:val="en-GB"/>
        </w:rPr>
        <w:t xml:space="preserve">Report of the </w:t>
      </w:r>
      <w:r w:rsidR="005C1CBB">
        <w:rPr>
          <w:rFonts w:cstheme="minorHAnsi"/>
          <w:b/>
          <w:lang w:val="en-GB"/>
        </w:rPr>
        <w:t>Finance Committee</w:t>
      </w:r>
      <w:r w:rsidRPr="00183E11">
        <w:rPr>
          <w:rFonts w:cstheme="minorHAnsi"/>
          <w:b/>
          <w:lang w:val="en-GB"/>
        </w:rPr>
        <w:t xml:space="preserve"> (including election to the </w:t>
      </w:r>
      <w:r w:rsidR="005C1CBB">
        <w:rPr>
          <w:rFonts w:cstheme="minorHAnsi"/>
          <w:b/>
          <w:lang w:val="en-GB"/>
        </w:rPr>
        <w:t>Finance Committee</w:t>
      </w:r>
      <w:r w:rsidRPr="00183E11">
        <w:rPr>
          <w:rFonts w:cstheme="minorHAnsi"/>
          <w:b/>
          <w:lang w:val="en-GB"/>
        </w:rPr>
        <w:t xml:space="preserve">) </w:t>
      </w:r>
      <w:r w:rsidRPr="00183E11">
        <w:rPr>
          <w:rFonts w:cstheme="minorHAnsi"/>
          <w:lang w:val="en-GB"/>
        </w:rPr>
        <w:t>- Document 6</w:t>
      </w:r>
      <w:bookmarkEnd w:id="31"/>
    </w:p>
    <w:p w14:paraId="4C5AA70E" w14:textId="77777777" w:rsidR="003461AC" w:rsidRPr="00183E11" w:rsidRDefault="003461AC" w:rsidP="00AD3BAD">
      <w:pPr>
        <w:pStyle w:val="ListParagraph"/>
        <w:ind w:left="0"/>
        <w:jc w:val="both"/>
        <w:outlineLvl w:val="1"/>
        <w:rPr>
          <w:rFonts w:cstheme="minorHAnsi"/>
          <w:b/>
          <w:lang w:val="en-GB"/>
        </w:rPr>
      </w:pPr>
    </w:p>
    <w:p w14:paraId="1C8493B3" w14:textId="2230FAF2" w:rsidR="003461AC" w:rsidRPr="00183E11" w:rsidRDefault="00F4422C" w:rsidP="00AD3BAD">
      <w:pPr>
        <w:pStyle w:val="ListParagraph"/>
        <w:numPr>
          <w:ilvl w:val="0"/>
          <w:numId w:val="36"/>
        </w:numPr>
        <w:ind w:left="0" w:firstLine="0"/>
        <w:jc w:val="both"/>
        <w:rPr>
          <w:rFonts w:eastAsia="맑은 고딕" w:cstheme="minorHAnsi"/>
          <w:lang w:val="en-GB" w:eastAsia="ko-KR"/>
        </w:rPr>
      </w:pPr>
      <w:r w:rsidRPr="00183E11">
        <w:rPr>
          <w:rFonts w:cstheme="minorHAnsi"/>
          <w:lang w:val="en-GB"/>
        </w:rPr>
        <w:t>Ms. Alison Russell-French (</w:t>
      </w:r>
      <w:r w:rsidR="005C1CBB">
        <w:rPr>
          <w:rFonts w:cstheme="minorHAnsi"/>
          <w:lang w:val="en-GB"/>
        </w:rPr>
        <w:t>Finance Committee</w:t>
      </w:r>
      <w:r w:rsidRPr="00183E11">
        <w:rPr>
          <w:rFonts w:cstheme="minorHAnsi"/>
          <w:lang w:val="en-GB"/>
        </w:rPr>
        <w:t>, AWSG)</w:t>
      </w:r>
      <w:r w:rsidR="003461AC" w:rsidRPr="00183E11">
        <w:rPr>
          <w:rFonts w:cstheme="minorHAnsi"/>
          <w:lang w:val="en-GB"/>
        </w:rPr>
        <w:t xml:space="preserve"> reported on behalf of the </w:t>
      </w:r>
      <w:r w:rsidR="005C1CBB">
        <w:rPr>
          <w:rFonts w:cstheme="minorHAnsi"/>
          <w:lang w:val="en-GB"/>
        </w:rPr>
        <w:t>Finance Committee</w:t>
      </w:r>
      <w:r w:rsidR="00256257">
        <w:rPr>
          <w:rFonts w:cstheme="minorHAnsi"/>
          <w:lang w:val="en-GB"/>
        </w:rPr>
        <w:t xml:space="preserve"> (“FC”)</w:t>
      </w:r>
      <w:r w:rsidR="003461AC" w:rsidRPr="00183E11">
        <w:rPr>
          <w:rFonts w:cstheme="minorHAnsi"/>
          <w:lang w:val="en-GB"/>
        </w:rPr>
        <w:t>. She presented updates on the following issues</w:t>
      </w:r>
      <w:r w:rsidRPr="00183E11">
        <w:rPr>
          <w:rFonts w:cstheme="minorHAnsi"/>
          <w:lang w:val="en-GB"/>
        </w:rPr>
        <w:t>;</w:t>
      </w:r>
      <w:r w:rsidR="003461AC" w:rsidRPr="00183E11">
        <w:rPr>
          <w:rFonts w:cstheme="minorHAnsi"/>
          <w:lang w:val="en-GB"/>
        </w:rPr>
        <w:t xml:space="preserve"> Engaging a Fund</w:t>
      </w:r>
      <w:r w:rsidRPr="00183E11">
        <w:rPr>
          <w:rFonts w:cstheme="minorHAnsi"/>
          <w:lang w:val="en-GB"/>
        </w:rPr>
        <w:t>r</w:t>
      </w:r>
      <w:r w:rsidR="003461AC" w:rsidRPr="00183E11">
        <w:rPr>
          <w:rFonts w:cstheme="minorHAnsi"/>
          <w:lang w:val="en-GB"/>
        </w:rPr>
        <w:t xml:space="preserve">aising </w:t>
      </w:r>
      <w:r w:rsidRPr="00183E11">
        <w:rPr>
          <w:rFonts w:cstheme="minorHAnsi"/>
          <w:lang w:val="en-GB"/>
        </w:rPr>
        <w:t>Manager</w:t>
      </w:r>
      <w:r w:rsidR="003461AC" w:rsidRPr="00183E11">
        <w:rPr>
          <w:rFonts w:cstheme="minorHAnsi"/>
          <w:lang w:val="en-GB"/>
        </w:rPr>
        <w:t xml:space="preserve"> (Action. No 4)</w:t>
      </w:r>
      <w:r w:rsidRPr="00183E11">
        <w:rPr>
          <w:rFonts w:cstheme="minorHAnsi"/>
          <w:lang w:val="en-GB"/>
        </w:rPr>
        <w:t xml:space="preserve">, </w:t>
      </w:r>
      <w:r w:rsidR="003461AC" w:rsidRPr="00183E11">
        <w:rPr>
          <w:rFonts w:cstheme="minorHAnsi"/>
          <w:lang w:val="en-GB"/>
        </w:rPr>
        <w:t xml:space="preserve">Encourage </w:t>
      </w:r>
      <w:r w:rsidR="00337121">
        <w:rPr>
          <w:rFonts w:cstheme="minorHAnsi"/>
          <w:lang w:val="en-GB"/>
        </w:rPr>
        <w:t>Partner</w:t>
      </w:r>
      <w:r w:rsidR="003461AC" w:rsidRPr="00183E11">
        <w:rPr>
          <w:rFonts w:cstheme="minorHAnsi"/>
          <w:lang w:val="en-GB"/>
        </w:rPr>
        <w:t>s to Strengthen their Efforts to Identify Funding Opportunities (Action. No 2)</w:t>
      </w:r>
      <w:r w:rsidRPr="00183E11">
        <w:rPr>
          <w:rFonts w:cstheme="minorHAnsi"/>
          <w:lang w:val="en-GB"/>
        </w:rPr>
        <w:t xml:space="preserve">, </w:t>
      </w:r>
      <w:r w:rsidR="003461AC" w:rsidRPr="00183E11">
        <w:rPr>
          <w:rFonts w:cstheme="minorHAnsi"/>
          <w:lang w:val="en-GB"/>
        </w:rPr>
        <w:t>Voluntary Fee-based Contributions (Action. No 3)</w:t>
      </w:r>
      <w:r w:rsidRPr="00183E11">
        <w:rPr>
          <w:rFonts w:cstheme="minorHAnsi"/>
          <w:lang w:val="en-GB"/>
        </w:rPr>
        <w:t xml:space="preserve">, </w:t>
      </w:r>
      <w:r w:rsidR="003461AC" w:rsidRPr="00183E11">
        <w:rPr>
          <w:rFonts w:cstheme="minorHAnsi"/>
          <w:lang w:val="en-GB"/>
        </w:rPr>
        <w:t xml:space="preserve">Developing Project Concepts, compelling </w:t>
      </w:r>
      <w:r w:rsidR="00E8639A" w:rsidRPr="00183E11">
        <w:rPr>
          <w:rFonts w:cstheme="minorHAnsi"/>
          <w:lang w:val="en-GB"/>
        </w:rPr>
        <w:t>s</w:t>
      </w:r>
      <w:r w:rsidR="00E8639A">
        <w:rPr>
          <w:rFonts w:cstheme="minorHAnsi"/>
          <w:lang w:val="en-GB"/>
        </w:rPr>
        <w:t>tor</w:t>
      </w:r>
      <w:r w:rsidR="00E8639A" w:rsidRPr="00183E11">
        <w:rPr>
          <w:rFonts w:cstheme="minorHAnsi"/>
          <w:lang w:val="en-GB"/>
        </w:rPr>
        <w:t>ies</w:t>
      </w:r>
      <w:r w:rsidR="003461AC" w:rsidRPr="00183E11">
        <w:rPr>
          <w:rFonts w:cstheme="minorHAnsi"/>
          <w:lang w:val="en-GB"/>
        </w:rPr>
        <w:t>, visual presentation for fundraising (Action. No. 8)</w:t>
      </w:r>
      <w:r w:rsidRPr="00183E11">
        <w:rPr>
          <w:rFonts w:cstheme="minorHAnsi"/>
          <w:lang w:val="en-GB"/>
        </w:rPr>
        <w:t xml:space="preserve">, and Deferred Actions; </w:t>
      </w:r>
      <w:r w:rsidR="003461AC" w:rsidRPr="00183E11">
        <w:rPr>
          <w:rFonts w:cstheme="minorHAnsi"/>
          <w:lang w:val="en-GB"/>
        </w:rPr>
        <w:t>EAAFP Supporter Program (No</w:t>
      </w:r>
      <w:r w:rsidRPr="00183E11">
        <w:rPr>
          <w:rFonts w:cstheme="minorHAnsi"/>
          <w:lang w:val="en-GB"/>
        </w:rPr>
        <w:t xml:space="preserve"> </w:t>
      </w:r>
      <w:r w:rsidR="003461AC" w:rsidRPr="00183E11">
        <w:rPr>
          <w:rFonts w:cstheme="minorHAnsi"/>
          <w:lang w:val="en-GB"/>
        </w:rPr>
        <w:t>6)</w:t>
      </w:r>
      <w:r w:rsidRPr="00183E11">
        <w:rPr>
          <w:rFonts w:cstheme="minorHAnsi"/>
          <w:lang w:val="en-GB"/>
        </w:rPr>
        <w:t xml:space="preserve"> which d</w:t>
      </w:r>
      <w:r w:rsidR="003461AC" w:rsidRPr="00183E11">
        <w:rPr>
          <w:rFonts w:cstheme="minorHAnsi"/>
          <w:lang w:val="en-GB"/>
        </w:rPr>
        <w:t>eferred in view of other priorities but will be picked up post MOP 10</w:t>
      </w:r>
      <w:r w:rsidR="00640F7A">
        <w:rPr>
          <w:rFonts w:cstheme="minorHAnsi"/>
          <w:lang w:val="en-GB"/>
        </w:rPr>
        <w:t xml:space="preserve">. </w:t>
      </w:r>
      <w:r w:rsidR="003461AC" w:rsidRPr="00183E11">
        <w:rPr>
          <w:rFonts w:cstheme="minorHAnsi"/>
          <w:lang w:val="en-GB"/>
        </w:rPr>
        <w:t>Developing EAAFP Offices in other Flyway Countries (No7)</w:t>
      </w:r>
      <w:r w:rsidRPr="00183E11">
        <w:rPr>
          <w:rFonts w:cstheme="minorHAnsi"/>
          <w:lang w:val="en-GB"/>
        </w:rPr>
        <w:t xml:space="preserve">, </w:t>
      </w:r>
      <w:r w:rsidR="003461AC" w:rsidRPr="00183E11">
        <w:rPr>
          <w:rFonts w:cstheme="minorHAnsi"/>
          <w:lang w:val="en-GB"/>
        </w:rPr>
        <w:t>Benchmark of Expenditure in the EAAFP</w:t>
      </w:r>
      <w:r w:rsidRPr="00183E11">
        <w:rPr>
          <w:rFonts w:cstheme="minorHAnsi"/>
          <w:lang w:val="en-GB"/>
        </w:rPr>
        <w:t xml:space="preserve">, and Decisions Required; </w:t>
      </w:r>
      <w:r w:rsidR="003461AC" w:rsidRPr="00183E11">
        <w:rPr>
          <w:rFonts w:cstheme="minorHAnsi"/>
          <w:lang w:val="en-GB"/>
        </w:rPr>
        <w:t>Contingency Fund</w:t>
      </w:r>
      <w:r w:rsidRPr="00183E11">
        <w:rPr>
          <w:rFonts w:cstheme="minorHAnsi"/>
          <w:lang w:val="en-GB"/>
        </w:rPr>
        <w:t xml:space="preserve">, </w:t>
      </w:r>
      <w:r w:rsidR="003461AC" w:rsidRPr="00183E11">
        <w:rPr>
          <w:rFonts w:cstheme="minorHAnsi"/>
          <w:lang w:val="en-GB"/>
        </w:rPr>
        <w:t xml:space="preserve">Voluntary Fee Contribution </w:t>
      </w:r>
      <w:r w:rsidRPr="00183E11">
        <w:rPr>
          <w:rFonts w:cstheme="minorHAnsi"/>
          <w:lang w:val="en-GB"/>
        </w:rPr>
        <w:t xml:space="preserve">System, </w:t>
      </w:r>
      <w:r w:rsidR="005C1CBB">
        <w:rPr>
          <w:rFonts w:cstheme="minorHAnsi"/>
          <w:lang w:val="en-GB"/>
        </w:rPr>
        <w:t>Finance Committee</w:t>
      </w:r>
      <w:r w:rsidR="003461AC" w:rsidRPr="00183E11">
        <w:rPr>
          <w:rFonts w:cstheme="minorHAnsi"/>
          <w:lang w:val="en-GB"/>
        </w:rPr>
        <w:t xml:space="preserve"> Membership</w:t>
      </w:r>
      <w:r w:rsidRPr="00183E11">
        <w:rPr>
          <w:rFonts w:cstheme="minorHAnsi"/>
          <w:lang w:val="en-GB"/>
        </w:rPr>
        <w:t xml:space="preserve">, </w:t>
      </w:r>
      <w:r w:rsidR="003461AC" w:rsidRPr="00183E11">
        <w:rPr>
          <w:rFonts w:cstheme="minorHAnsi"/>
          <w:lang w:val="en-GB"/>
        </w:rPr>
        <w:t>EAAFP Resourcing Plan</w:t>
      </w:r>
      <w:r w:rsidR="00640F7A">
        <w:rPr>
          <w:rFonts w:cstheme="minorHAnsi"/>
          <w:lang w:val="en-GB"/>
        </w:rPr>
        <w:t>.</w:t>
      </w:r>
    </w:p>
    <w:p w14:paraId="2523034F" w14:textId="77777777" w:rsidR="003461AC" w:rsidRPr="00183E11" w:rsidRDefault="003461AC" w:rsidP="00AD3BAD">
      <w:pPr>
        <w:pStyle w:val="ListParagraph"/>
        <w:ind w:left="0"/>
        <w:jc w:val="both"/>
        <w:rPr>
          <w:rFonts w:eastAsia="맑은 고딕" w:cstheme="minorHAnsi"/>
          <w:lang w:val="en-GB" w:eastAsia="ko-KR"/>
        </w:rPr>
      </w:pPr>
    </w:p>
    <w:p w14:paraId="4B42B9E7" w14:textId="7E33DAAC"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 xml:space="preserve">Mr. Geoff Richardson (Australia) asked for details of the Contingency Fund. </w:t>
      </w:r>
      <w:r w:rsidR="00F4422C" w:rsidRPr="00183E11">
        <w:rPr>
          <w:rFonts w:cstheme="minorHAnsi"/>
          <w:lang w:val="en-GB"/>
        </w:rPr>
        <w:t xml:space="preserve">Ms. </w:t>
      </w:r>
      <w:r w:rsidRPr="00183E11">
        <w:rPr>
          <w:rFonts w:cstheme="minorHAnsi"/>
          <w:lang w:val="en-GB"/>
        </w:rPr>
        <w:t xml:space="preserve">Alison replied that the Contingency Fund is recommended by the </w:t>
      </w:r>
      <w:r w:rsidR="00256257">
        <w:rPr>
          <w:rFonts w:cstheme="minorHAnsi"/>
          <w:lang w:val="en-GB"/>
        </w:rPr>
        <w:t>FC</w:t>
      </w:r>
      <w:r w:rsidRPr="00183E11">
        <w:rPr>
          <w:rFonts w:cstheme="minorHAnsi"/>
          <w:lang w:val="en-GB"/>
        </w:rPr>
        <w:t xml:space="preserve"> but approved by the </w:t>
      </w:r>
      <w:r w:rsidR="00256257">
        <w:rPr>
          <w:rFonts w:cstheme="minorHAnsi"/>
          <w:lang w:val="en-GB"/>
        </w:rPr>
        <w:t>MC</w:t>
      </w:r>
      <w:r w:rsidRPr="00183E11">
        <w:rPr>
          <w:rFonts w:cstheme="minorHAnsi"/>
          <w:lang w:val="en-GB"/>
        </w:rPr>
        <w:t>.</w:t>
      </w:r>
    </w:p>
    <w:p w14:paraId="59E2A257" w14:textId="77777777" w:rsidR="003461AC" w:rsidRPr="00183E11" w:rsidRDefault="003461AC" w:rsidP="00AD3BAD">
      <w:pPr>
        <w:pStyle w:val="ListParagraph"/>
        <w:spacing w:after="0"/>
        <w:ind w:left="0"/>
        <w:jc w:val="both"/>
        <w:rPr>
          <w:rFonts w:cstheme="minorHAnsi"/>
          <w:lang w:val="en-GB"/>
        </w:rPr>
      </w:pPr>
    </w:p>
    <w:p w14:paraId="667AD21F" w14:textId="11FE8536"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 xml:space="preserve">Mr. Geoff Richardson (Australia) also asked to provide an example of an emergency situation for which the fund will be used. </w:t>
      </w:r>
      <w:r w:rsidR="00F4422C" w:rsidRPr="00183E11">
        <w:rPr>
          <w:rFonts w:cstheme="minorHAnsi"/>
          <w:lang w:val="en-GB"/>
        </w:rPr>
        <w:t xml:space="preserve">Mr. </w:t>
      </w:r>
      <w:r w:rsidRPr="00183E11">
        <w:rPr>
          <w:rFonts w:cstheme="minorHAnsi"/>
          <w:lang w:val="en-GB"/>
        </w:rPr>
        <w:t xml:space="preserve">Lew Young answered with several examples, such as - if the Republic of Korea decides not to support the EAAFP and the </w:t>
      </w:r>
      <w:r w:rsidR="003641E5">
        <w:rPr>
          <w:rFonts w:cstheme="minorHAnsi"/>
          <w:lang w:val="en-GB"/>
        </w:rPr>
        <w:t>Secretariat</w:t>
      </w:r>
      <w:r w:rsidRPr="00183E11">
        <w:rPr>
          <w:rFonts w:cstheme="minorHAnsi"/>
          <w:lang w:val="en-GB"/>
        </w:rPr>
        <w:t xml:space="preserve"> needs to pay for an office, or if the website suddenly crashes, then </w:t>
      </w:r>
      <w:r w:rsidR="002465BD">
        <w:rPr>
          <w:rFonts w:cstheme="minorHAnsi"/>
          <w:lang w:val="en-GB"/>
        </w:rPr>
        <w:t xml:space="preserve">the </w:t>
      </w:r>
      <w:r w:rsidRPr="002465BD">
        <w:rPr>
          <w:rFonts w:cstheme="minorHAnsi"/>
          <w:noProof/>
          <w:lang w:val="en-GB"/>
        </w:rPr>
        <w:t>emergency</w:t>
      </w:r>
      <w:r w:rsidRPr="00183E11">
        <w:rPr>
          <w:rFonts w:cstheme="minorHAnsi"/>
          <w:lang w:val="en-GB"/>
        </w:rPr>
        <w:t xml:space="preserve"> fund will be needed to rebuild the website. Or</w:t>
      </w:r>
      <w:r w:rsidR="0014433A" w:rsidRPr="00183E11">
        <w:rPr>
          <w:rFonts w:cstheme="minorHAnsi"/>
          <w:lang w:val="en-GB"/>
        </w:rPr>
        <w:t>,</w:t>
      </w:r>
      <w:r w:rsidRPr="00183E11">
        <w:rPr>
          <w:rFonts w:cstheme="minorHAnsi"/>
          <w:lang w:val="en-GB"/>
        </w:rPr>
        <w:t xml:space="preserve"> if a staff </w:t>
      </w:r>
      <w:r w:rsidR="00640F7A">
        <w:rPr>
          <w:rFonts w:cstheme="minorHAnsi"/>
          <w:lang w:val="en-GB"/>
        </w:rPr>
        <w:t xml:space="preserve">member </w:t>
      </w:r>
      <w:r w:rsidRPr="00183E11">
        <w:rPr>
          <w:rFonts w:cstheme="minorHAnsi"/>
          <w:lang w:val="en-GB"/>
        </w:rPr>
        <w:t xml:space="preserve">suddenly decides to leave the </w:t>
      </w:r>
      <w:r w:rsidR="003641E5">
        <w:rPr>
          <w:rFonts w:cstheme="minorHAnsi"/>
          <w:lang w:val="en-GB"/>
        </w:rPr>
        <w:t>Secretariat</w:t>
      </w:r>
      <w:r w:rsidRPr="00183E11">
        <w:rPr>
          <w:rFonts w:cstheme="minorHAnsi"/>
          <w:lang w:val="en-GB"/>
        </w:rPr>
        <w:t xml:space="preserve">. </w:t>
      </w:r>
    </w:p>
    <w:p w14:paraId="10DBEC65" w14:textId="77777777" w:rsidR="003461AC" w:rsidRPr="00183E11" w:rsidRDefault="003461AC" w:rsidP="00AD3BAD">
      <w:pPr>
        <w:pStyle w:val="ListParagraph"/>
        <w:spacing w:after="0"/>
        <w:ind w:left="0"/>
        <w:jc w:val="both"/>
        <w:rPr>
          <w:rFonts w:cstheme="minorHAnsi"/>
          <w:lang w:val="en-GB" w:eastAsia="ko-KR"/>
        </w:rPr>
      </w:pPr>
    </w:p>
    <w:p w14:paraId="60089F34" w14:textId="1C0F96A5"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 xml:space="preserve">Mr. Bruce McKinlay (New Zealand) supported </w:t>
      </w:r>
      <w:r w:rsidR="0014433A" w:rsidRPr="00183E11">
        <w:rPr>
          <w:rFonts w:cstheme="minorHAnsi"/>
          <w:lang w:val="en-GB"/>
        </w:rPr>
        <w:t xml:space="preserve">the </w:t>
      </w:r>
      <w:r w:rsidR="003641E5">
        <w:rPr>
          <w:rFonts w:cstheme="minorHAnsi"/>
          <w:lang w:val="en-GB"/>
        </w:rPr>
        <w:t>Secretariat</w:t>
      </w:r>
      <w:r w:rsidRPr="00183E11">
        <w:rPr>
          <w:rFonts w:cstheme="minorHAnsi"/>
          <w:lang w:val="en-GB"/>
        </w:rPr>
        <w:t xml:space="preserve"> on how the </w:t>
      </w:r>
      <w:r w:rsidR="003641E5">
        <w:rPr>
          <w:rFonts w:cstheme="minorHAnsi"/>
          <w:lang w:val="en-GB"/>
        </w:rPr>
        <w:t>Secretariat</w:t>
      </w:r>
      <w:r w:rsidRPr="00183E11">
        <w:rPr>
          <w:rFonts w:cstheme="minorHAnsi"/>
          <w:lang w:val="en-GB"/>
        </w:rPr>
        <w:t xml:space="preserve"> plans to spend the Contingency Fund in case of emergency, it can be also </w:t>
      </w:r>
      <w:r w:rsidR="00E8639A" w:rsidRPr="00183E11">
        <w:rPr>
          <w:rFonts w:cstheme="minorHAnsi"/>
          <w:lang w:val="en-GB"/>
        </w:rPr>
        <w:t>labelled</w:t>
      </w:r>
      <w:r w:rsidRPr="00183E11">
        <w:rPr>
          <w:rFonts w:cstheme="minorHAnsi"/>
          <w:lang w:val="en-GB"/>
        </w:rPr>
        <w:t xml:space="preserve"> as good governance.</w:t>
      </w:r>
    </w:p>
    <w:p w14:paraId="45D076CA" w14:textId="77777777" w:rsidR="003461AC" w:rsidRPr="00183E11" w:rsidRDefault="003461AC" w:rsidP="00AD3BAD">
      <w:pPr>
        <w:pStyle w:val="ListParagraph"/>
        <w:spacing w:after="0"/>
        <w:ind w:left="0"/>
        <w:jc w:val="both"/>
        <w:rPr>
          <w:rFonts w:cstheme="minorHAnsi"/>
          <w:lang w:val="en-GB"/>
        </w:rPr>
      </w:pPr>
    </w:p>
    <w:p w14:paraId="696A089C" w14:textId="4C17CA97"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lastRenderedPageBreak/>
        <w:t xml:space="preserve">Mr. Geoff Richardson (Australia) finally recommended that it should be clearly stated in the Document that the Contingency Fund will be spent based on the recommendations by the </w:t>
      </w:r>
      <w:r w:rsidR="00256257">
        <w:rPr>
          <w:rFonts w:cstheme="minorHAnsi"/>
          <w:lang w:val="en-GB"/>
        </w:rPr>
        <w:t>FC</w:t>
      </w:r>
      <w:r w:rsidR="00DD2BC6">
        <w:rPr>
          <w:rFonts w:cstheme="minorHAnsi"/>
          <w:lang w:val="en-GB"/>
        </w:rPr>
        <w:t>,</w:t>
      </w:r>
      <w:r w:rsidRPr="00183E11">
        <w:rPr>
          <w:rFonts w:cstheme="minorHAnsi"/>
          <w:lang w:val="en-GB"/>
        </w:rPr>
        <w:t xml:space="preserve"> which will require</w:t>
      </w:r>
      <w:r w:rsidR="0014433A" w:rsidRPr="00183E11">
        <w:rPr>
          <w:rFonts w:cstheme="minorHAnsi"/>
          <w:lang w:val="en-GB"/>
        </w:rPr>
        <w:t xml:space="preserve"> the final</w:t>
      </w:r>
      <w:r w:rsidRPr="00183E11">
        <w:rPr>
          <w:rFonts w:cstheme="minorHAnsi"/>
          <w:lang w:val="en-GB"/>
        </w:rPr>
        <w:t xml:space="preserve"> approval </w:t>
      </w:r>
      <w:r w:rsidR="00DD2BC6">
        <w:rPr>
          <w:rFonts w:cstheme="minorHAnsi"/>
          <w:lang w:val="en-GB"/>
        </w:rPr>
        <w:t>of</w:t>
      </w:r>
      <w:r w:rsidR="00DD2BC6" w:rsidRPr="00183E11">
        <w:rPr>
          <w:rFonts w:cstheme="minorHAnsi"/>
          <w:lang w:val="en-GB"/>
        </w:rPr>
        <w:t xml:space="preserve"> </w:t>
      </w:r>
      <w:r w:rsidRPr="00183E11">
        <w:rPr>
          <w:rFonts w:cstheme="minorHAnsi"/>
          <w:lang w:val="en-GB"/>
        </w:rPr>
        <w:t xml:space="preserve">the </w:t>
      </w:r>
      <w:r w:rsidR="00256257">
        <w:rPr>
          <w:rFonts w:cstheme="minorHAnsi"/>
          <w:lang w:val="en-GB"/>
        </w:rPr>
        <w:t>MC</w:t>
      </w:r>
      <w:r w:rsidRPr="00183E11">
        <w:rPr>
          <w:rFonts w:cstheme="minorHAnsi"/>
          <w:lang w:val="en-GB"/>
        </w:rPr>
        <w:t>.</w:t>
      </w:r>
    </w:p>
    <w:p w14:paraId="23D931B9" w14:textId="77777777" w:rsidR="003461AC" w:rsidRPr="00183E11" w:rsidRDefault="003461AC" w:rsidP="00AD3BAD">
      <w:pPr>
        <w:pStyle w:val="ListParagraph"/>
        <w:ind w:left="0"/>
        <w:jc w:val="both"/>
        <w:outlineLvl w:val="1"/>
        <w:rPr>
          <w:rFonts w:cstheme="minorHAnsi"/>
          <w:lang w:val="en-GB" w:eastAsia="ko-KR"/>
        </w:rPr>
      </w:pPr>
    </w:p>
    <w:p w14:paraId="5E555302" w14:textId="5988F414" w:rsidR="003461AC" w:rsidRPr="00183E11" w:rsidRDefault="003461AC" w:rsidP="00AD3BAD">
      <w:pPr>
        <w:pStyle w:val="Heading2"/>
        <w:jc w:val="both"/>
        <w:rPr>
          <w:rFonts w:asciiTheme="minorHAnsi" w:hAnsiTheme="minorHAnsi" w:cstheme="minorHAnsi"/>
          <w:b w:val="0"/>
          <w:bCs w:val="0"/>
          <w:caps/>
          <w:color w:val="auto"/>
          <w:sz w:val="22"/>
          <w:szCs w:val="22"/>
          <w:u w:val="single"/>
          <w:lang w:val="en-GB"/>
        </w:rPr>
      </w:pPr>
      <w:bookmarkStart w:id="32" w:name="_Toc535935465"/>
      <w:r w:rsidRPr="00183E11">
        <w:rPr>
          <w:rFonts w:asciiTheme="minorHAnsi" w:hAnsiTheme="minorHAnsi" w:cstheme="minorHAnsi"/>
          <w:caps/>
          <w:color w:val="auto"/>
          <w:sz w:val="22"/>
          <w:szCs w:val="22"/>
          <w:u w:val="single"/>
          <w:lang w:val="en-GB"/>
        </w:rPr>
        <w:t xml:space="preserve">Agenda Item 3: Reports from the </w:t>
      </w:r>
      <w:r w:rsidR="003641E5">
        <w:rPr>
          <w:rFonts w:asciiTheme="minorHAnsi" w:hAnsiTheme="minorHAnsi" w:cstheme="minorHAnsi"/>
          <w:caps/>
          <w:color w:val="auto"/>
          <w:sz w:val="22"/>
          <w:szCs w:val="22"/>
          <w:u w:val="single"/>
          <w:lang w:val="en-GB"/>
        </w:rPr>
        <w:t>Secretariat</w:t>
      </w:r>
      <w:bookmarkEnd w:id="32"/>
    </w:p>
    <w:p w14:paraId="0A5E548A" w14:textId="77777777" w:rsidR="003461AC" w:rsidRPr="00183E11" w:rsidRDefault="003461AC" w:rsidP="00AD3BAD">
      <w:pPr>
        <w:jc w:val="both"/>
        <w:rPr>
          <w:rFonts w:cstheme="minorHAnsi"/>
          <w:lang w:val="en-GB"/>
        </w:rPr>
      </w:pPr>
    </w:p>
    <w:p w14:paraId="5FDDD952" w14:textId="41662771" w:rsidR="003461AC" w:rsidRPr="00183E11" w:rsidRDefault="003461AC" w:rsidP="00AD3BAD">
      <w:pPr>
        <w:pStyle w:val="ListParagraph"/>
        <w:ind w:left="0"/>
        <w:jc w:val="both"/>
        <w:outlineLvl w:val="1"/>
        <w:rPr>
          <w:rFonts w:cstheme="minorHAnsi"/>
          <w:b/>
          <w:lang w:val="en-GB"/>
        </w:rPr>
      </w:pPr>
      <w:bookmarkStart w:id="33" w:name="_Toc472781764"/>
      <w:bookmarkStart w:id="34" w:name="_Toc535935466"/>
      <w:r w:rsidRPr="00183E11">
        <w:rPr>
          <w:rFonts w:cstheme="minorHAnsi"/>
          <w:b/>
          <w:lang w:val="en-GB"/>
        </w:rPr>
        <w:t xml:space="preserve">Agenda Item 3.1: </w:t>
      </w:r>
      <w:bookmarkEnd w:id="33"/>
      <w:r w:rsidRPr="00183E11">
        <w:rPr>
          <w:rFonts w:cstheme="minorHAnsi"/>
          <w:b/>
          <w:lang w:val="en-GB"/>
        </w:rPr>
        <w:t xml:space="preserve">Report of the </w:t>
      </w:r>
      <w:r w:rsidR="003641E5">
        <w:rPr>
          <w:rFonts w:cstheme="minorHAnsi"/>
          <w:b/>
          <w:lang w:val="en-GB"/>
        </w:rPr>
        <w:t>Secretariat</w:t>
      </w:r>
      <w:r w:rsidRPr="00183E11">
        <w:rPr>
          <w:rFonts w:cstheme="minorHAnsi"/>
          <w:b/>
          <w:lang w:val="en-GB"/>
        </w:rPr>
        <w:t xml:space="preserve"> Budget and Activities 2017-2018 </w:t>
      </w:r>
      <w:r w:rsidRPr="00183E11">
        <w:rPr>
          <w:rFonts w:cstheme="minorHAnsi"/>
          <w:lang w:val="en-GB"/>
        </w:rPr>
        <w:t>-</w:t>
      </w:r>
      <w:r w:rsidRPr="00183E11">
        <w:rPr>
          <w:rFonts w:cstheme="minorHAnsi"/>
          <w:b/>
          <w:lang w:val="en-GB"/>
        </w:rPr>
        <w:t xml:space="preserve"> </w:t>
      </w:r>
      <w:r w:rsidRPr="00183E11">
        <w:rPr>
          <w:rFonts w:cstheme="minorHAnsi"/>
          <w:lang w:val="en-GB"/>
        </w:rPr>
        <w:t>Document 7</w:t>
      </w:r>
      <w:bookmarkEnd w:id="34"/>
    </w:p>
    <w:p w14:paraId="5CE6F88D" w14:textId="77777777" w:rsidR="003461AC" w:rsidRPr="00183E11" w:rsidRDefault="003461AC" w:rsidP="00AD3BAD">
      <w:pPr>
        <w:pStyle w:val="ListParagraph"/>
        <w:ind w:left="0"/>
        <w:jc w:val="both"/>
        <w:outlineLvl w:val="1"/>
        <w:rPr>
          <w:rFonts w:cstheme="minorHAnsi"/>
          <w:b/>
          <w:lang w:val="en-GB"/>
        </w:rPr>
      </w:pPr>
    </w:p>
    <w:p w14:paraId="23DA2A4B" w14:textId="47C3D0EE" w:rsidR="003461AC" w:rsidRPr="00183E11" w:rsidRDefault="0014433A"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Lew Young </w:t>
      </w:r>
      <w:r w:rsidRPr="00183E11">
        <w:rPr>
          <w:rFonts w:cstheme="minorHAnsi"/>
          <w:lang w:val="en-GB"/>
        </w:rPr>
        <w:t>(EAAFP)</w:t>
      </w:r>
      <w:r w:rsidR="003461AC" w:rsidRPr="00183E11">
        <w:rPr>
          <w:rFonts w:cstheme="minorHAnsi"/>
          <w:lang w:val="en-GB"/>
        </w:rPr>
        <w:t xml:space="preserve"> presented on the achievements of the EAAFP with </w:t>
      </w:r>
      <w:r w:rsidR="002465BD">
        <w:rPr>
          <w:rFonts w:cstheme="minorHAnsi"/>
          <w:lang w:val="en-GB"/>
        </w:rPr>
        <w:t xml:space="preserve">a </w:t>
      </w:r>
      <w:r w:rsidR="003461AC" w:rsidRPr="002465BD">
        <w:rPr>
          <w:rFonts w:cstheme="minorHAnsi"/>
          <w:noProof/>
          <w:lang w:val="en-GB"/>
        </w:rPr>
        <w:t>detailed</w:t>
      </w:r>
      <w:r w:rsidR="003461AC" w:rsidRPr="00183E11">
        <w:rPr>
          <w:rFonts w:cstheme="minorHAnsi"/>
          <w:lang w:val="en-GB"/>
        </w:rPr>
        <w:t xml:space="preserve"> report on the </w:t>
      </w:r>
      <w:r w:rsidR="003641E5">
        <w:rPr>
          <w:rFonts w:cstheme="minorHAnsi"/>
          <w:lang w:val="en-GB"/>
        </w:rPr>
        <w:t>Secretariat</w:t>
      </w:r>
      <w:r w:rsidR="003461AC" w:rsidRPr="00183E11">
        <w:rPr>
          <w:rFonts w:cstheme="minorHAnsi"/>
          <w:lang w:val="en-GB"/>
        </w:rPr>
        <w:t xml:space="preserve">’s budget and activities in 2017-2018. He mentioned the EAAFP </w:t>
      </w:r>
      <w:r w:rsidR="00DD2BC6">
        <w:rPr>
          <w:rFonts w:cstheme="minorHAnsi"/>
          <w:lang w:val="en-GB"/>
        </w:rPr>
        <w:t>currently</w:t>
      </w:r>
      <w:r w:rsidR="00DD2BC6" w:rsidRPr="00183E11">
        <w:rPr>
          <w:rFonts w:cstheme="minorHAnsi"/>
          <w:lang w:val="en-GB"/>
        </w:rPr>
        <w:t xml:space="preserve"> </w:t>
      </w:r>
      <w:r w:rsidR="003461AC" w:rsidRPr="00183E11">
        <w:rPr>
          <w:rFonts w:cstheme="minorHAnsi"/>
          <w:lang w:val="en-GB"/>
        </w:rPr>
        <w:t xml:space="preserve">has a total of 37 </w:t>
      </w:r>
      <w:r w:rsidR="00337121">
        <w:rPr>
          <w:rFonts w:cstheme="minorHAnsi"/>
          <w:lang w:val="en-GB"/>
        </w:rPr>
        <w:t>Partner</w:t>
      </w:r>
      <w:r w:rsidR="003461AC" w:rsidRPr="00183E11">
        <w:rPr>
          <w:rFonts w:cstheme="minorHAnsi"/>
          <w:lang w:val="en-GB"/>
        </w:rPr>
        <w:t xml:space="preserve">s including new </w:t>
      </w:r>
      <w:r w:rsidR="00337121">
        <w:rPr>
          <w:rFonts w:cstheme="minorHAnsi"/>
          <w:lang w:val="en-GB"/>
        </w:rPr>
        <w:t>Partner</w:t>
      </w:r>
      <w:r w:rsidR="003461AC" w:rsidRPr="00183E11">
        <w:rPr>
          <w:rFonts w:cstheme="minorHAnsi"/>
          <w:lang w:val="en-GB"/>
        </w:rPr>
        <w:t>s such as DPR Korea and Paulson Institute. Also</w:t>
      </w:r>
      <w:r w:rsidR="00DD2BC6">
        <w:rPr>
          <w:rFonts w:cstheme="minorHAnsi"/>
          <w:lang w:val="en-GB"/>
        </w:rPr>
        <w:t>, he</w:t>
      </w:r>
      <w:r w:rsidR="003461AC" w:rsidRPr="00183E11">
        <w:rPr>
          <w:rFonts w:cstheme="minorHAnsi"/>
          <w:lang w:val="en-GB"/>
        </w:rPr>
        <w:t xml:space="preserve"> introduced new </w:t>
      </w:r>
      <w:r w:rsidR="005C1CBB">
        <w:rPr>
          <w:rFonts w:cstheme="minorHAnsi"/>
          <w:lang w:val="en-GB"/>
        </w:rPr>
        <w:t>Flyway Network Site</w:t>
      </w:r>
      <w:r w:rsidR="003461AC" w:rsidRPr="00183E11">
        <w:rPr>
          <w:rFonts w:cstheme="minorHAnsi"/>
          <w:lang w:val="en-GB"/>
        </w:rPr>
        <w:t xml:space="preserve">s: Bangladesh (1), DPR Korea (2), RO Korea (1), Myanmar (2) and New Zealand (2) and informed that the total number of FNS is now 141. </w:t>
      </w:r>
    </w:p>
    <w:p w14:paraId="03953666" w14:textId="77777777" w:rsidR="003461AC" w:rsidRPr="00183E11" w:rsidRDefault="003461AC" w:rsidP="00AD3BAD">
      <w:pPr>
        <w:pStyle w:val="ListParagraph"/>
        <w:ind w:left="0"/>
        <w:jc w:val="both"/>
        <w:rPr>
          <w:rFonts w:cstheme="minorHAnsi"/>
          <w:lang w:val="en-GB"/>
        </w:rPr>
      </w:pPr>
    </w:p>
    <w:p w14:paraId="0E548E8C" w14:textId="13A30517" w:rsidR="003461AC" w:rsidRPr="00183E11" w:rsidRDefault="0014433A"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w:t>
      </w:r>
      <w:r w:rsidR="003461AC" w:rsidRPr="00183E11">
        <w:rPr>
          <w:rFonts w:cstheme="minorHAnsi"/>
          <w:lang w:val="en-GB" w:eastAsia="ko-KR"/>
        </w:rPr>
        <w:t xml:space="preserve">Lew </w:t>
      </w:r>
      <w:r w:rsidR="003461AC" w:rsidRPr="00183E11">
        <w:rPr>
          <w:rFonts w:cstheme="minorHAnsi"/>
          <w:lang w:val="en-GB"/>
        </w:rPr>
        <w:t>Young</w:t>
      </w:r>
      <w:r w:rsidR="003461AC" w:rsidRPr="00183E11">
        <w:rPr>
          <w:rFonts w:cstheme="minorHAnsi"/>
          <w:lang w:val="en-GB" w:eastAsia="ko-KR"/>
        </w:rPr>
        <w:t xml:space="preserve"> (EAAFP)</w:t>
      </w:r>
      <w:r w:rsidR="003461AC" w:rsidRPr="00183E11">
        <w:rPr>
          <w:rFonts w:cstheme="minorHAnsi"/>
          <w:lang w:val="en-GB"/>
        </w:rPr>
        <w:t xml:space="preserve"> also indicated that many sites are designated but there </w:t>
      </w:r>
      <w:r w:rsidR="00DD2BC6">
        <w:rPr>
          <w:rFonts w:cstheme="minorHAnsi"/>
          <w:lang w:val="en-GB"/>
        </w:rPr>
        <w:t>are</w:t>
      </w:r>
      <w:r w:rsidR="00DD2BC6" w:rsidRPr="00183E11">
        <w:rPr>
          <w:rFonts w:cstheme="minorHAnsi"/>
          <w:lang w:val="en-GB"/>
        </w:rPr>
        <w:t xml:space="preserve"> </w:t>
      </w:r>
      <w:r w:rsidR="003461AC" w:rsidRPr="00183E11">
        <w:rPr>
          <w:rFonts w:cstheme="minorHAnsi"/>
          <w:lang w:val="en-GB"/>
        </w:rPr>
        <w:t>no indication</w:t>
      </w:r>
      <w:r w:rsidR="00DD2BC6">
        <w:rPr>
          <w:rFonts w:cstheme="minorHAnsi"/>
          <w:lang w:val="en-GB"/>
        </w:rPr>
        <w:t>s</w:t>
      </w:r>
      <w:r w:rsidR="003461AC" w:rsidRPr="00183E11">
        <w:rPr>
          <w:rFonts w:cstheme="minorHAnsi"/>
          <w:lang w:val="en-GB"/>
        </w:rPr>
        <w:t xml:space="preserve"> of FNS/EAAFP at some sites when visited. </w:t>
      </w:r>
      <w:r w:rsidR="00DD2BC6" w:rsidRPr="00183E11">
        <w:rPr>
          <w:rFonts w:cstheme="minorHAnsi"/>
          <w:lang w:val="en-GB"/>
        </w:rPr>
        <w:t>So,</w:t>
      </w:r>
      <w:r w:rsidR="003461AC" w:rsidRPr="00183E11">
        <w:rPr>
          <w:rFonts w:cstheme="minorHAnsi"/>
          <w:lang w:val="en-GB"/>
        </w:rPr>
        <w:t xml:space="preserve"> a new scheme was initiated recently to support </w:t>
      </w:r>
      <w:r w:rsidR="00337121">
        <w:rPr>
          <w:rFonts w:cstheme="minorHAnsi"/>
          <w:lang w:val="en-GB"/>
        </w:rPr>
        <w:t>Partner</w:t>
      </w:r>
      <w:r w:rsidR="003461AC" w:rsidRPr="00183E11">
        <w:rPr>
          <w:rFonts w:cstheme="minorHAnsi"/>
          <w:lang w:val="en-GB"/>
        </w:rPr>
        <w:t>s with around 1,000</w:t>
      </w:r>
      <w:r w:rsidR="00DD2BC6" w:rsidRPr="00DD2BC6">
        <w:rPr>
          <w:rFonts w:cstheme="minorHAnsi"/>
          <w:lang w:val="en-GB"/>
        </w:rPr>
        <w:t xml:space="preserve"> </w:t>
      </w:r>
      <w:r w:rsidR="00DD2BC6" w:rsidRPr="00183E11">
        <w:rPr>
          <w:rFonts w:cstheme="minorHAnsi"/>
          <w:lang w:val="en-GB"/>
        </w:rPr>
        <w:t>USD</w:t>
      </w:r>
      <w:r w:rsidR="003461AC" w:rsidRPr="00183E11">
        <w:rPr>
          <w:rFonts w:cstheme="minorHAnsi"/>
          <w:lang w:val="en-GB"/>
        </w:rPr>
        <w:t xml:space="preserve"> in order to produce basic information on the FNS including a </w:t>
      </w:r>
      <w:r w:rsidRPr="00183E11">
        <w:rPr>
          <w:rFonts w:cstheme="minorHAnsi"/>
          <w:lang w:val="en-GB"/>
        </w:rPr>
        <w:t>leaflet, billboard</w:t>
      </w:r>
      <w:r w:rsidR="003461AC" w:rsidRPr="00183E11">
        <w:rPr>
          <w:rFonts w:cstheme="minorHAnsi"/>
          <w:lang w:val="en-GB"/>
        </w:rPr>
        <w:t xml:space="preserve">, entrance </w:t>
      </w:r>
      <w:r w:rsidR="003461AC" w:rsidRPr="002465BD">
        <w:rPr>
          <w:rFonts w:cstheme="minorHAnsi"/>
          <w:noProof/>
          <w:lang w:val="en-GB"/>
        </w:rPr>
        <w:t>signboard</w:t>
      </w:r>
      <w:r w:rsidR="005F0C1B">
        <w:rPr>
          <w:rFonts w:cstheme="minorHAnsi"/>
          <w:lang w:val="en-GB"/>
        </w:rPr>
        <w:t xml:space="preserve"> </w:t>
      </w:r>
      <w:r w:rsidR="003461AC" w:rsidRPr="00183E11">
        <w:rPr>
          <w:rFonts w:cstheme="minorHAnsi"/>
          <w:lang w:val="en-GB"/>
        </w:rPr>
        <w:t>Etc.</w:t>
      </w:r>
    </w:p>
    <w:p w14:paraId="5CED39C5" w14:textId="77777777" w:rsidR="003461AC" w:rsidRPr="00183E11" w:rsidRDefault="003461AC" w:rsidP="00AD3BAD">
      <w:pPr>
        <w:pStyle w:val="ListParagraph"/>
        <w:ind w:left="0"/>
        <w:jc w:val="both"/>
        <w:rPr>
          <w:rFonts w:cstheme="minorHAnsi"/>
          <w:lang w:val="en-GB"/>
        </w:rPr>
      </w:pPr>
    </w:p>
    <w:p w14:paraId="13CE1B27" w14:textId="28E8F4F4"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 xml:space="preserve">Mr. Geoff Richardson (Australia) congratulated the </w:t>
      </w:r>
      <w:r w:rsidR="003641E5">
        <w:rPr>
          <w:rFonts w:cstheme="minorHAnsi"/>
          <w:lang w:val="en-GB"/>
        </w:rPr>
        <w:t>Secretariat</w:t>
      </w:r>
      <w:r w:rsidRPr="00183E11">
        <w:rPr>
          <w:rFonts w:cstheme="minorHAnsi"/>
          <w:lang w:val="en-GB"/>
        </w:rPr>
        <w:t xml:space="preserve"> for the good and transparent financial report.  </w:t>
      </w:r>
    </w:p>
    <w:p w14:paraId="64F45FD0" w14:textId="77777777" w:rsidR="003461AC" w:rsidRPr="00183E11" w:rsidRDefault="003461AC" w:rsidP="00AD3BAD">
      <w:pPr>
        <w:pStyle w:val="ListParagraph"/>
        <w:ind w:left="0"/>
        <w:jc w:val="both"/>
        <w:rPr>
          <w:rFonts w:cstheme="minorHAnsi"/>
          <w:lang w:val="en-GB"/>
        </w:rPr>
      </w:pPr>
    </w:p>
    <w:p w14:paraId="0E0C94B1" w14:textId="77777777"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 xml:space="preserve">Mr. Bruce McKinlay (New Zealand) appreciated the new scheme to support new FNS with small grants. </w:t>
      </w:r>
    </w:p>
    <w:p w14:paraId="13B113E2" w14:textId="77777777" w:rsidR="003461AC" w:rsidRPr="00183E11" w:rsidRDefault="003461AC" w:rsidP="00AD3BAD">
      <w:pPr>
        <w:jc w:val="both"/>
        <w:rPr>
          <w:rFonts w:cstheme="minorHAnsi"/>
          <w:lang w:val="en-GB"/>
        </w:rPr>
      </w:pPr>
    </w:p>
    <w:p w14:paraId="0B5486D1" w14:textId="773C68FA" w:rsidR="003461AC" w:rsidRPr="00183E11" w:rsidRDefault="003461AC" w:rsidP="00AD3BAD">
      <w:pPr>
        <w:pStyle w:val="ListParagraph"/>
        <w:ind w:left="0"/>
        <w:jc w:val="both"/>
        <w:outlineLvl w:val="1"/>
        <w:rPr>
          <w:rFonts w:cstheme="minorHAnsi"/>
          <w:b/>
          <w:lang w:val="en-GB"/>
        </w:rPr>
      </w:pPr>
      <w:bookmarkStart w:id="35" w:name="_Toc535935467"/>
      <w:r w:rsidRPr="00183E11">
        <w:rPr>
          <w:rFonts w:cstheme="minorHAnsi"/>
          <w:b/>
          <w:lang w:val="en-GB"/>
        </w:rPr>
        <w:t xml:space="preserve">Agenda Item 3.2: Plan for the </w:t>
      </w:r>
      <w:r w:rsidR="003641E5">
        <w:rPr>
          <w:rFonts w:cstheme="minorHAnsi"/>
          <w:b/>
          <w:lang w:val="en-GB"/>
        </w:rPr>
        <w:t>Secretariat</w:t>
      </w:r>
      <w:r w:rsidRPr="00183E11">
        <w:rPr>
          <w:rFonts w:cstheme="minorHAnsi"/>
          <w:b/>
          <w:lang w:val="en-GB"/>
        </w:rPr>
        <w:t xml:space="preserve"> Budget and Activities 2019-2020 </w:t>
      </w:r>
      <w:r w:rsidRPr="00183E11">
        <w:rPr>
          <w:rFonts w:cstheme="minorHAnsi"/>
          <w:lang w:val="en-GB"/>
        </w:rPr>
        <w:t>-</w:t>
      </w:r>
      <w:r w:rsidRPr="00183E11">
        <w:rPr>
          <w:rFonts w:cstheme="minorHAnsi"/>
          <w:b/>
          <w:lang w:val="en-GB"/>
        </w:rPr>
        <w:t xml:space="preserve"> </w:t>
      </w:r>
      <w:r w:rsidRPr="00183E11">
        <w:rPr>
          <w:rFonts w:cstheme="minorHAnsi"/>
          <w:lang w:val="en-GB"/>
        </w:rPr>
        <w:t>Document 8</w:t>
      </w:r>
      <w:bookmarkEnd w:id="35"/>
    </w:p>
    <w:p w14:paraId="44C4BEDE" w14:textId="77777777" w:rsidR="003461AC" w:rsidRPr="00183E11" w:rsidRDefault="003461AC" w:rsidP="00AD3BAD">
      <w:pPr>
        <w:pStyle w:val="ListParagraph"/>
        <w:ind w:left="0"/>
        <w:jc w:val="both"/>
        <w:outlineLvl w:val="1"/>
        <w:rPr>
          <w:rFonts w:cstheme="minorHAnsi"/>
          <w:b/>
          <w:lang w:val="en-GB"/>
        </w:rPr>
      </w:pPr>
    </w:p>
    <w:p w14:paraId="4ADB144D" w14:textId="560A1D1E"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Lew Young (EAAFP) carried on and presented </w:t>
      </w:r>
      <w:r w:rsidR="005F0C1B">
        <w:rPr>
          <w:rFonts w:cstheme="minorHAnsi"/>
          <w:lang w:val="en-GB"/>
        </w:rPr>
        <w:t xml:space="preserve">the </w:t>
      </w:r>
      <w:r w:rsidR="003641E5">
        <w:rPr>
          <w:rFonts w:cstheme="minorHAnsi"/>
          <w:lang w:val="en-GB"/>
        </w:rPr>
        <w:t>Secretariat</w:t>
      </w:r>
      <w:r w:rsidR="003461AC" w:rsidRPr="00183E11">
        <w:rPr>
          <w:rFonts w:cstheme="minorHAnsi"/>
          <w:lang w:val="en-GB"/>
        </w:rPr>
        <w:t xml:space="preserve">’s Budget and Activities for 2019-2020. He indicated that the </w:t>
      </w:r>
      <w:r w:rsidR="00337121">
        <w:rPr>
          <w:rFonts w:cstheme="minorHAnsi"/>
          <w:lang w:val="en-GB"/>
        </w:rPr>
        <w:t>Partner</w:t>
      </w:r>
      <w:r w:rsidR="003461AC" w:rsidRPr="00183E11">
        <w:rPr>
          <w:rFonts w:cstheme="minorHAnsi"/>
          <w:lang w:val="en-GB"/>
        </w:rPr>
        <w:t xml:space="preserve">’s Funds </w:t>
      </w:r>
      <w:r w:rsidR="005F0C1B">
        <w:rPr>
          <w:rFonts w:cstheme="minorHAnsi"/>
          <w:lang w:val="en-GB"/>
        </w:rPr>
        <w:t>are</w:t>
      </w:r>
      <w:r w:rsidR="005F0C1B" w:rsidRPr="00183E11">
        <w:rPr>
          <w:rFonts w:cstheme="minorHAnsi"/>
          <w:lang w:val="en-GB"/>
        </w:rPr>
        <w:t xml:space="preserve"> </w:t>
      </w:r>
      <w:r w:rsidR="003461AC" w:rsidRPr="00183E11">
        <w:rPr>
          <w:rFonts w:cstheme="minorHAnsi"/>
          <w:lang w:val="en-GB"/>
        </w:rPr>
        <w:t xml:space="preserve">likely to increase, as well as Private Donations. He further noted that the </w:t>
      </w:r>
      <w:r w:rsidR="003641E5">
        <w:rPr>
          <w:rFonts w:cstheme="minorHAnsi"/>
          <w:lang w:val="en-GB"/>
        </w:rPr>
        <w:t>Secretariat</w:t>
      </w:r>
      <w:r w:rsidR="003461AC" w:rsidRPr="00183E11">
        <w:rPr>
          <w:rFonts w:cstheme="minorHAnsi"/>
          <w:lang w:val="en-GB"/>
        </w:rPr>
        <w:t xml:space="preserve"> plans to celebrate 10 years in Song</w:t>
      </w:r>
      <w:r w:rsidR="003461AC" w:rsidRPr="00183E11">
        <w:rPr>
          <w:rFonts w:cstheme="minorHAnsi"/>
          <w:lang w:val="en-GB" w:eastAsia="ko-KR"/>
        </w:rPr>
        <w:t>d</w:t>
      </w:r>
      <w:r w:rsidR="003461AC" w:rsidRPr="00183E11">
        <w:rPr>
          <w:rFonts w:cstheme="minorHAnsi"/>
          <w:lang w:val="en-GB"/>
        </w:rPr>
        <w:t>o, Incheon in May 2019. So</w:t>
      </w:r>
      <w:r w:rsidRPr="00183E11">
        <w:rPr>
          <w:rFonts w:cstheme="minorHAnsi"/>
          <w:lang w:val="en-GB"/>
        </w:rPr>
        <w:t>,</w:t>
      </w:r>
      <w:r w:rsidR="003461AC" w:rsidRPr="00183E11">
        <w:rPr>
          <w:rFonts w:cstheme="minorHAnsi"/>
          <w:lang w:val="en-GB"/>
        </w:rPr>
        <w:t xml:space="preserve"> the budget in 2019 is slightly higher but the event will bring some benefits to the flyway. In addition, he noted that some fund </w:t>
      </w:r>
      <w:r w:rsidR="005F0C1B">
        <w:rPr>
          <w:rFonts w:cstheme="minorHAnsi"/>
          <w:lang w:val="en-GB"/>
        </w:rPr>
        <w:t>are</w:t>
      </w:r>
      <w:r w:rsidR="005F0C1B" w:rsidRPr="00183E11">
        <w:rPr>
          <w:rFonts w:cstheme="minorHAnsi"/>
          <w:lang w:val="en-GB"/>
        </w:rPr>
        <w:t xml:space="preserve"> </w:t>
      </w:r>
      <w:r w:rsidR="003461AC" w:rsidRPr="00183E11">
        <w:rPr>
          <w:rFonts w:cstheme="minorHAnsi"/>
          <w:lang w:val="en-GB"/>
        </w:rPr>
        <w:t xml:space="preserve">allocated for countries that are not actively involved </w:t>
      </w:r>
      <w:r w:rsidRPr="00183E11">
        <w:rPr>
          <w:rFonts w:cstheme="minorHAnsi"/>
          <w:lang w:val="en-GB"/>
        </w:rPr>
        <w:t>now</w:t>
      </w:r>
      <w:r w:rsidR="003461AC" w:rsidRPr="00183E11">
        <w:rPr>
          <w:rFonts w:cstheme="minorHAnsi"/>
          <w:lang w:val="en-GB"/>
        </w:rPr>
        <w:t xml:space="preserve"> such as Mongolia.</w:t>
      </w:r>
    </w:p>
    <w:p w14:paraId="51A6BD04" w14:textId="77777777" w:rsidR="003461AC" w:rsidRPr="00183E11" w:rsidRDefault="003461AC" w:rsidP="00AD3BAD">
      <w:pPr>
        <w:pStyle w:val="ListParagraph"/>
        <w:spacing w:after="0"/>
        <w:ind w:left="0"/>
        <w:jc w:val="both"/>
        <w:rPr>
          <w:rFonts w:cstheme="minorHAnsi"/>
          <w:lang w:val="en-GB"/>
        </w:rPr>
      </w:pPr>
    </w:p>
    <w:p w14:paraId="04AE23A4" w14:textId="16C8388F"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Mr. Spike Millington (International Crane Foundation</w:t>
      </w:r>
      <w:r w:rsidRPr="00183E11">
        <w:rPr>
          <w:rFonts w:cstheme="minorHAnsi"/>
          <w:lang w:val="en-GB" w:eastAsia="ko-KR"/>
        </w:rPr>
        <w:t>, ICF</w:t>
      </w:r>
      <w:r w:rsidRPr="00183E11">
        <w:rPr>
          <w:rFonts w:cstheme="minorHAnsi"/>
          <w:lang w:val="en-GB"/>
        </w:rPr>
        <w:t xml:space="preserve">) asked why there is no mention of the </w:t>
      </w:r>
      <w:r w:rsidR="0014433A" w:rsidRPr="00183E11">
        <w:rPr>
          <w:rFonts w:cstheme="minorHAnsi"/>
          <w:lang w:val="en-GB"/>
        </w:rPr>
        <w:t>proposed C</w:t>
      </w:r>
      <w:r w:rsidRPr="00183E11">
        <w:rPr>
          <w:rFonts w:cstheme="minorHAnsi"/>
          <w:lang w:val="en-GB"/>
        </w:rPr>
        <w:t xml:space="preserve">ontingency </w:t>
      </w:r>
      <w:r w:rsidR="0014433A" w:rsidRPr="00183E11">
        <w:rPr>
          <w:rFonts w:cstheme="minorHAnsi"/>
          <w:lang w:val="en-GB"/>
        </w:rPr>
        <w:t>F</w:t>
      </w:r>
      <w:r w:rsidRPr="00183E11">
        <w:rPr>
          <w:rFonts w:cstheme="minorHAnsi"/>
          <w:lang w:val="en-GB"/>
        </w:rPr>
        <w:t xml:space="preserve">und in the new </w:t>
      </w:r>
      <w:r w:rsidR="0014433A" w:rsidRPr="00183E11">
        <w:rPr>
          <w:rFonts w:cstheme="minorHAnsi"/>
          <w:lang w:val="en-GB"/>
        </w:rPr>
        <w:t>year’s</w:t>
      </w:r>
      <w:r w:rsidRPr="00183E11">
        <w:rPr>
          <w:rFonts w:cstheme="minorHAnsi"/>
          <w:lang w:val="en-GB"/>
        </w:rPr>
        <w:t xml:space="preserve"> plan. </w:t>
      </w:r>
    </w:p>
    <w:p w14:paraId="2799EE3F" w14:textId="77777777" w:rsidR="003461AC" w:rsidRPr="00183E11" w:rsidRDefault="003461AC" w:rsidP="00AD3BAD">
      <w:pPr>
        <w:pStyle w:val="ListParagraph"/>
        <w:spacing w:after="0"/>
        <w:ind w:left="0"/>
        <w:jc w:val="both"/>
        <w:rPr>
          <w:rFonts w:cstheme="minorHAnsi"/>
          <w:lang w:val="en-GB"/>
        </w:rPr>
      </w:pPr>
    </w:p>
    <w:p w14:paraId="5755AC0B" w14:textId="65CB3FEA"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Lew Young (EAAFP) explained that the </w:t>
      </w:r>
      <w:r w:rsidRPr="00183E11">
        <w:rPr>
          <w:rFonts w:cstheme="minorHAnsi"/>
          <w:lang w:val="en-GB"/>
        </w:rPr>
        <w:t>C</w:t>
      </w:r>
      <w:r w:rsidR="003461AC" w:rsidRPr="00183E11">
        <w:rPr>
          <w:rFonts w:cstheme="minorHAnsi"/>
          <w:lang w:val="en-GB"/>
        </w:rPr>
        <w:t xml:space="preserve">ontingency </w:t>
      </w:r>
      <w:r w:rsidRPr="00183E11">
        <w:rPr>
          <w:rFonts w:cstheme="minorHAnsi"/>
          <w:lang w:val="en-GB"/>
        </w:rPr>
        <w:t>F</w:t>
      </w:r>
      <w:r w:rsidR="003461AC" w:rsidRPr="00183E11">
        <w:rPr>
          <w:rFonts w:cstheme="minorHAnsi"/>
          <w:lang w:val="en-GB"/>
        </w:rPr>
        <w:t xml:space="preserve">und hasn’t been approved yet, </w:t>
      </w:r>
      <w:r w:rsidR="003461AC" w:rsidRPr="002465BD">
        <w:rPr>
          <w:rFonts w:cstheme="minorHAnsi"/>
          <w:noProof/>
          <w:lang w:val="en-GB"/>
        </w:rPr>
        <w:t>moreover</w:t>
      </w:r>
      <w:r w:rsidR="002465BD">
        <w:rPr>
          <w:rFonts w:cstheme="minorHAnsi"/>
          <w:noProof/>
          <w:lang w:val="en-GB"/>
        </w:rPr>
        <w:t>,</w:t>
      </w:r>
      <w:r w:rsidR="003461AC" w:rsidRPr="00183E11">
        <w:rPr>
          <w:rFonts w:cstheme="minorHAnsi"/>
          <w:lang w:val="en-GB"/>
        </w:rPr>
        <w:t xml:space="preserve"> the </w:t>
      </w:r>
      <w:r w:rsidR="00256257">
        <w:rPr>
          <w:rFonts w:cstheme="minorHAnsi"/>
          <w:lang w:val="en-GB"/>
        </w:rPr>
        <w:t>FC</w:t>
      </w:r>
      <w:r w:rsidR="003461AC" w:rsidRPr="00183E11">
        <w:rPr>
          <w:rFonts w:cstheme="minorHAnsi"/>
          <w:lang w:val="en-GB"/>
        </w:rPr>
        <w:t xml:space="preserve"> needs to discuss how of much/what % of the total fund</w:t>
      </w:r>
      <w:r w:rsidR="005F0C1B">
        <w:rPr>
          <w:rFonts w:cstheme="minorHAnsi"/>
          <w:lang w:val="en-GB"/>
        </w:rPr>
        <w:t>s</w:t>
      </w:r>
      <w:r w:rsidR="003461AC" w:rsidRPr="00183E11">
        <w:rPr>
          <w:rFonts w:cstheme="minorHAnsi"/>
          <w:lang w:val="en-GB"/>
        </w:rPr>
        <w:t xml:space="preserve"> should be allocated as </w:t>
      </w:r>
      <w:r w:rsidR="002465BD">
        <w:rPr>
          <w:rFonts w:cstheme="minorHAnsi"/>
          <w:lang w:val="en-GB"/>
        </w:rPr>
        <w:t xml:space="preserve">a </w:t>
      </w:r>
      <w:r w:rsidR="003461AC" w:rsidRPr="002465BD">
        <w:rPr>
          <w:rFonts w:cstheme="minorHAnsi"/>
          <w:noProof/>
          <w:lang w:val="en-GB"/>
        </w:rPr>
        <w:t>contingency</w:t>
      </w:r>
      <w:r w:rsidR="003461AC" w:rsidRPr="00183E11">
        <w:rPr>
          <w:rFonts w:cstheme="minorHAnsi"/>
          <w:lang w:val="en-GB"/>
        </w:rPr>
        <w:t xml:space="preserve"> fund.</w:t>
      </w:r>
      <w:r w:rsidRPr="00183E11">
        <w:rPr>
          <w:rFonts w:cstheme="minorHAnsi"/>
          <w:lang w:val="en-GB"/>
        </w:rPr>
        <w:t xml:space="preserve"> It will be reflected upon the approval. </w:t>
      </w:r>
    </w:p>
    <w:p w14:paraId="0CB614F1" w14:textId="77777777" w:rsidR="003461AC" w:rsidRPr="00183E11" w:rsidRDefault="003461AC" w:rsidP="00AD3BAD">
      <w:pPr>
        <w:jc w:val="both"/>
        <w:rPr>
          <w:rFonts w:cstheme="minorHAnsi"/>
          <w:lang w:val="en-GB"/>
        </w:rPr>
      </w:pPr>
    </w:p>
    <w:p w14:paraId="404E0717" w14:textId="1C76EE8B" w:rsidR="003461AC" w:rsidRPr="00183E11" w:rsidRDefault="003461AC" w:rsidP="00AD3BAD">
      <w:pPr>
        <w:pStyle w:val="ListParagraph"/>
        <w:ind w:left="0"/>
        <w:jc w:val="both"/>
        <w:outlineLvl w:val="1"/>
        <w:rPr>
          <w:rFonts w:cstheme="minorHAnsi"/>
          <w:b/>
          <w:lang w:val="en-GB"/>
        </w:rPr>
      </w:pPr>
      <w:bookmarkStart w:id="36" w:name="_Toc535935468"/>
      <w:r w:rsidRPr="00183E11">
        <w:rPr>
          <w:rFonts w:cstheme="minorHAnsi"/>
          <w:b/>
          <w:lang w:val="en-GB"/>
        </w:rPr>
        <w:t xml:space="preserve">Agenda Item 3.3: Implementation of the </w:t>
      </w:r>
      <w:r w:rsidR="00337121">
        <w:rPr>
          <w:rFonts w:cstheme="minorHAnsi"/>
          <w:b/>
          <w:lang w:val="en-GB"/>
        </w:rPr>
        <w:t>Partner</w:t>
      </w:r>
      <w:r w:rsidRPr="00183E11">
        <w:rPr>
          <w:rFonts w:cstheme="minorHAnsi"/>
          <w:b/>
          <w:lang w:val="en-GB"/>
        </w:rPr>
        <w:t xml:space="preserve">ship </w:t>
      </w:r>
      <w:r w:rsidRPr="00183E11">
        <w:rPr>
          <w:rFonts w:cstheme="minorHAnsi"/>
          <w:lang w:val="en-GB"/>
        </w:rPr>
        <w:t>-</w:t>
      </w:r>
      <w:r w:rsidRPr="00183E11">
        <w:rPr>
          <w:rFonts w:cstheme="minorHAnsi"/>
          <w:b/>
          <w:lang w:val="en-GB"/>
        </w:rPr>
        <w:t xml:space="preserve"> </w:t>
      </w:r>
      <w:r w:rsidRPr="00183E11">
        <w:rPr>
          <w:rFonts w:cstheme="minorHAnsi"/>
          <w:lang w:val="en-GB"/>
        </w:rPr>
        <w:t>Document 8</w:t>
      </w:r>
      <w:bookmarkEnd w:id="36"/>
    </w:p>
    <w:p w14:paraId="0C72D746" w14:textId="77777777" w:rsidR="003461AC" w:rsidRPr="00183E11" w:rsidRDefault="003461AC" w:rsidP="00AD3BAD">
      <w:pPr>
        <w:pStyle w:val="ListParagraph"/>
        <w:ind w:left="0"/>
        <w:jc w:val="both"/>
        <w:outlineLvl w:val="1"/>
        <w:rPr>
          <w:rFonts w:cstheme="minorHAnsi"/>
          <w:lang w:val="en-GB"/>
        </w:rPr>
      </w:pPr>
    </w:p>
    <w:p w14:paraId="2CB94AB5" w14:textId="19ACDF51"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(EAAFP) reported on</w:t>
      </w:r>
      <w:r w:rsidRPr="00183E11">
        <w:rPr>
          <w:rFonts w:cstheme="minorHAnsi"/>
          <w:lang w:val="en-GB"/>
        </w:rPr>
        <w:t xml:space="preserve"> the</w:t>
      </w:r>
      <w:r w:rsidR="003461AC" w:rsidRPr="00183E11">
        <w:rPr>
          <w:rFonts w:cstheme="minorHAnsi"/>
          <w:lang w:val="en-GB"/>
        </w:rPr>
        <w:t xml:space="preserve"> Implementation of the East Asian – Australasian Flyway</w:t>
      </w:r>
      <w:r w:rsidR="00681212">
        <w:rPr>
          <w:rFonts w:cstheme="minorHAnsi"/>
          <w:lang w:val="en-GB"/>
        </w:rPr>
        <w:t xml:space="preserve"> </w:t>
      </w:r>
      <w:r w:rsidR="00337121">
        <w:rPr>
          <w:rFonts w:cstheme="minorHAnsi"/>
          <w:lang w:val="en-GB"/>
        </w:rPr>
        <w:t>Partner</w:t>
      </w:r>
      <w:r w:rsidR="00681212">
        <w:rPr>
          <w:rFonts w:cstheme="minorHAnsi"/>
          <w:lang w:val="en-GB"/>
        </w:rPr>
        <w:t xml:space="preserve">ship </w:t>
      </w:r>
      <w:r w:rsidR="003461AC" w:rsidRPr="00183E11">
        <w:rPr>
          <w:rFonts w:cstheme="minorHAnsi"/>
          <w:lang w:val="en-GB"/>
        </w:rPr>
        <w:t xml:space="preserve">2017-2018. </w:t>
      </w:r>
      <w:r w:rsidRPr="00183E11">
        <w:rPr>
          <w:rFonts w:cstheme="minorHAnsi"/>
          <w:lang w:val="en-GB"/>
        </w:rPr>
        <w:t>He</w:t>
      </w:r>
      <w:r w:rsidR="003461AC" w:rsidRPr="00183E11">
        <w:rPr>
          <w:rFonts w:cstheme="minorHAnsi"/>
          <w:lang w:val="en-GB"/>
        </w:rPr>
        <w:t xml:space="preserve"> introduced the new online reporting format using SurveyMonkey. The survey results indicated that the most successful (67%) aspect of implementation of the </w:t>
      </w:r>
      <w:r w:rsidR="00337121">
        <w:rPr>
          <w:rFonts w:cstheme="minorHAnsi"/>
          <w:lang w:val="en-GB"/>
        </w:rPr>
        <w:t>Partner</w:t>
      </w:r>
      <w:r w:rsidR="003461AC" w:rsidRPr="00183E11">
        <w:rPr>
          <w:rFonts w:cstheme="minorHAnsi"/>
          <w:lang w:val="en-GB"/>
        </w:rPr>
        <w:t xml:space="preserve">ship </w:t>
      </w:r>
      <w:r w:rsidR="005F0C1B">
        <w:rPr>
          <w:rFonts w:cstheme="minorHAnsi"/>
          <w:noProof/>
          <w:lang w:val="en-GB"/>
        </w:rPr>
        <w:t>is</w:t>
      </w:r>
      <w:r w:rsidR="005F0C1B" w:rsidRPr="00183E11">
        <w:rPr>
          <w:rFonts w:cstheme="minorHAnsi"/>
          <w:lang w:val="en-GB"/>
        </w:rPr>
        <w:t xml:space="preserve"> </w:t>
      </w:r>
      <w:r w:rsidR="003461AC" w:rsidRPr="00183E11">
        <w:rPr>
          <w:rFonts w:cstheme="minorHAnsi"/>
          <w:lang w:val="en-GB"/>
        </w:rPr>
        <w:t xml:space="preserve">being involved in </w:t>
      </w:r>
      <w:r w:rsidR="003461AC" w:rsidRPr="00183E11">
        <w:rPr>
          <w:rFonts w:cstheme="minorHAnsi"/>
          <w:lang w:val="en-GB"/>
        </w:rPr>
        <w:lastRenderedPageBreak/>
        <w:t>international collaboration including workshops and symposia. Lack of financial support (63%) has been listed as one of the main challenges.</w:t>
      </w:r>
    </w:p>
    <w:p w14:paraId="5B73D705" w14:textId="77777777" w:rsidR="003461AC" w:rsidRPr="00183E11" w:rsidRDefault="003461AC" w:rsidP="00AD3BAD">
      <w:pPr>
        <w:pStyle w:val="ListParagraph"/>
        <w:spacing w:after="0"/>
        <w:ind w:left="0"/>
        <w:jc w:val="both"/>
        <w:rPr>
          <w:rFonts w:cstheme="minorHAnsi"/>
          <w:lang w:val="en-GB"/>
        </w:rPr>
      </w:pPr>
    </w:p>
    <w:p w14:paraId="060CCFC9" w14:textId="12952D07"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Mr. Geoff Richardson (Australia) appreciated the online survey and expressed that it was useful as a summary document. However, he was unclear on how these findings will be used and asked if there is any implementation plan</w:t>
      </w:r>
      <w:r w:rsidR="0014433A" w:rsidRPr="00183E11">
        <w:rPr>
          <w:rFonts w:cstheme="minorHAnsi"/>
          <w:lang w:val="en-GB"/>
        </w:rPr>
        <w:t xml:space="preserve">. </w:t>
      </w:r>
    </w:p>
    <w:p w14:paraId="348BF3E3" w14:textId="77777777" w:rsidR="003461AC" w:rsidRPr="00183E11" w:rsidRDefault="003461AC" w:rsidP="00AD3BAD">
      <w:pPr>
        <w:pStyle w:val="ListParagraph"/>
        <w:spacing w:after="0"/>
        <w:ind w:left="0"/>
        <w:jc w:val="both"/>
        <w:rPr>
          <w:rFonts w:cstheme="minorHAnsi"/>
          <w:lang w:val="en-GB"/>
        </w:rPr>
      </w:pPr>
    </w:p>
    <w:p w14:paraId="78182932" w14:textId="45DFE6BF"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2B6F14" w:rsidRPr="00183E11">
        <w:rPr>
          <w:rFonts w:cstheme="minorHAnsi"/>
          <w:lang w:val="en-GB" w:eastAsia="ko-KR"/>
        </w:rPr>
        <w:t xml:space="preserve">CE, </w:t>
      </w:r>
      <w:r w:rsidR="003461AC" w:rsidRPr="00183E11">
        <w:rPr>
          <w:rFonts w:cstheme="minorHAnsi"/>
          <w:lang w:val="en-GB"/>
        </w:rPr>
        <w:t>EAAFP) responded that the implementation is already underway.</w:t>
      </w:r>
    </w:p>
    <w:p w14:paraId="51F16C48" w14:textId="77777777" w:rsidR="003461AC" w:rsidRPr="00183E11" w:rsidRDefault="003461AC" w:rsidP="00AD3BAD">
      <w:pPr>
        <w:spacing w:after="0"/>
        <w:jc w:val="both"/>
        <w:rPr>
          <w:rFonts w:eastAsia="맑은 고딕" w:cstheme="minorHAnsi"/>
          <w:lang w:val="en-GB" w:eastAsia="ko-KR"/>
        </w:rPr>
      </w:pPr>
    </w:p>
    <w:p w14:paraId="35D3EF95" w14:textId="4E17DBED"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Richard Lanctot (USA, </w:t>
      </w:r>
      <w:r w:rsidR="009220D8">
        <w:rPr>
          <w:rFonts w:cstheme="minorHAnsi"/>
          <w:lang w:val="en-GB"/>
        </w:rPr>
        <w:t>Chair</w:t>
      </w:r>
      <w:r w:rsidR="003461AC" w:rsidRPr="00183E11">
        <w:rPr>
          <w:rFonts w:cstheme="minorHAnsi"/>
          <w:lang w:val="en-GB"/>
        </w:rPr>
        <w:t xml:space="preserve"> of Shorebird WG) recalled that during MoP 9 there </w:t>
      </w:r>
      <w:r w:rsidR="005F0C1B">
        <w:rPr>
          <w:rFonts w:cstheme="minorHAnsi"/>
          <w:lang w:val="en-GB"/>
        </w:rPr>
        <w:t>were</w:t>
      </w:r>
      <w:r w:rsidR="005F0C1B" w:rsidRPr="00183E11">
        <w:rPr>
          <w:rFonts w:cstheme="minorHAnsi"/>
          <w:lang w:val="en-GB"/>
        </w:rPr>
        <w:t xml:space="preserve"> </w:t>
      </w:r>
      <w:r w:rsidR="003461AC" w:rsidRPr="00183E11">
        <w:rPr>
          <w:rFonts w:cstheme="minorHAnsi"/>
          <w:lang w:val="en-GB"/>
        </w:rPr>
        <w:t>a lot of discussion</w:t>
      </w:r>
      <w:r w:rsidRPr="00183E11">
        <w:rPr>
          <w:rFonts w:cstheme="minorHAnsi"/>
          <w:lang w:val="en-GB"/>
        </w:rPr>
        <w:t>s</w:t>
      </w:r>
      <w:r w:rsidR="003461AC" w:rsidRPr="00183E11">
        <w:rPr>
          <w:rFonts w:cstheme="minorHAnsi"/>
          <w:lang w:val="en-GB"/>
        </w:rPr>
        <w:t xml:space="preserve"> on commutation</w:t>
      </w:r>
      <w:r w:rsidRPr="00183E11">
        <w:rPr>
          <w:rFonts w:cstheme="minorHAnsi"/>
          <w:lang w:val="en-GB"/>
        </w:rPr>
        <w:t>s</w:t>
      </w:r>
      <w:r w:rsidR="003461AC" w:rsidRPr="00183E11">
        <w:rPr>
          <w:rFonts w:cstheme="minorHAnsi"/>
          <w:lang w:val="en-GB"/>
        </w:rPr>
        <w:t xml:space="preserve"> and how </w:t>
      </w:r>
      <w:r w:rsidR="005F0C1B">
        <w:rPr>
          <w:rFonts w:cstheme="minorHAnsi"/>
          <w:lang w:val="en-GB"/>
        </w:rPr>
        <w:t>they</w:t>
      </w:r>
      <w:r w:rsidR="005F0C1B" w:rsidRPr="00183E11">
        <w:rPr>
          <w:rFonts w:cstheme="minorHAnsi"/>
          <w:lang w:val="en-GB"/>
        </w:rPr>
        <w:t xml:space="preserve"> </w:t>
      </w:r>
      <w:r w:rsidR="003461AC" w:rsidRPr="00183E11">
        <w:rPr>
          <w:rFonts w:cstheme="minorHAnsi"/>
          <w:lang w:val="en-GB"/>
        </w:rPr>
        <w:t xml:space="preserve">should be enhanced, yet it was clear that many of the </w:t>
      </w:r>
      <w:r w:rsidR="00337121">
        <w:rPr>
          <w:rFonts w:cstheme="minorHAnsi"/>
          <w:lang w:val="en-GB"/>
        </w:rPr>
        <w:t>Partner</w:t>
      </w:r>
      <w:r w:rsidR="003461AC" w:rsidRPr="00183E11">
        <w:rPr>
          <w:rFonts w:cstheme="minorHAnsi"/>
          <w:lang w:val="en-GB"/>
        </w:rPr>
        <w:t xml:space="preserve">s did not know how much information was already available on the website and the opportunities to share </w:t>
      </w:r>
      <w:r w:rsidR="00E8639A" w:rsidRPr="00183E11">
        <w:rPr>
          <w:rFonts w:cstheme="minorHAnsi"/>
          <w:lang w:val="en-GB"/>
        </w:rPr>
        <w:t>s</w:t>
      </w:r>
      <w:r w:rsidR="00E8639A">
        <w:rPr>
          <w:rFonts w:cstheme="minorHAnsi"/>
          <w:lang w:val="en-GB"/>
        </w:rPr>
        <w:t>tor</w:t>
      </w:r>
      <w:r w:rsidR="00E8639A" w:rsidRPr="00183E11">
        <w:rPr>
          <w:rFonts w:cstheme="minorHAnsi"/>
          <w:lang w:val="en-GB"/>
        </w:rPr>
        <w:t>ies</w:t>
      </w:r>
      <w:r w:rsidR="003461AC" w:rsidRPr="00183E11">
        <w:rPr>
          <w:rFonts w:cstheme="minorHAnsi"/>
          <w:lang w:val="en-GB"/>
        </w:rPr>
        <w:t xml:space="preserve"> in order to improve communication. He further noted that since it is not very clear between the WGs and TFs on who is reporting on what, also </w:t>
      </w:r>
      <w:r w:rsidR="002465BD">
        <w:rPr>
          <w:rFonts w:cstheme="minorHAnsi"/>
          <w:lang w:val="en-GB"/>
        </w:rPr>
        <w:t xml:space="preserve">the </w:t>
      </w:r>
      <w:r w:rsidR="003461AC" w:rsidRPr="002465BD">
        <w:rPr>
          <w:rFonts w:cstheme="minorHAnsi"/>
          <w:noProof/>
          <w:lang w:val="en-GB"/>
        </w:rPr>
        <w:t>same</w:t>
      </w:r>
      <w:r w:rsidR="003461AC" w:rsidRPr="00183E11">
        <w:rPr>
          <w:rFonts w:cstheme="minorHAnsi"/>
          <w:lang w:val="en-GB"/>
        </w:rPr>
        <w:t xml:space="preserve"> person may be reporting on the same thing to various WGs and TFs.</w:t>
      </w:r>
    </w:p>
    <w:p w14:paraId="1E9AF069" w14:textId="77777777" w:rsidR="003461AC" w:rsidRPr="00183E11" w:rsidRDefault="003461AC" w:rsidP="00AD3BAD">
      <w:pPr>
        <w:spacing w:after="0"/>
        <w:jc w:val="both"/>
        <w:rPr>
          <w:rFonts w:eastAsia="맑은 고딕" w:cstheme="minorHAnsi"/>
          <w:lang w:val="en-GB" w:eastAsia="ko-KR"/>
        </w:rPr>
      </w:pPr>
    </w:p>
    <w:p w14:paraId="3905B859" w14:textId="56BCC1D5"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2B6F14" w:rsidRPr="00183E11">
        <w:rPr>
          <w:rFonts w:cstheme="minorHAnsi"/>
          <w:lang w:val="en-GB" w:eastAsia="ko-KR"/>
        </w:rPr>
        <w:t xml:space="preserve">CE, </w:t>
      </w:r>
      <w:r w:rsidR="003461AC" w:rsidRPr="00183E11">
        <w:rPr>
          <w:rFonts w:cstheme="minorHAnsi"/>
          <w:lang w:val="en-GB"/>
        </w:rPr>
        <w:t xml:space="preserve">EAAFP) responded that the online survey is a start to keep </w:t>
      </w:r>
      <w:r w:rsidR="003461AC" w:rsidRPr="002465BD">
        <w:rPr>
          <w:rFonts w:cstheme="minorHAnsi"/>
          <w:noProof/>
          <w:lang w:val="en-GB"/>
        </w:rPr>
        <w:t>long-te</w:t>
      </w:r>
      <w:r w:rsidR="002465BD">
        <w:rPr>
          <w:rFonts w:cstheme="minorHAnsi"/>
          <w:noProof/>
          <w:lang w:val="en-GB"/>
        </w:rPr>
        <w:t>r</w:t>
      </w:r>
      <w:r w:rsidR="003461AC" w:rsidRPr="002465BD">
        <w:rPr>
          <w:rFonts w:cstheme="minorHAnsi"/>
          <w:noProof/>
          <w:lang w:val="en-GB"/>
        </w:rPr>
        <w:t>m</w:t>
      </w:r>
      <w:r w:rsidR="003461AC" w:rsidRPr="00183E11">
        <w:rPr>
          <w:rFonts w:cstheme="minorHAnsi"/>
          <w:lang w:val="en-GB"/>
        </w:rPr>
        <w:t xml:space="preserve"> records, which will help to locate areas to focus for the </w:t>
      </w:r>
      <w:r w:rsidR="00337121">
        <w:rPr>
          <w:rFonts w:cstheme="minorHAnsi"/>
          <w:lang w:val="en-GB"/>
        </w:rPr>
        <w:t>Partner</w:t>
      </w:r>
      <w:r w:rsidR="003461AC" w:rsidRPr="00183E11">
        <w:rPr>
          <w:rFonts w:cstheme="minorHAnsi"/>
          <w:lang w:val="en-GB"/>
        </w:rPr>
        <w:t xml:space="preserve">ship. </w:t>
      </w:r>
    </w:p>
    <w:p w14:paraId="2B7DFDC2" w14:textId="77777777" w:rsidR="003461AC" w:rsidRPr="00183E11" w:rsidRDefault="003461AC" w:rsidP="00AD3BAD">
      <w:pPr>
        <w:pStyle w:val="ListParagraph"/>
        <w:spacing w:after="0"/>
        <w:ind w:left="0"/>
        <w:jc w:val="both"/>
        <w:rPr>
          <w:rFonts w:cstheme="minorHAnsi"/>
          <w:lang w:val="en-GB"/>
        </w:rPr>
      </w:pPr>
    </w:p>
    <w:p w14:paraId="1B7CC3A3" w14:textId="4C5829DA"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eastAsia="ko-KR"/>
        </w:rPr>
        <w:t xml:space="preserve">Ms. </w:t>
      </w:r>
      <w:r w:rsidRPr="00183E11">
        <w:rPr>
          <w:rFonts w:cstheme="minorHAnsi"/>
          <w:lang w:val="en-GB"/>
        </w:rPr>
        <w:t>Alison Russell-French</w:t>
      </w:r>
      <w:r w:rsidRPr="00183E11">
        <w:rPr>
          <w:rFonts w:cstheme="minorHAnsi"/>
          <w:lang w:val="en-GB" w:eastAsia="ko-KR"/>
        </w:rPr>
        <w:t xml:space="preserve"> (AWSG)</w:t>
      </w:r>
      <w:r w:rsidRPr="00183E11">
        <w:rPr>
          <w:rFonts w:cstheme="minorHAnsi"/>
          <w:lang w:val="en-GB"/>
        </w:rPr>
        <w:t xml:space="preserve"> mentioned that the benefits of the survey </w:t>
      </w:r>
      <w:r w:rsidR="005F0C1B">
        <w:rPr>
          <w:rFonts w:cstheme="minorHAnsi"/>
          <w:lang w:val="en-GB"/>
        </w:rPr>
        <w:t xml:space="preserve">are </w:t>
      </w:r>
      <w:r w:rsidRPr="00183E11">
        <w:rPr>
          <w:rFonts w:cstheme="minorHAnsi"/>
          <w:lang w:val="en-GB"/>
        </w:rPr>
        <w:t xml:space="preserve">already clear as it shows in the summary report. The communication issues are probably not being conveyed to the groups who need to act. It requires clear guidelines for </w:t>
      </w:r>
      <w:r w:rsidR="00337121">
        <w:rPr>
          <w:rFonts w:cstheme="minorHAnsi"/>
          <w:lang w:val="en-GB"/>
        </w:rPr>
        <w:t>Partner</w:t>
      </w:r>
      <w:r w:rsidRPr="00183E11">
        <w:rPr>
          <w:rFonts w:cstheme="minorHAnsi"/>
          <w:lang w:val="en-GB"/>
        </w:rPr>
        <w:t>s who need to act.</w:t>
      </w:r>
    </w:p>
    <w:p w14:paraId="1C69F49F" w14:textId="77777777" w:rsidR="003461AC" w:rsidRPr="00183E11" w:rsidRDefault="003461AC" w:rsidP="00AD3BAD">
      <w:pPr>
        <w:pStyle w:val="ListParagraph"/>
        <w:spacing w:after="0"/>
        <w:ind w:left="0"/>
        <w:jc w:val="both"/>
        <w:rPr>
          <w:rFonts w:cstheme="minorHAnsi"/>
          <w:lang w:val="en-GB"/>
        </w:rPr>
      </w:pPr>
    </w:p>
    <w:p w14:paraId="27DA3847" w14:textId="3D598303"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Mr. Spike Millington (</w:t>
      </w:r>
      <w:r w:rsidRPr="00183E11">
        <w:rPr>
          <w:rFonts w:cstheme="minorHAnsi"/>
          <w:lang w:val="en-GB" w:eastAsia="ko-KR"/>
        </w:rPr>
        <w:t>ICF</w:t>
      </w:r>
      <w:r w:rsidRPr="00183E11">
        <w:rPr>
          <w:rFonts w:cstheme="minorHAnsi"/>
          <w:lang w:val="en-GB"/>
        </w:rPr>
        <w:t xml:space="preserve">) mentioned that </w:t>
      </w:r>
      <w:r w:rsidR="005F0C1B">
        <w:rPr>
          <w:rFonts w:cstheme="minorHAnsi"/>
          <w:lang w:val="en-GB"/>
        </w:rPr>
        <w:t xml:space="preserve">the </w:t>
      </w:r>
      <w:r w:rsidRPr="00183E11">
        <w:rPr>
          <w:rFonts w:cstheme="minorHAnsi"/>
          <w:lang w:val="en-GB"/>
        </w:rPr>
        <w:t xml:space="preserve">commutation part </w:t>
      </w:r>
      <w:r w:rsidR="0014433A" w:rsidRPr="00183E11">
        <w:rPr>
          <w:rFonts w:cstheme="minorHAnsi"/>
          <w:lang w:val="en-GB"/>
        </w:rPr>
        <w:t xml:space="preserve">can </w:t>
      </w:r>
      <w:r w:rsidRPr="00183E11">
        <w:rPr>
          <w:rFonts w:cstheme="minorHAnsi"/>
          <w:lang w:val="en-GB"/>
        </w:rPr>
        <w:t>work</w:t>
      </w:r>
      <w:r w:rsidR="0014433A" w:rsidRPr="00183E11">
        <w:rPr>
          <w:rFonts w:cstheme="minorHAnsi"/>
          <w:lang w:val="en-GB"/>
        </w:rPr>
        <w:t xml:space="preserve"> in</w:t>
      </w:r>
      <w:r w:rsidRPr="00183E11">
        <w:rPr>
          <w:rFonts w:cstheme="minorHAnsi"/>
          <w:lang w:val="en-GB"/>
        </w:rPr>
        <w:t xml:space="preserve"> two ways. The </w:t>
      </w:r>
      <w:r w:rsidR="0014433A" w:rsidRPr="00183E11">
        <w:rPr>
          <w:rFonts w:cstheme="minorHAnsi"/>
          <w:lang w:val="en-GB"/>
        </w:rPr>
        <w:t>C</w:t>
      </w:r>
      <w:r w:rsidRPr="00183E11">
        <w:rPr>
          <w:rFonts w:cstheme="minorHAnsi"/>
          <w:lang w:val="en-GB"/>
        </w:rPr>
        <w:t xml:space="preserve">ommunication </w:t>
      </w:r>
      <w:r w:rsidR="0014433A" w:rsidRPr="00183E11">
        <w:rPr>
          <w:rFonts w:cstheme="minorHAnsi"/>
          <w:lang w:val="en-GB"/>
        </w:rPr>
        <w:t>O</w:t>
      </w:r>
      <w:r w:rsidRPr="00183E11">
        <w:rPr>
          <w:rFonts w:cstheme="minorHAnsi"/>
          <w:lang w:val="en-GB"/>
        </w:rPr>
        <w:t xml:space="preserve">fficer shouldn’t be running around for news. The </w:t>
      </w:r>
      <w:r w:rsidR="00337121">
        <w:rPr>
          <w:rFonts w:cstheme="minorHAnsi"/>
          <w:lang w:val="en-GB"/>
        </w:rPr>
        <w:t>Partner</w:t>
      </w:r>
      <w:r w:rsidRPr="00183E11">
        <w:rPr>
          <w:rFonts w:cstheme="minorHAnsi"/>
          <w:lang w:val="en-GB"/>
        </w:rPr>
        <w:t>s should also share their news</w:t>
      </w:r>
      <w:r w:rsidR="00933AC2">
        <w:rPr>
          <w:rFonts w:cstheme="minorHAnsi"/>
          <w:lang w:val="en-GB"/>
        </w:rPr>
        <w:t>.</w:t>
      </w:r>
      <w:r w:rsidRPr="00183E11">
        <w:rPr>
          <w:rFonts w:cstheme="minorHAnsi"/>
          <w:lang w:val="en-GB"/>
        </w:rPr>
        <w:t xml:space="preserve"> </w:t>
      </w:r>
      <w:r w:rsidR="00933AC2">
        <w:rPr>
          <w:rFonts w:cstheme="minorHAnsi"/>
          <w:lang w:val="en-GB"/>
        </w:rPr>
        <w:t>I</w:t>
      </w:r>
      <w:r w:rsidRPr="00183E11">
        <w:rPr>
          <w:rFonts w:cstheme="minorHAnsi"/>
          <w:lang w:val="en-GB"/>
        </w:rPr>
        <w:t>t should work both ways.</w:t>
      </w:r>
    </w:p>
    <w:p w14:paraId="79ADBE53" w14:textId="77777777" w:rsidR="003461AC" w:rsidRPr="00183E11" w:rsidRDefault="003461AC" w:rsidP="00AD3BAD">
      <w:pPr>
        <w:pStyle w:val="ListParagraph"/>
        <w:spacing w:after="0"/>
        <w:ind w:left="0"/>
        <w:jc w:val="both"/>
        <w:rPr>
          <w:rFonts w:cstheme="minorHAnsi"/>
          <w:lang w:val="en-GB"/>
        </w:rPr>
      </w:pPr>
    </w:p>
    <w:p w14:paraId="196B81BF" w14:textId="645209E4"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Sandra Hails-Downie</w:t>
      </w:r>
      <w:r w:rsidRPr="00183E11">
        <w:rPr>
          <w:rFonts w:cstheme="minorHAnsi"/>
          <w:lang w:val="en-GB"/>
        </w:rPr>
        <w:t xml:space="preserve"> (</w:t>
      </w:r>
      <w:r w:rsidR="009220D8">
        <w:rPr>
          <w:rFonts w:cstheme="minorHAnsi"/>
          <w:lang w:val="en-GB"/>
        </w:rPr>
        <w:t>Chair</w:t>
      </w:r>
      <w:r w:rsidRPr="00183E11">
        <w:rPr>
          <w:rFonts w:cstheme="minorHAnsi"/>
          <w:lang w:val="en-GB"/>
        </w:rPr>
        <w:t xml:space="preserve"> of CEPA </w:t>
      </w:r>
      <w:r w:rsidR="009220D8">
        <w:rPr>
          <w:rFonts w:cstheme="minorHAnsi"/>
          <w:lang w:val="en-GB"/>
        </w:rPr>
        <w:t>WG</w:t>
      </w:r>
      <w:r w:rsidRPr="00183E11">
        <w:rPr>
          <w:rFonts w:cstheme="minorHAnsi"/>
          <w:lang w:val="en-GB"/>
        </w:rPr>
        <w:t>)</w:t>
      </w:r>
      <w:r w:rsidR="003461AC" w:rsidRPr="00183E11">
        <w:rPr>
          <w:rFonts w:cstheme="minorHAnsi"/>
          <w:lang w:val="en-GB"/>
        </w:rPr>
        <w:t xml:space="preserve"> noted that in the CEPA Action Plan, there </w:t>
      </w:r>
      <w:r w:rsidR="00933AC2">
        <w:rPr>
          <w:rFonts w:cstheme="minorHAnsi"/>
          <w:lang w:val="en-GB"/>
        </w:rPr>
        <w:t>are</w:t>
      </w:r>
      <w:r w:rsidR="00933AC2" w:rsidRPr="00183E11">
        <w:rPr>
          <w:rFonts w:cstheme="minorHAnsi"/>
          <w:lang w:val="en-GB"/>
        </w:rPr>
        <w:t xml:space="preserve"> </w:t>
      </w:r>
      <w:r w:rsidR="003461AC" w:rsidRPr="00183E11">
        <w:rPr>
          <w:rFonts w:cstheme="minorHAnsi"/>
          <w:lang w:val="en-GB"/>
        </w:rPr>
        <w:t xml:space="preserve">many easy </w:t>
      </w:r>
      <w:r w:rsidR="003461AC" w:rsidRPr="002465BD">
        <w:rPr>
          <w:rFonts w:cstheme="minorHAnsi"/>
          <w:noProof/>
          <w:lang w:val="en-GB"/>
        </w:rPr>
        <w:t>task</w:t>
      </w:r>
      <w:r w:rsidR="002465BD">
        <w:rPr>
          <w:rFonts w:cstheme="minorHAnsi"/>
          <w:noProof/>
          <w:lang w:val="en-GB"/>
        </w:rPr>
        <w:t>s</w:t>
      </w:r>
      <w:r w:rsidR="003461AC" w:rsidRPr="00183E11">
        <w:rPr>
          <w:rFonts w:cstheme="minorHAnsi"/>
          <w:lang w:val="en-GB"/>
        </w:rPr>
        <w:t xml:space="preserve"> that can be done </w:t>
      </w:r>
      <w:r w:rsidR="00933AC2">
        <w:rPr>
          <w:rFonts w:cstheme="minorHAnsi"/>
          <w:lang w:val="en-GB"/>
        </w:rPr>
        <w:t>to dramatically improve</w:t>
      </w:r>
      <w:r w:rsidR="003461AC" w:rsidRPr="00183E11">
        <w:rPr>
          <w:rFonts w:cstheme="minorHAnsi"/>
          <w:lang w:val="en-GB"/>
        </w:rPr>
        <w:t xml:space="preserve"> communication</w:t>
      </w:r>
      <w:r w:rsidRPr="00183E11">
        <w:rPr>
          <w:rFonts w:cstheme="minorHAnsi"/>
          <w:lang w:val="en-GB"/>
        </w:rPr>
        <w:t>s</w:t>
      </w:r>
      <w:r w:rsidR="003461AC" w:rsidRPr="00183E11">
        <w:rPr>
          <w:rFonts w:cstheme="minorHAnsi"/>
          <w:lang w:val="en-GB"/>
        </w:rPr>
        <w:t xml:space="preserve">, from the governments, to the </w:t>
      </w:r>
      <w:r w:rsidR="003641E5">
        <w:rPr>
          <w:rFonts w:cstheme="minorHAnsi"/>
          <w:lang w:val="en-GB"/>
        </w:rPr>
        <w:t>Secretariat</w:t>
      </w:r>
      <w:r w:rsidR="002465BD">
        <w:rPr>
          <w:rFonts w:cstheme="minorHAnsi"/>
          <w:lang w:val="en-GB"/>
        </w:rPr>
        <w:t>,</w:t>
      </w:r>
      <w:r w:rsidR="003461AC" w:rsidRPr="00183E11">
        <w:rPr>
          <w:rFonts w:cstheme="minorHAnsi"/>
          <w:lang w:val="en-GB"/>
        </w:rPr>
        <w:t xml:space="preserve"> </w:t>
      </w:r>
      <w:r w:rsidR="003461AC" w:rsidRPr="002465BD">
        <w:rPr>
          <w:rFonts w:cstheme="minorHAnsi"/>
          <w:noProof/>
          <w:lang w:val="en-GB"/>
        </w:rPr>
        <w:t>and</w:t>
      </w:r>
      <w:r w:rsidR="003461AC" w:rsidRPr="00183E11">
        <w:rPr>
          <w:rFonts w:cstheme="minorHAnsi"/>
          <w:lang w:val="en-GB"/>
        </w:rPr>
        <w:t xml:space="preserve"> to the NGOs.</w:t>
      </w:r>
    </w:p>
    <w:p w14:paraId="4C5D3F26" w14:textId="77777777" w:rsidR="003461AC" w:rsidRPr="00183E11" w:rsidRDefault="003461AC" w:rsidP="00AD3BAD">
      <w:pPr>
        <w:pStyle w:val="ListParagraph"/>
        <w:spacing w:after="0"/>
        <w:ind w:left="0"/>
        <w:jc w:val="both"/>
        <w:rPr>
          <w:rFonts w:cstheme="minorHAnsi"/>
          <w:lang w:val="en-GB"/>
        </w:rPr>
      </w:pPr>
    </w:p>
    <w:p w14:paraId="115ABC49" w14:textId="07057B91" w:rsidR="003461AC" w:rsidRPr="00183E11" w:rsidRDefault="0014433A" w:rsidP="00AD3BAD">
      <w:pPr>
        <w:pStyle w:val="ListParagraph"/>
        <w:numPr>
          <w:ilvl w:val="0"/>
          <w:numId w:val="36"/>
        </w:numPr>
        <w:spacing w:after="0"/>
        <w:ind w:left="0" w:firstLine="0"/>
        <w:jc w:val="both"/>
        <w:rPr>
          <w:rFonts w:cstheme="minorHAnsi"/>
          <w:lang w:val="en-GB"/>
        </w:rPr>
      </w:pPr>
      <w:r w:rsidRPr="00183E11">
        <w:rPr>
          <w:rFonts w:cstheme="minorHAnsi"/>
          <w:lang w:val="en-GB" w:eastAsia="ko-KR"/>
        </w:rPr>
        <w:t>M</w:t>
      </w:r>
      <w:r w:rsidR="003461AC" w:rsidRPr="00183E11">
        <w:rPr>
          <w:rFonts w:cstheme="minorHAnsi"/>
          <w:lang w:val="en-GB"/>
        </w:rPr>
        <w:t>r. Lew Young (</w:t>
      </w:r>
      <w:r w:rsidR="002B6F14" w:rsidRPr="00183E11">
        <w:rPr>
          <w:rFonts w:cstheme="minorHAnsi"/>
          <w:lang w:val="en-GB" w:eastAsia="ko-KR"/>
        </w:rPr>
        <w:t>C</w:t>
      </w:r>
      <w:r w:rsidR="00AD3BAD">
        <w:rPr>
          <w:rFonts w:cstheme="minorHAnsi"/>
          <w:lang w:val="en-GB" w:eastAsia="ko-KR"/>
        </w:rPr>
        <w:t xml:space="preserve">E, </w:t>
      </w:r>
      <w:r w:rsidR="003461AC" w:rsidRPr="00183E11">
        <w:rPr>
          <w:rFonts w:cstheme="minorHAnsi"/>
          <w:lang w:val="en-GB"/>
        </w:rPr>
        <w:t xml:space="preserve">EAAFP) noted that there was a meeting in Manila on CEPA and it was recognized that having a newsletter every month </w:t>
      </w:r>
      <w:r w:rsidR="00933AC2">
        <w:rPr>
          <w:rFonts w:cstheme="minorHAnsi"/>
          <w:lang w:val="en-GB"/>
        </w:rPr>
        <w:t>would be</w:t>
      </w:r>
      <w:r w:rsidR="00933AC2" w:rsidRPr="00183E11">
        <w:rPr>
          <w:rFonts w:cstheme="minorHAnsi"/>
          <w:lang w:val="en-GB"/>
        </w:rPr>
        <w:t xml:space="preserve"> </w:t>
      </w:r>
      <w:r w:rsidR="003461AC" w:rsidRPr="00183E11">
        <w:rPr>
          <w:rFonts w:cstheme="minorHAnsi"/>
          <w:lang w:val="en-GB"/>
        </w:rPr>
        <w:t>a lot of pressure on the communication officer, so it was decided to do it every three months.</w:t>
      </w:r>
      <w:r w:rsidRPr="00183E11">
        <w:rPr>
          <w:rFonts w:cstheme="minorHAnsi"/>
          <w:lang w:val="en-GB"/>
        </w:rPr>
        <w:t xml:space="preserve"> Also, he</w:t>
      </w:r>
      <w:r w:rsidR="003461AC" w:rsidRPr="00183E11">
        <w:rPr>
          <w:rFonts w:cstheme="minorHAnsi"/>
          <w:lang w:val="en-GB"/>
        </w:rPr>
        <w:t xml:space="preserve"> responded </w:t>
      </w:r>
      <w:r w:rsidR="00933AC2">
        <w:rPr>
          <w:rFonts w:cstheme="minorHAnsi"/>
          <w:lang w:val="en-GB"/>
        </w:rPr>
        <w:t xml:space="preserve">that </w:t>
      </w:r>
      <w:r w:rsidR="003461AC" w:rsidRPr="00183E11">
        <w:rPr>
          <w:rFonts w:cstheme="minorHAnsi"/>
          <w:lang w:val="en-GB"/>
        </w:rPr>
        <w:t>after each celebration</w:t>
      </w:r>
      <w:r w:rsidR="00933AC2">
        <w:rPr>
          <w:rFonts w:cstheme="minorHAnsi"/>
          <w:lang w:val="en-GB"/>
        </w:rPr>
        <w:t>,</w:t>
      </w:r>
      <w:r w:rsidR="003461AC" w:rsidRPr="00183E11">
        <w:rPr>
          <w:rFonts w:cstheme="minorHAnsi"/>
          <w:lang w:val="en-GB"/>
        </w:rPr>
        <w:t xml:space="preserve"> the site manager or event organizer is asked to provide feedback on the event to assess whether </w:t>
      </w:r>
      <w:r w:rsidR="00933AC2">
        <w:rPr>
          <w:rFonts w:cstheme="minorHAnsi"/>
          <w:lang w:val="en-GB"/>
        </w:rPr>
        <w:t xml:space="preserve">or not </w:t>
      </w:r>
      <w:r w:rsidR="003461AC" w:rsidRPr="00183E11">
        <w:rPr>
          <w:rFonts w:cstheme="minorHAnsi"/>
          <w:lang w:val="en-GB"/>
        </w:rPr>
        <w:t xml:space="preserve">there </w:t>
      </w:r>
      <w:r w:rsidR="00933AC2">
        <w:rPr>
          <w:rFonts w:cstheme="minorHAnsi"/>
          <w:lang w:val="en-GB"/>
        </w:rPr>
        <w:t>were</w:t>
      </w:r>
      <w:r w:rsidR="003461AC" w:rsidRPr="00183E11">
        <w:rPr>
          <w:rFonts w:cstheme="minorHAnsi"/>
          <w:lang w:val="en-GB"/>
        </w:rPr>
        <w:t xml:space="preserve"> any benefit</w:t>
      </w:r>
      <w:r w:rsidR="00933AC2">
        <w:rPr>
          <w:rFonts w:cstheme="minorHAnsi"/>
          <w:lang w:val="en-GB"/>
        </w:rPr>
        <w:t>s</w:t>
      </w:r>
      <w:r w:rsidR="003461AC" w:rsidRPr="00183E11">
        <w:rPr>
          <w:rFonts w:cstheme="minorHAnsi"/>
          <w:lang w:val="en-GB"/>
        </w:rPr>
        <w:t xml:space="preserve"> due to the events.</w:t>
      </w:r>
    </w:p>
    <w:p w14:paraId="60F5EC66" w14:textId="77777777" w:rsidR="003461AC" w:rsidRPr="00183E11" w:rsidRDefault="003461AC" w:rsidP="00AD3BAD">
      <w:pPr>
        <w:pStyle w:val="ListParagraph"/>
        <w:spacing w:after="0"/>
        <w:ind w:left="0"/>
        <w:jc w:val="both"/>
        <w:rPr>
          <w:rFonts w:cstheme="minorHAnsi"/>
          <w:lang w:val="en-GB"/>
        </w:rPr>
      </w:pPr>
    </w:p>
    <w:p w14:paraId="557AE184" w14:textId="1726C1DA"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Mr. Simba Chan (</w:t>
      </w:r>
      <w:r w:rsidR="009220D8">
        <w:rPr>
          <w:rFonts w:cstheme="minorHAnsi"/>
          <w:lang w:val="en-GB"/>
        </w:rPr>
        <w:t>Chair</w:t>
      </w:r>
      <w:r w:rsidR="0014433A" w:rsidRPr="00183E11">
        <w:rPr>
          <w:rFonts w:cstheme="minorHAnsi"/>
          <w:lang w:val="en-GB"/>
        </w:rPr>
        <w:t xml:space="preserve"> of </w:t>
      </w:r>
      <w:r w:rsidRPr="00183E11">
        <w:rPr>
          <w:rFonts w:cstheme="minorHAnsi"/>
          <w:lang w:val="en-GB" w:eastAsia="ko-KR"/>
        </w:rPr>
        <w:t>Crane</w:t>
      </w:r>
      <w:r w:rsidRPr="00183E11">
        <w:rPr>
          <w:rFonts w:cstheme="minorHAnsi"/>
          <w:lang w:val="en-GB"/>
        </w:rPr>
        <w:t xml:space="preserve"> WG) noted that the </w:t>
      </w:r>
      <w:r w:rsidR="0014433A" w:rsidRPr="00183E11">
        <w:rPr>
          <w:rFonts w:cstheme="minorHAnsi"/>
          <w:lang w:val="en-GB"/>
        </w:rPr>
        <w:t xml:space="preserve">training </w:t>
      </w:r>
      <w:r w:rsidRPr="00183E11">
        <w:rPr>
          <w:rFonts w:cstheme="minorHAnsi"/>
          <w:lang w:val="en-GB"/>
        </w:rPr>
        <w:t xml:space="preserve">SIS </w:t>
      </w:r>
      <w:r w:rsidR="002465BD">
        <w:rPr>
          <w:rFonts w:cstheme="minorHAnsi"/>
          <w:noProof/>
          <w:lang w:val="en-GB"/>
        </w:rPr>
        <w:t>is</w:t>
      </w:r>
      <w:r w:rsidRPr="00183E11">
        <w:rPr>
          <w:rFonts w:cstheme="minorHAnsi"/>
          <w:lang w:val="en-GB"/>
        </w:rPr>
        <w:t xml:space="preserve"> very long and boring for site managers. He suggested that we should translate the SIS for local managers and translate </w:t>
      </w:r>
      <w:r w:rsidR="00933AC2">
        <w:rPr>
          <w:rFonts w:cstheme="minorHAnsi"/>
          <w:lang w:val="en-GB"/>
        </w:rPr>
        <w:t xml:space="preserve">it </w:t>
      </w:r>
      <w:r w:rsidRPr="00183E11">
        <w:rPr>
          <w:rFonts w:cstheme="minorHAnsi"/>
          <w:lang w:val="en-GB"/>
        </w:rPr>
        <w:t>back to English. In order to keep the site managers motivated we need to organize some activities with site managers</w:t>
      </w:r>
      <w:r w:rsidR="0014433A" w:rsidRPr="00183E11">
        <w:rPr>
          <w:rFonts w:cstheme="minorHAnsi"/>
          <w:lang w:val="en-GB"/>
        </w:rPr>
        <w:t xml:space="preserve"> regularly. </w:t>
      </w:r>
    </w:p>
    <w:p w14:paraId="662A6456" w14:textId="77777777" w:rsidR="003461AC" w:rsidRPr="00183E11" w:rsidRDefault="003461AC" w:rsidP="00AD3BAD">
      <w:pPr>
        <w:pStyle w:val="ListParagraph"/>
        <w:ind w:left="0"/>
        <w:jc w:val="both"/>
        <w:outlineLvl w:val="1"/>
        <w:rPr>
          <w:rFonts w:eastAsia="맑은 고딕" w:cstheme="minorHAnsi"/>
          <w:lang w:val="en-GB" w:eastAsia="ko-KR"/>
        </w:rPr>
      </w:pPr>
    </w:p>
    <w:p w14:paraId="035819DA" w14:textId="00F761F5" w:rsidR="003461AC" w:rsidRPr="00183E11" w:rsidRDefault="003461AC" w:rsidP="00AD3BAD">
      <w:pPr>
        <w:pStyle w:val="ListParagraph"/>
        <w:ind w:left="0"/>
        <w:jc w:val="both"/>
        <w:outlineLvl w:val="1"/>
        <w:rPr>
          <w:rFonts w:cstheme="minorHAnsi"/>
          <w:b/>
          <w:lang w:val="en-GB"/>
        </w:rPr>
      </w:pPr>
      <w:bookmarkStart w:id="37" w:name="_Toc535935469"/>
      <w:r w:rsidRPr="00183E11">
        <w:rPr>
          <w:rFonts w:cstheme="minorHAnsi"/>
          <w:b/>
          <w:lang w:val="en-GB"/>
        </w:rPr>
        <w:t xml:space="preserve">Agenda Item 3.4: Status of </w:t>
      </w:r>
      <w:r w:rsidR="005C1CBB">
        <w:rPr>
          <w:rFonts w:cstheme="minorHAnsi"/>
          <w:b/>
          <w:lang w:val="en-GB"/>
        </w:rPr>
        <w:t>Flyway Network Site</w:t>
      </w:r>
      <w:r w:rsidRPr="00183E11">
        <w:rPr>
          <w:rFonts w:cstheme="minorHAnsi"/>
          <w:b/>
          <w:lang w:val="en-GB"/>
        </w:rPr>
        <w:t xml:space="preserve">s </w:t>
      </w:r>
      <w:r w:rsidRPr="00183E11">
        <w:rPr>
          <w:rFonts w:cstheme="minorHAnsi"/>
          <w:lang w:val="en-GB"/>
        </w:rPr>
        <w:t>-</w:t>
      </w:r>
      <w:r w:rsidRPr="00183E11">
        <w:rPr>
          <w:rFonts w:cstheme="minorHAnsi"/>
          <w:b/>
          <w:lang w:val="en-GB"/>
        </w:rPr>
        <w:t xml:space="preserve"> </w:t>
      </w:r>
      <w:r w:rsidRPr="00183E11">
        <w:rPr>
          <w:rFonts w:cstheme="minorHAnsi"/>
          <w:lang w:val="en-GB"/>
        </w:rPr>
        <w:t>Document 8</w:t>
      </w:r>
      <w:bookmarkEnd w:id="37"/>
    </w:p>
    <w:p w14:paraId="65E4752B" w14:textId="77777777" w:rsidR="003461AC" w:rsidRPr="00183E11" w:rsidRDefault="003461AC" w:rsidP="00AD3BAD">
      <w:pPr>
        <w:pStyle w:val="ListParagraph"/>
        <w:ind w:left="0"/>
        <w:jc w:val="both"/>
        <w:rPr>
          <w:rFonts w:cstheme="minorHAnsi"/>
          <w:lang w:val="en-GB"/>
        </w:rPr>
      </w:pPr>
    </w:p>
    <w:p w14:paraId="086FDC93" w14:textId="23989F20"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Ms. Hyeseon Do (</w:t>
      </w:r>
      <w:r w:rsidR="0014433A" w:rsidRPr="00183E11">
        <w:rPr>
          <w:rFonts w:cstheme="minorHAnsi"/>
          <w:lang w:val="en-GB"/>
        </w:rPr>
        <w:t xml:space="preserve">Programme Officer, </w:t>
      </w:r>
      <w:r w:rsidRPr="00183E11">
        <w:rPr>
          <w:rFonts w:cstheme="minorHAnsi"/>
          <w:lang w:val="en-GB"/>
        </w:rPr>
        <w:t xml:space="preserve">EAAFP) presented on </w:t>
      </w:r>
      <w:r w:rsidRPr="002465BD">
        <w:rPr>
          <w:rFonts w:cstheme="minorHAnsi"/>
          <w:noProof/>
          <w:lang w:val="en-GB"/>
        </w:rPr>
        <w:t>the Status</w:t>
      </w:r>
      <w:r w:rsidRPr="00183E11">
        <w:rPr>
          <w:rFonts w:cstheme="minorHAnsi"/>
          <w:lang w:val="en-GB"/>
        </w:rPr>
        <w:t xml:space="preserve"> and Management of </w:t>
      </w:r>
      <w:r w:rsidR="00933AC2">
        <w:rPr>
          <w:rFonts w:cstheme="minorHAnsi"/>
          <w:lang w:val="en-GB"/>
        </w:rPr>
        <w:t xml:space="preserve">the </w:t>
      </w:r>
      <w:r w:rsidR="005C1CBB">
        <w:rPr>
          <w:rFonts w:cstheme="minorHAnsi"/>
          <w:lang w:val="en-GB"/>
        </w:rPr>
        <w:t>Flyway Network Site</w:t>
      </w:r>
      <w:r w:rsidRPr="00183E11">
        <w:rPr>
          <w:rFonts w:cstheme="minorHAnsi"/>
          <w:lang w:val="en-GB"/>
        </w:rPr>
        <w:t xml:space="preserve">s. </w:t>
      </w:r>
      <w:r w:rsidR="0014433A" w:rsidRPr="00183E11">
        <w:rPr>
          <w:rFonts w:cstheme="minorHAnsi"/>
          <w:lang w:val="en-GB"/>
        </w:rPr>
        <w:t>Sh</w:t>
      </w:r>
      <w:r w:rsidRPr="00183E11">
        <w:rPr>
          <w:rFonts w:cstheme="minorHAnsi"/>
          <w:lang w:val="en-GB"/>
        </w:rPr>
        <w:t xml:space="preserve">e outlined </w:t>
      </w:r>
      <w:r w:rsidR="002465BD">
        <w:rPr>
          <w:rFonts w:cstheme="minorHAnsi"/>
          <w:lang w:val="en-GB"/>
        </w:rPr>
        <w:t xml:space="preserve">the </w:t>
      </w:r>
      <w:r w:rsidRPr="002465BD">
        <w:rPr>
          <w:rFonts w:cstheme="minorHAnsi"/>
          <w:noProof/>
          <w:lang w:val="en-GB"/>
        </w:rPr>
        <w:t>current</w:t>
      </w:r>
      <w:r w:rsidRPr="00183E11">
        <w:rPr>
          <w:rFonts w:cstheme="minorHAnsi"/>
          <w:lang w:val="en-GB"/>
        </w:rPr>
        <w:t xml:space="preserve"> status of the </w:t>
      </w:r>
      <w:r w:rsidR="005C1CBB">
        <w:rPr>
          <w:rFonts w:cstheme="minorHAnsi"/>
          <w:lang w:val="en-GB"/>
        </w:rPr>
        <w:t>Flyway Network Site</w:t>
      </w:r>
      <w:r w:rsidRPr="00183E11">
        <w:rPr>
          <w:rFonts w:cstheme="minorHAnsi"/>
          <w:lang w:val="en-GB"/>
        </w:rPr>
        <w:t>s including an overview of the new sites that were approved at MOP10. She then noted the following decisions that need approval during MOP10 –</w:t>
      </w:r>
    </w:p>
    <w:p w14:paraId="466DA0BC" w14:textId="77777777" w:rsidR="003461AC" w:rsidRPr="00183E11" w:rsidRDefault="003461AC" w:rsidP="00AD3BAD">
      <w:pPr>
        <w:pStyle w:val="ListParagraph"/>
        <w:ind w:left="0"/>
        <w:jc w:val="both"/>
        <w:rPr>
          <w:rFonts w:cstheme="minorHAnsi"/>
          <w:lang w:val="en-GB"/>
        </w:rPr>
      </w:pPr>
    </w:p>
    <w:p w14:paraId="2A71C580" w14:textId="7862150E" w:rsidR="003461AC" w:rsidRPr="00183E11" w:rsidRDefault="00933AC2" w:rsidP="00AD3BAD">
      <w:pPr>
        <w:pStyle w:val="ListParagraph"/>
        <w:numPr>
          <w:ilvl w:val="0"/>
          <w:numId w:val="30"/>
        </w:numPr>
        <w:spacing w:after="0"/>
        <w:jc w:val="both"/>
        <w:rPr>
          <w:rFonts w:cstheme="minorHAnsi"/>
          <w:lang w:val="en-GB"/>
        </w:rPr>
      </w:pPr>
      <w:r>
        <w:rPr>
          <w:rFonts w:cstheme="minorHAnsi"/>
          <w:lang w:val="en-GB"/>
        </w:rPr>
        <w:t>N</w:t>
      </w:r>
      <w:r w:rsidR="003461AC" w:rsidRPr="00183E11">
        <w:rPr>
          <w:rFonts w:cstheme="minorHAnsi"/>
          <w:lang w:val="en-GB"/>
        </w:rPr>
        <w:t xml:space="preserve">ew Review Process of New </w:t>
      </w:r>
      <w:r w:rsidR="005C1CBB">
        <w:rPr>
          <w:rFonts w:cstheme="minorHAnsi"/>
          <w:lang w:val="en-GB"/>
        </w:rPr>
        <w:t>Flyway Network Site</w:t>
      </w:r>
      <w:r w:rsidR="003461AC" w:rsidRPr="00183E11">
        <w:rPr>
          <w:rFonts w:cstheme="minorHAnsi"/>
          <w:lang w:val="en-GB"/>
        </w:rPr>
        <w:t>s as proposed in Annex 3</w:t>
      </w:r>
    </w:p>
    <w:p w14:paraId="031BF702" w14:textId="76078CA2" w:rsidR="003461AC" w:rsidRPr="00183E11" w:rsidRDefault="003461AC" w:rsidP="00AD3BAD">
      <w:pPr>
        <w:pStyle w:val="ListParagraph"/>
        <w:numPr>
          <w:ilvl w:val="0"/>
          <w:numId w:val="30"/>
        </w:numPr>
        <w:spacing w:after="0"/>
        <w:jc w:val="both"/>
        <w:rPr>
          <w:rFonts w:cstheme="minorHAnsi"/>
          <w:lang w:val="en-GB"/>
        </w:rPr>
      </w:pPr>
      <w:r w:rsidRPr="00183E11">
        <w:rPr>
          <w:rFonts w:cstheme="minorHAnsi"/>
          <w:lang w:val="en-GB"/>
        </w:rPr>
        <w:lastRenderedPageBreak/>
        <w:t xml:space="preserve">agreement to update the outdated SIS prior to MOP11 </w:t>
      </w:r>
    </w:p>
    <w:p w14:paraId="39AAE7C2" w14:textId="696FE317" w:rsidR="003461AC" w:rsidRPr="00183E11" w:rsidRDefault="003461AC" w:rsidP="00AD3BAD">
      <w:pPr>
        <w:pStyle w:val="ListParagraph"/>
        <w:numPr>
          <w:ilvl w:val="0"/>
          <w:numId w:val="30"/>
        </w:numPr>
        <w:spacing w:after="0"/>
        <w:jc w:val="both"/>
        <w:rPr>
          <w:rFonts w:cstheme="minorHAnsi"/>
          <w:lang w:val="en-GB"/>
        </w:rPr>
      </w:pPr>
      <w:r w:rsidRPr="00183E11">
        <w:rPr>
          <w:rFonts w:cstheme="minorHAnsi"/>
          <w:lang w:val="en-GB"/>
        </w:rPr>
        <w:t>to provide the updates on the status of FNS at further MOPs</w:t>
      </w:r>
    </w:p>
    <w:p w14:paraId="6C89D78A" w14:textId="77777777" w:rsidR="003461AC" w:rsidRPr="00183E11" w:rsidRDefault="003461AC" w:rsidP="00AD3BAD">
      <w:pPr>
        <w:pStyle w:val="ListParagraph"/>
        <w:numPr>
          <w:ilvl w:val="0"/>
          <w:numId w:val="30"/>
        </w:numPr>
        <w:spacing w:after="0"/>
        <w:jc w:val="both"/>
        <w:rPr>
          <w:rFonts w:cstheme="minorHAnsi"/>
          <w:lang w:val="en-GB"/>
        </w:rPr>
      </w:pPr>
      <w:r w:rsidRPr="00183E11">
        <w:rPr>
          <w:rFonts w:cstheme="minorHAnsi"/>
          <w:lang w:val="en-GB"/>
        </w:rPr>
        <w:t>to provide small funding to new FNS and giving the permission of the use of the EAAFP logo on products</w:t>
      </w:r>
    </w:p>
    <w:p w14:paraId="7F1EAFB5" w14:textId="77777777" w:rsidR="003461AC" w:rsidRPr="00183E11" w:rsidRDefault="003461AC" w:rsidP="00AD3BAD">
      <w:pPr>
        <w:pStyle w:val="ListParagraph"/>
        <w:ind w:left="0"/>
        <w:jc w:val="both"/>
        <w:rPr>
          <w:rFonts w:cstheme="minorHAnsi"/>
          <w:lang w:val="en-GB"/>
        </w:rPr>
      </w:pPr>
    </w:p>
    <w:p w14:paraId="5747A638" w14:textId="4DD72F34" w:rsidR="003461AC" w:rsidRPr="00183E11" w:rsidRDefault="0014433A" w:rsidP="00AD3BAD">
      <w:pPr>
        <w:pStyle w:val="ListParagraph"/>
        <w:numPr>
          <w:ilvl w:val="0"/>
          <w:numId w:val="36"/>
        </w:numPr>
        <w:ind w:left="0" w:firstLine="0"/>
        <w:jc w:val="both"/>
        <w:rPr>
          <w:rFonts w:cstheme="minorHAnsi"/>
          <w:lang w:val="en-GB"/>
        </w:rPr>
      </w:pPr>
      <w:r w:rsidRPr="00183E11">
        <w:rPr>
          <w:rFonts w:cstheme="minorHAnsi"/>
          <w:lang w:val="en-GB" w:eastAsia="ko-KR"/>
        </w:rPr>
        <w:t>M</w:t>
      </w:r>
      <w:r w:rsidR="003461AC" w:rsidRPr="00183E11">
        <w:rPr>
          <w:rFonts w:cstheme="minorHAnsi"/>
          <w:lang w:val="en-GB" w:eastAsia="ko-KR"/>
        </w:rPr>
        <w:t xml:space="preserve">r. </w:t>
      </w:r>
      <w:r w:rsidR="003461AC" w:rsidRPr="00183E11">
        <w:rPr>
          <w:rFonts w:cstheme="minorHAnsi"/>
          <w:lang w:val="en-GB"/>
        </w:rPr>
        <w:t>Taej Mundkur (</w:t>
      </w:r>
      <w:r w:rsidR="003461AC" w:rsidRPr="00183E11">
        <w:rPr>
          <w:rFonts w:cstheme="minorHAnsi"/>
          <w:lang w:val="en-GB" w:eastAsia="ko-KR"/>
        </w:rPr>
        <w:t>WI</w:t>
      </w:r>
      <w:r w:rsidR="003461AC" w:rsidRPr="00183E11">
        <w:rPr>
          <w:rFonts w:cstheme="minorHAnsi"/>
          <w:lang w:val="en-GB"/>
        </w:rPr>
        <w:t>) noted that there was a real need to speed</w:t>
      </w:r>
      <w:r w:rsidRPr="00183E11">
        <w:rPr>
          <w:rFonts w:cstheme="minorHAnsi"/>
          <w:lang w:val="en-GB"/>
        </w:rPr>
        <w:t xml:space="preserve"> </w:t>
      </w:r>
      <w:r w:rsidR="003461AC" w:rsidRPr="00183E11">
        <w:rPr>
          <w:rFonts w:cstheme="minorHAnsi"/>
          <w:lang w:val="en-GB"/>
        </w:rPr>
        <w:t xml:space="preserve">up the </w:t>
      </w:r>
      <w:r w:rsidR="003461AC" w:rsidRPr="00337121">
        <w:rPr>
          <w:rFonts w:cstheme="minorHAnsi"/>
          <w:noProof/>
          <w:lang w:val="en-GB"/>
        </w:rPr>
        <w:t>process</w:t>
      </w:r>
      <w:r w:rsidR="003461AC" w:rsidRPr="00183E11">
        <w:rPr>
          <w:rFonts w:cstheme="minorHAnsi"/>
          <w:lang w:val="en-GB"/>
        </w:rPr>
        <w:t xml:space="preserve"> so that </w:t>
      </w:r>
      <w:r w:rsidR="00936E34">
        <w:rPr>
          <w:rFonts w:cstheme="minorHAnsi"/>
          <w:lang w:val="en-GB"/>
        </w:rPr>
        <w:t>Partners</w:t>
      </w:r>
      <w:r w:rsidR="00936E34" w:rsidRPr="00183E11">
        <w:rPr>
          <w:rFonts w:cstheme="minorHAnsi"/>
          <w:lang w:val="en-GB"/>
        </w:rPr>
        <w:t xml:space="preserve"> </w:t>
      </w:r>
      <w:r w:rsidR="003461AC" w:rsidRPr="00183E11">
        <w:rPr>
          <w:rFonts w:cstheme="minorHAnsi"/>
          <w:lang w:val="en-GB"/>
        </w:rPr>
        <w:t xml:space="preserve">have </w:t>
      </w:r>
      <w:r w:rsidR="00337121">
        <w:rPr>
          <w:rFonts w:cstheme="minorHAnsi"/>
          <w:lang w:val="en-GB"/>
        </w:rPr>
        <w:t xml:space="preserve">the </w:t>
      </w:r>
      <w:r w:rsidR="003461AC" w:rsidRPr="00337121">
        <w:rPr>
          <w:rFonts w:cstheme="minorHAnsi"/>
          <w:noProof/>
          <w:lang w:val="en-GB"/>
        </w:rPr>
        <w:t>latest</w:t>
      </w:r>
      <w:r w:rsidR="003461AC" w:rsidRPr="00183E11">
        <w:rPr>
          <w:rFonts w:cstheme="minorHAnsi"/>
          <w:lang w:val="en-GB"/>
        </w:rPr>
        <w:t xml:space="preserve"> information on FNS. Information on FNS </w:t>
      </w:r>
      <w:r w:rsidR="00936E34">
        <w:rPr>
          <w:rFonts w:cstheme="minorHAnsi"/>
          <w:lang w:val="en-GB"/>
        </w:rPr>
        <w:t>is</w:t>
      </w:r>
      <w:r w:rsidR="00936E34" w:rsidRPr="00183E11">
        <w:rPr>
          <w:rFonts w:cstheme="minorHAnsi"/>
          <w:lang w:val="en-GB"/>
        </w:rPr>
        <w:t xml:space="preserve"> </w:t>
      </w:r>
      <w:r w:rsidR="003461AC" w:rsidRPr="00183E11">
        <w:rPr>
          <w:rFonts w:cstheme="minorHAnsi"/>
          <w:lang w:val="en-GB"/>
        </w:rPr>
        <w:t>being collected during the Asian Waterbird Census via Wetland International</w:t>
      </w:r>
      <w:r w:rsidR="00936E34">
        <w:rPr>
          <w:rFonts w:cstheme="minorHAnsi"/>
          <w:lang w:val="en-GB"/>
        </w:rPr>
        <w:t>, this</w:t>
      </w:r>
      <w:r w:rsidR="003461AC" w:rsidRPr="00183E11">
        <w:rPr>
          <w:rFonts w:cstheme="minorHAnsi"/>
          <w:lang w:val="en-GB"/>
        </w:rPr>
        <w:t xml:space="preserve"> could be shared with the site managers and other </w:t>
      </w:r>
      <w:r w:rsidR="00337121">
        <w:rPr>
          <w:rFonts w:cstheme="minorHAnsi"/>
          <w:lang w:val="en-GB"/>
        </w:rPr>
        <w:t>Partner</w:t>
      </w:r>
      <w:r w:rsidR="003461AC" w:rsidRPr="00183E11">
        <w:rPr>
          <w:rFonts w:cstheme="minorHAnsi"/>
          <w:lang w:val="en-GB"/>
        </w:rPr>
        <w:t xml:space="preserve">s. </w:t>
      </w:r>
      <w:r w:rsidRPr="00183E11">
        <w:rPr>
          <w:rFonts w:cstheme="minorHAnsi"/>
          <w:lang w:val="en-GB"/>
        </w:rPr>
        <w:t>Secondly,</w:t>
      </w:r>
      <w:r w:rsidR="003461AC" w:rsidRPr="00183E11">
        <w:rPr>
          <w:rFonts w:cstheme="minorHAnsi"/>
          <w:lang w:val="en-GB"/>
        </w:rPr>
        <w:t xml:space="preserve"> he noted that the suggestion of the use of the EAAFP logo on products is </w:t>
      </w:r>
      <w:r w:rsidR="00936E34" w:rsidRPr="00183E11">
        <w:rPr>
          <w:rFonts w:cstheme="minorHAnsi"/>
          <w:lang w:val="en-GB"/>
        </w:rPr>
        <w:t>good,</w:t>
      </w:r>
      <w:r w:rsidR="003461AC" w:rsidRPr="00183E11">
        <w:rPr>
          <w:rFonts w:cstheme="minorHAnsi"/>
          <w:lang w:val="en-GB"/>
        </w:rPr>
        <w:t xml:space="preserve"> but it would be useful to understand if these products are </w:t>
      </w:r>
      <w:r w:rsidR="003461AC" w:rsidRPr="00337121">
        <w:rPr>
          <w:rFonts w:cstheme="minorHAnsi"/>
          <w:noProof/>
          <w:lang w:val="en-GB"/>
        </w:rPr>
        <w:t>environmental</w:t>
      </w:r>
      <w:r w:rsidR="003461AC" w:rsidRPr="00183E11">
        <w:rPr>
          <w:rFonts w:cstheme="minorHAnsi"/>
          <w:lang w:val="en-GB"/>
        </w:rPr>
        <w:t xml:space="preserve"> friendly or not.</w:t>
      </w:r>
    </w:p>
    <w:p w14:paraId="72C088BC" w14:textId="77777777" w:rsidR="003461AC" w:rsidRPr="00183E11" w:rsidRDefault="003461AC" w:rsidP="00AD3BAD">
      <w:pPr>
        <w:pStyle w:val="ListParagraph"/>
        <w:ind w:left="0"/>
        <w:jc w:val="both"/>
        <w:rPr>
          <w:rFonts w:cstheme="minorHAnsi"/>
          <w:lang w:val="en-GB"/>
        </w:rPr>
      </w:pPr>
    </w:p>
    <w:p w14:paraId="5F4A7EB2" w14:textId="533AC477"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 xml:space="preserve">Ms. Hyeseon Do (EAAFP) responded that the </w:t>
      </w:r>
      <w:r w:rsidR="003641E5">
        <w:rPr>
          <w:rFonts w:cstheme="minorHAnsi"/>
          <w:lang w:val="en-GB"/>
        </w:rPr>
        <w:t>Secretariat</w:t>
      </w:r>
      <w:r w:rsidRPr="00183E11">
        <w:rPr>
          <w:rFonts w:cstheme="minorHAnsi"/>
          <w:lang w:val="en-GB"/>
        </w:rPr>
        <w:t xml:space="preserve"> </w:t>
      </w:r>
      <w:r w:rsidR="0014433A" w:rsidRPr="00183E11">
        <w:rPr>
          <w:rFonts w:cstheme="minorHAnsi"/>
          <w:lang w:val="en-GB"/>
        </w:rPr>
        <w:t xml:space="preserve">will </w:t>
      </w:r>
      <w:r w:rsidRPr="00183E11">
        <w:rPr>
          <w:rFonts w:cstheme="minorHAnsi"/>
          <w:lang w:val="en-GB"/>
        </w:rPr>
        <w:t>encourage the site managers via the governments to update the SIS</w:t>
      </w:r>
      <w:r w:rsidR="00936E34">
        <w:rPr>
          <w:rFonts w:cstheme="minorHAnsi"/>
          <w:lang w:val="en-GB"/>
        </w:rPr>
        <w:t>.</w:t>
      </w:r>
      <w:r w:rsidRPr="00183E11">
        <w:rPr>
          <w:rFonts w:cstheme="minorHAnsi"/>
          <w:lang w:val="en-GB"/>
        </w:rPr>
        <w:t xml:space="preserve"> </w:t>
      </w:r>
      <w:r w:rsidR="00936E34">
        <w:rPr>
          <w:rFonts w:cstheme="minorHAnsi"/>
          <w:lang w:val="en-GB"/>
        </w:rPr>
        <w:t>The</w:t>
      </w:r>
      <w:r w:rsidRPr="00183E11">
        <w:rPr>
          <w:rFonts w:cstheme="minorHAnsi"/>
          <w:lang w:val="en-GB"/>
        </w:rPr>
        <w:t xml:space="preserve"> </w:t>
      </w:r>
      <w:r w:rsidR="003641E5">
        <w:rPr>
          <w:rFonts w:cstheme="minorHAnsi"/>
          <w:lang w:val="en-GB"/>
        </w:rPr>
        <w:t>Secretariat</w:t>
      </w:r>
      <w:r w:rsidRPr="00183E11">
        <w:rPr>
          <w:rFonts w:cstheme="minorHAnsi"/>
          <w:lang w:val="en-GB"/>
        </w:rPr>
        <w:t xml:space="preserve"> also plans to carry out </w:t>
      </w:r>
      <w:r w:rsidR="00337121">
        <w:rPr>
          <w:rFonts w:cstheme="minorHAnsi"/>
          <w:lang w:val="en-GB"/>
        </w:rPr>
        <w:t xml:space="preserve">the </w:t>
      </w:r>
      <w:r w:rsidRPr="00337121">
        <w:rPr>
          <w:rFonts w:cstheme="minorHAnsi"/>
          <w:noProof/>
          <w:lang w:val="en-GB"/>
        </w:rPr>
        <w:t>various</w:t>
      </w:r>
      <w:r w:rsidRPr="00183E11">
        <w:rPr>
          <w:rFonts w:cstheme="minorHAnsi"/>
          <w:lang w:val="en-GB"/>
        </w:rPr>
        <w:t xml:space="preserve"> workshop</w:t>
      </w:r>
      <w:r w:rsidR="00936E34">
        <w:rPr>
          <w:rFonts w:cstheme="minorHAnsi"/>
          <w:lang w:val="en-GB"/>
        </w:rPr>
        <w:t>s</w:t>
      </w:r>
      <w:r w:rsidRPr="00183E11">
        <w:rPr>
          <w:rFonts w:cstheme="minorHAnsi"/>
          <w:lang w:val="en-GB"/>
        </w:rPr>
        <w:t xml:space="preserve"> with the site managers.</w:t>
      </w:r>
    </w:p>
    <w:p w14:paraId="47EB49CE" w14:textId="77777777" w:rsidR="003461AC" w:rsidRPr="00183E11" w:rsidRDefault="003461AC" w:rsidP="00AD3BAD">
      <w:pPr>
        <w:pStyle w:val="ListParagraph"/>
        <w:ind w:left="0"/>
        <w:jc w:val="both"/>
        <w:rPr>
          <w:rFonts w:cstheme="minorHAnsi"/>
          <w:lang w:val="en-GB"/>
        </w:rPr>
      </w:pPr>
    </w:p>
    <w:p w14:paraId="287B4731" w14:textId="39AB2CB9"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Mr. Bruce McKinlay (New Zealand) asked how</w:t>
      </w:r>
      <w:r w:rsidR="00936E34">
        <w:rPr>
          <w:rFonts w:cstheme="minorHAnsi"/>
          <w:lang w:val="en-GB"/>
        </w:rPr>
        <w:t xml:space="preserve"> </w:t>
      </w:r>
      <w:r w:rsidRPr="00183E11">
        <w:rPr>
          <w:rFonts w:cstheme="minorHAnsi"/>
          <w:lang w:val="en-GB"/>
        </w:rPr>
        <w:t xml:space="preserve">the </w:t>
      </w:r>
      <w:r w:rsidR="003641E5">
        <w:rPr>
          <w:rFonts w:cstheme="minorHAnsi"/>
          <w:lang w:val="en-GB"/>
        </w:rPr>
        <w:t>Secretariat</w:t>
      </w:r>
      <w:r w:rsidRPr="00183E11">
        <w:rPr>
          <w:rFonts w:cstheme="minorHAnsi"/>
          <w:lang w:val="en-GB"/>
        </w:rPr>
        <w:t xml:space="preserve"> plans to follow up on these site-based grants.</w:t>
      </w:r>
    </w:p>
    <w:p w14:paraId="1C66F719" w14:textId="77777777" w:rsidR="003461AC" w:rsidRPr="00183E11" w:rsidRDefault="003461AC" w:rsidP="00AD3BAD">
      <w:pPr>
        <w:pStyle w:val="ListParagraph"/>
        <w:ind w:left="0"/>
        <w:jc w:val="both"/>
        <w:rPr>
          <w:rFonts w:cstheme="minorHAnsi"/>
          <w:lang w:val="en-GB"/>
        </w:rPr>
      </w:pPr>
    </w:p>
    <w:p w14:paraId="35223AD2" w14:textId="72AB7C34"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Mr. Spike Millington (</w:t>
      </w:r>
      <w:r w:rsidRPr="00183E11">
        <w:rPr>
          <w:rFonts w:cstheme="minorHAnsi"/>
          <w:lang w:val="en-GB" w:eastAsia="ko-KR"/>
        </w:rPr>
        <w:t>ICF</w:t>
      </w:r>
      <w:r w:rsidRPr="00183E11">
        <w:rPr>
          <w:rFonts w:cstheme="minorHAnsi"/>
          <w:lang w:val="en-GB"/>
        </w:rPr>
        <w:t xml:space="preserve">) noted that it has always been a struggle to get SIS from the </w:t>
      </w:r>
      <w:r w:rsidR="00337121">
        <w:rPr>
          <w:rFonts w:cstheme="minorHAnsi"/>
          <w:lang w:val="en-GB"/>
        </w:rPr>
        <w:t>Partner</w:t>
      </w:r>
      <w:r w:rsidRPr="00183E11">
        <w:rPr>
          <w:rFonts w:cstheme="minorHAnsi"/>
          <w:lang w:val="en-GB"/>
        </w:rPr>
        <w:t>s.</w:t>
      </w:r>
    </w:p>
    <w:p w14:paraId="7D3761BA" w14:textId="77777777" w:rsidR="003461AC" w:rsidRPr="00183E11" w:rsidRDefault="003461AC" w:rsidP="00AD3BAD">
      <w:pPr>
        <w:pStyle w:val="ListParagraph"/>
        <w:ind w:left="0"/>
        <w:jc w:val="both"/>
        <w:rPr>
          <w:rFonts w:cstheme="minorHAnsi"/>
          <w:lang w:val="en-GB"/>
        </w:rPr>
      </w:pPr>
    </w:p>
    <w:p w14:paraId="50AD1BCC" w14:textId="125257B3"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 xml:space="preserve">Ms. Tomoko Ichikawa (Japan) commented that due to budget </w:t>
      </w:r>
      <w:r w:rsidRPr="00337121">
        <w:rPr>
          <w:rFonts w:cstheme="minorHAnsi"/>
          <w:noProof/>
          <w:lang w:val="en-GB"/>
        </w:rPr>
        <w:t>constrain</w:t>
      </w:r>
      <w:r w:rsidR="00337121">
        <w:rPr>
          <w:rFonts w:cstheme="minorHAnsi"/>
          <w:noProof/>
          <w:lang w:val="en-GB"/>
        </w:rPr>
        <w:t>s</w:t>
      </w:r>
      <w:r w:rsidRPr="00183E11">
        <w:rPr>
          <w:rFonts w:cstheme="minorHAnsi"/>
          <w:lang w:val="en-GB"/>
        </w:rPr>
        <w:t xml:space="preserve">, the site managers workshop could not take place in Japan this year. Amongst the 33 sites in Japan, many of the </w:t>
      </w:r>
      <w:r w:rsidRPr="00337121">
        <w:rPr>
          <w:rFonts w:cstheme="minorHAnsi"/>
          <w:noProof/>
          <w:lang w:val="en-GB"/>
        </w:rPr>
        <w:t>site</w:t>
      </w:r>
      <w:r w:rsidR="00337121">
        <w:rPr>
          <w:rFonts w:cstheme="minorHAnsi"/>
          <w:noProof/>
          <w:lang w:val="en-GB"/>
        </w:rPr>
        <w:t>s</w:t>
      </w:r>
      <w:r w:rsidRPr="00183E11">
        <w:rPr>
          <w:rFonts w:cstheme="minorHAnsi"/>
          <w:lang w:val="en-GB"/>
        </w:rPr>
        <w:t xml:space="preserve"> </w:t>
      </w:r>
      <w:r w:rsidR="00936E34">
        <w:rPr>
          <w:rFonts w:cstheme="minorHAnsi"/>
          <w:noProof/>
          <w:lang w:val="en-GB"/>
        </w:rPr>
        <w:t>do</w:t>
      </w:r>
      <w:r w:rsidR="00936E34" w:rsidRPr="00183E11">
        <w:rPr>
          <w:rFonts w:cstheme="minorHAnsi"/>
          <w:lang w:val="en-GB"/>
        </w:rPr>
        <w:t xml:space="preserve"> </w:t>
      </w:r>
      <w:r w:rsidRPr="00183E11">
        <w:rPr>
          <w:rFonts w:cstheme="minorHAnsi"/>
          <w:lang w:val="en-GB"/>
        </w:rPr>
        <w:t xml:space="preserve">not hold any information in the SIS, in many </w:t>
      </w:r>
      <w:r w:rsidRPr="00337121">
        <w:rPr>
          <w:rFonts w:cstheme="minorHAnsi"/>
          <w:noProof/>
          <w:lang w:val="en-GB"/>
        </w:rPr>
        <w:t>cases</w:t>
      </w:r>
      <w:r w:rsidR="00337121">
        <w:rPr>
          <w:rFonts w:cstheme="minorHAnsi"/>
          <w:noProof/>
          <w:lang w:val="en-GB"/>
        </w:rPr>
        <w:t>,</w:t>
      </w:r>
      <w:r w:rsidRPr="00183E11">
        <w:rPr>
          <w:rFonts w:cstheme="minorHAnsi"/>
          <w:lang w:val="en-GB"/>
        </w:rPr>
        <w:t xml:space="preserve"> it is just the name of the site and name of the contact person. Site managers sometimes do not want to fill out the SIS as they find it difficult. It is also very important that we update the waterbird population estimate because many of the sites may no longer meet the criteria. In order to encourage the site managers to fill out the forms, perhaps an appreciation letter would be very useful.</w:t>
      </w:r>
    </w:p>
    <w:p w14:paraId="1C104B6F" w14:textId="77777777" w:rsidR="003461AC" w:rsidRPr="00183E11" w:rsidRDefault="003461AC" w:rsidP="00AD3BAD">
      <w:pPr>
        <w:pStyle w:val="ListParagraph"/>
        <w:ind w:left="0"/>
        <w:jc w:val="both"/>
        <w:rPr>
          <w:rFonts w:cstheme="minorHAnsi"/>
          <w:lang w:val="en-GB"/>
        </w:rPr>
      </w:pPr>
    </w:p>
    <w:p w14:paraId="382AB180" w14:textId="7F793F2D" w:rsidR="003461AC" w:rsidRPr="00183E11" w:rsidRDefault="0014433A"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AD3BAD">
        <w:rPr>
          <w:rFonts w:cstheme="minorHAnsi"/>
          <w:lang w:val="en-GB"/>
        </w:rPr>
        <w:t xml:space="preserve">CE, </w:t>
      </w:r>
      <w:r w:rsidR="003461AC" w:rsidRPr="00183E11">
        <w:rPr>
          <w:rFonts w:cstheme="minorHAnsi"/>
          <w:lang w:val="en-GB"/>
        </w:rPr>
        <w:t xml:space="preserve">EAAFP) responded there </w:t>
      </w:r>
      <w:r w:rsidR="003461AC" w:rsidRPr="00337121">
        <w:rPr>
          <w:rFonts w:cstheme="minorHAnsi"/>
          <w:noProof/>
          <w:lang w:val="en-GB"/>
        </w:rPr>
        <w:t>ha</w:t>
      </w:r>
      <w:r w:rsidR="00337121">
        <w:rPr>
          <w:rFonts w:cstheme="minorHAnsi"/>
          <w:noProof/>
          <w:lang w:val="en-GB"/>
        </w:rPr>
        <w:t>ve</w:t>
      </w:r>
      <w:r w:rsidR="003461AC" w:rsidRPr="00183E11">
        <w:rPr>
          <w:rFonts w:cstheme="minorHAnsi"/>
          <w:lang w:val="en-GB"/>
        </w:rPr>
        <w:t xml:space="preserve"> been some discussion</w:t>
      </w:r>
      <w:r w:rsidRPr="00183E11">
        <w:rPr>
          <w:rFonts w:cstheme="minorHAnsi"/>
          <w:lang w:val="en-GB"/>
        </w:rPr>
        <w:t>s</w:t>
      </w:r>
      <w:r w:rsidR="003461AC" w:rsidRPr="00183E11">
        <w:rPr>
          <w:rFonts w:cstheme="minorHAnsi"/>
          <w:lang w:val="en-GB"/>
        </w:rPr>
        <w:t xml:space="preserve"> between the new </w:t>
      </w:r>
      <w:r w:rsidR="00337121">
        <w:rPr>
          <w:rFonts w:cstheme="minorHAnsi"/>
          <w:lang w:val="en-GB"/>
        </w:rPr>
        <w:t>Science Unit</w:t>
      </w:r>
      <w:r w:rsidR="003461AC" w:rsidRPr="00183E11">
        <w:rPr>
          <w:rFonts w:cstheme="minorHAnsi"/>
          <w:lang w:val="en-GB"/>
        </w:rPr>
        <w:t xml:space="preserve"> and some of the </w:t>
      </w:r>
      <w:r w:rsidR="00337121">
        <w:rPr>
          <w:rFonts w:cstheme="minorHAnsi"/>
          <w:lang w:val="en-GB"/>
        </w:rPr>
        <w:t>Partner</w:t>
      </w:r>
      <w:r w:rsidR="003461AC" w:rsidRPr="00183E11">
        <w:rPr>
          <w:rFonts w:cstheme="minorHAnsi"/>
          <w:lang w:val="en-GB"/>
        </w:rPr>
        <w:t xml:space="preserve">s to jointly update the waterbird population estimate for the flyway. In terms of the SIS, when it was first created, it was </w:t>
      </w:r>
      <w:r w:rsidR="003461AC" w:rsidRPr="00337121">
        <w:rPr>
          <w:rFonts w:cstheme="minorHAnsi"/>
          <w:noProof/>
          <w:lang w:val="en-GB"/>
        </w:rPr>
        <w:t>modeled</w:t>
      </w:r>
      <w:r w:rsidR="003461AC" w:rsidRPr="00183E11">
        <w:rPr>
          <w:rFonts w:cstheme="minorHAnsi"/>
          <w:lang w:val="en-GB"/>
        </w:rPr>
        <w:t xml:space="preserve"> on the Ramsar Site Information Sheet and </w:t>
      </w:r>
      <w:r w:rsidRPr="00183E11">
        <w:rPr>
          <w:rFonts w:cstheme="minorHAnsi"/>
          <w:lang w:val="en-GB"/>
        </w:rPr>
        <w:t>it’s</w:t>
      </w:r>
      <w:r w:rsidR="003461AC" w:rsidRPr="00183E11">
        <w:rPr>
          <w:rFonts w:cstheme="minorHAnsi"/>
          <w:lang w:val="en-GB"/>
        </w:rPr>
        <w:t xml:space="preserve"> a rather simplified version of the RIS. Since then the RIS has become even more complicated. So</w:t>
      </w:r>
      <w:r w:rsidRPr="00183E11">
        <w:rPr>
          <w:rFonts w:cstheme="minorHAnsi"/>
          <w:lang w:val="en-GB"/>
        </w:rPr>
        <w:t>,</w:t>
      </w:r>
      <w:r w:rsidR="003461AC" w:rsidRPr="00183E11">
        <w:rPr>
          <w:rFonts w:cstheme="minorHAnsi"/>
          <w:lang w:val="en-GB"/>
        </w:rPr>
        <w:t xml:space="preserve"> perhaps it is a task that the </w:t>
      </w:r>
      <w:r w:rsidR="00337121">
        <w:rPr>
          <w:rFonts w:cstheme="minorHAnsi"/>
          <w:lang w:val="en-GB"/>
        </w:rPr>
        <w:t>Technical Committee</w:t>
      </w:r>
      <w:r w:rsidR="003461AC" w:rsidRPr="00183E11">
        <w:rPr>
          <w:rFonts w:cstheme="minorHAnsi"/>
          <w:lang w:val="en-GB"/>
        </w:rPr>
        <w:t xml:space="preserve"> </w:t>
      </w:r>
      <w:r w:rsidR="00256257">
        <w:rPr>
          <w:rFonts w:cstheme="minorHAnsi"/>
          <w:lang w:val="en-GB"/>
        </w:rPr>
        <w:t xml:space="preserve">(“TC”) </w:t>
      </w:r>
      <w:r w:rsidR="003461AC" w:rsidRPr="00183E11">
        <w:rPr>
          <w:rFonts w:cstheme="minorHAnsi"/>
          <w:lang w:val="en-GB"/>
        </w:rPr>
        <w:t xml:space="preserve">may look into and understand to what level the SIS </w:t>
      </w:r>
      <w:r w:rsidR="003461AC" w:rsidRPr="00337121">
        <w:rPr>
          <w:rFonts w:cstheme="minorHAnsi"/>
          <w:noProof/>
          <w:lang w:val="en-GB"/>
        </w:rPr>
        <w:t>should be,</w:t>
      </w:r>
      <w:r w:rsidR="003461AC" w:rsidRPr="00183E11">
        <w:rPr>
          <w:rFonts w:cstheme="minorHAnsi"/>
          <w:lang w:val="en-GB"/>
        </w:rPr>
        <w:t xml:space="preserve"> so that there is enough information to designate the site and to </w:t>
      </w:r>
      <w:r w:rsidR="00E8639A" w:rsidRPr="00183E11">
        <w:rPr>
          <w:rFonts w:cstheme="minorHAnsi"/>
          <w:lang w:val="en-GB"/>
        </w:rPr>
        <w:t>moni</w:t>
      </w:r>
      <w:r w:rsidR="00E8639A">
        <w:rPr>
          <w:rFonts w:cstheme="minorHAnsi"/>
          <w:lang w:val="en-GB"/>
        </w:rPr>
        <w:t>tor</w:t>
      </w:r>
      <w:r w:rsidR="003461AC" w:rsidRPr="00183E11">
        <w:rPr>
          <w:rFonts w:cstheme="minorHAnsi"/>
          <w:lang w:val="en-GB"/>
        </w:rPr>
        <w:t xml:space="preserve"> its status but also not too technical for the site managers fill in.</w:t>
      </w:r>
    </w:p>
    <w:p w14:paraId="58E83C9D" w14:textId="77777777" w:rsidR="003461AC" w:rsidRPr="00183E11" w:rsidRDefault="003461AC" w:rsidP="00AD3BAD">
      <w:pPr>
        <w:pStyle w:val="ListParagraph"/>
        <w:ind w:left="0"/>
        <w:jc w:val="both"/>
        <w:rPr>
          <w:rFonts w:cstheme="minorHAnsi"/>
          <w:lang w:val="en-GB"/>
        </w:rPr>
      </w:pPr>
    </w:p>
    <w:p w14:paraId="606A26F4" w14:textId="3A724A4A" w:rsidR="003461AC" w:rsidRPr="00183E11" w:rsidRDefault="0014433A" w:rsidP="00AD3BAD">
      <w:pPr>
        <w:pStyle w:val="ListParagraph"/>
        <w:numPr>
          <w:ilvl w:val="0"/>
          <w:numId w:val="36"/>
        </w:numPr>
        <w:ind w:left="0" w:firstLine="0"/>
        <w:jc w:val="both"/>
        <w:rPr>
          <w:rFonts w:cstheme="minorHAnsi"/>
          <w:lang w:val="en-GB"/>
        </w:rPr>
      </w:pPr>
      <w:r w:rsidRPr="00183E11">
        <w:rPr>
          <w:rFonts w:cstheme="minorHAnsi"/>
          <w:lang w:val="en-GB"/>
        </w:rPr>
        <w:t>Mr</w:t>
      </w:r>
      <w:r w:rsidR="003461AC" w:rsidRPr="00183E11">
        <w:rPr>
          <w:rFonts w:cstheme="minorHAnsi"/>
          <w:lang w:val="en-GB"/>
        </w:rPr>
        <w:t xml:space="preserve">. Evgeny Syroyechkovskiy (Russia) noted that we must acknowledge that many of the site </w:t>
      </w:r>
      <w:r w:rsidR="003461AC" w:rsidRPr="00337121">
        <w:rPr>
          <w:rFonts w:cstheme="minorHAnsi"/>
          <w:noProof/>
          <w:lang w:val="en-GB"/>
        </w:rPr>
        <w:t>man</w:t>
      </w:r>
      <w:r w:rsidR="00337121">
        <w:rPr>
          <w:rFonts w:cstheme="minorHAnsi"/>
          <w:noProof/>
          <w:lang w:val="en-GB"/>
        </w:rPr>
        <w:t>a</w:t>
      </w:r>
      <w:r w:rsidR="003461AC" w:rsidRPr="00337121">
        <w:rPr>
          <w:rFonts w:cstheme="minorHAnsi"/>
          <w:noProof/>
          <w:lang w:val="en-GB"/>
        </w:rPr>
        <w:t>gers</w:t>
      </w:r>
      <w:r w:rsidR="003461AC" w:rsidRPr="00183E11">
        <w:rPr>
          <w:rFonts w:cstheme="minorHAnsi"/>
          <w:lang w:val="en-GB"/>
        </w:rPr>
        <w:t xml:space="preserve"> and decision makers across the flyway do not speak </w:t>
      </w:r>
      <w:r w:rsidRPr="00183E11">
        <w:rPr>
          <w:rFonts w:cstheme="minorHAnsi"/>
          <w:lang w:val="en-GB"/>
        </w:rPr>
        <w:t>English</w:t>
      </w:r>
      <w:r w:rsidR="003461AC" w:rsidRPr="00183E11">
        <w:rPr>
          <w:rFonts w:cstheme="minorHAnsi"/>
          <w:lang w:val="en-GB"/>
        </w:rPr>
        <w:t xml:space="preserve">. Many site managers easily understand and appreciate species conservation concepts but not the </w:t>
      </w:r>
      <w:r w:rsidR="003461AC" w:rsidRPr="00342068">
        <w:rPr>
          <w:rFonts w:cstheme="minorHAnsi"/>
          <w:noProof/>
          <w:lang w:val="en-GB"/>
        </w:rPr>
        <w:t>FNS</w:t>
      </w:r>
      <w:r w:rsidR="003461AC" w:rsidRPr="00183E11">
        <w:rPr>
          <w:rFonts w:cstheme="minorHAnsi"/>
          <w:lang w:val="en-GB"/>
        </w:rPr>
        <w:t xml:space="preserve"> concept. Not only because of the language issue but also considering the </w:t>
      </w:r>
      <w:r w:rsidRPr="00183E11">
        <w:rPr>
          <w:rFonts w:cstheme="minorHAnsi"/>
          <w:lang w:val="en-GB"/>
        </w:rPr>
        <w:t>real-life</w:t>
      </w:r>
      <w:r w:rsidR="003461AC" w:rsidRPr="00183E11">
        <w:rPr>
          <w:rFonts w:cstheme="minorHAnsi"/>
          <w:lang w:val="en-GB"/>
        </w:rPr>
        <w:t xml:space="preserve"> challenges of these managers. There is </w:t>
      </w:r>
      <w:r w:rsidRPr="00183E11">
        <w:rPr>
          <w:rFonts w:cstheme="minorHAnsi"/>
          <w:lang w:val="en-GB"/>
        </w:rPr>
        <w:t xml:space="preserve">a </w:t>
      </w:r>
      <w:r w:rsidR="003461AC" w:rsidRPr="00183E11">
        <w:rPr>
          <w:rFonts w:cstheme="minorHAnsi"/>
          <w:lang w:val="en-GB"/>
        </w:rPr>
        <w:t xml:space="preserve">huge gap between site managers and decision makers in the ministry or the international </w:t>
      </w:r>
      <w:r w:rsidR="00337121">
        <w:rPr>
          <w:rFonts w:cstheme="minorHAnsi"/>
          <w:lang w:val="en-GB"/>
        </w:rPr>
        <w:t>Committee</w:t>
      </w:r>
      <w:r w:rsidR="003461AC" w:rsidRPr="00183E11">
        <w:rPr>
          <w:rFonts w:cstheme="minorHAnsi"/>
          <w:lang w:val="en-GB"/>
        </w:rPr>
        <w:t>s</w:t>
      </w:r>
      <w:r w:rsidRPr="00183E11">
        <w:rPr>
          <w:rFonts w:cstheme="minorHAnsi"/>
          <w:lang w:val="en-GB"/>
        </w:rPr>
        <w:t xml:space="preserve"> in Russia.</w:t>
      </w:r>
      <w:r w:rsidR="003461AC" w:rsidRPr="00183E11">
        <w:rPr>
          <w:rFonts w:cstheme="minorHAnsi"/>
          <w:lang w:val="en-GB"/>
        </w:rPr>
        <w:t xml:space="preserve"> We are still struggling to minimize this distance between the two groups. Therefore, we do need to think more carefully and find ways to address this.</w:t>
      </w:r>
    </w:p>
    <w:p w14:paraId="63654943" w14:textId="77777777" w:rsidR="003461AC" w:rsidRPr="00183E11" w:rsidRDefault="003461AC" w:rsidP="00AD3BAD">
      <w:pPr>
        <w:pStyle w:val="ListParagraph"/>
        <w:ind w:left="0"/>
        <w:jc w:val="both"/>
        <w:rPr>
          <w:rFonts w:cstheme="minorHAnsi"/>
          <w:lang w:val="en-GB"/>
        </w:rPr>
      </w:pPr>
    </w:p>
    <w:p w14:paraId="3FB87B63" w14:textId="77777777"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Ms. Hyeseon Do (EAAFP) responded that we are now trying to identify these gaps and requesting all of you to provide us with feedback.</w:t>
      </w:r>
    </w:p>
    <w:p w14:paraId="23625BF5" w14:textId="77777777" w:rsidR="003461AC" w:rsidRPr="00183E11" w:rsidRDefault="003461AC" w:rsidP="00AD3BAD">
      <w:pPr>
        <w:pStyle w:val="ListParagraph"/>
        <w:ind w:left="0"/>
        <w:jc w:val="both"/>
        <w:rPr>
          <w:rFonts w:cstheme="minorHAnsi"/>
          <w:lang w:val="en-GB"/>
        </w:rPr>
      </w:pPr>
    </w:p>
    <w:p w14:paraId="50D538DD" w14:textId="494132E0" w:rsidR="00206AFD" w:rsidRPr="00183E11" w:rsidRDefault="00206AFD"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2B6F14" w:rsidRPr="00183E11">
        <w:rPr>
          <w:rFonts w:cstheme="minorHAnsi"/>
          <w:lang w:val="en-GB" w:eastAsia="ko-KR"/>
        </w:rPr>
        <w:t xml:space="preserve">CE, </w:t>
      </w:r>
      <w:r w:rsidR="003461AC" w:rsidRPr="00183E11">
        <w:rPr>
          <w:rFonts w:cstheme="minorHAnsi"/>
          <w:lang w:val="en-GB"/>
        </w:rPr>
        <w:t xml:space="preserve">EAAFP) replied that in the next two years, we will try to develop different country language pages on the EAAFP website. However, in order to do this, we will need volunteers from country </w:t>
      </w:r>
      <w:r w:rsidR="00337121">
        <w:rPr>
          <w:rFonts w:cstheme="minorHAnsi"/>
          <w:lang w:val="en-GB"/>
        </w:rPr>
        <w:t>Partner</w:t>
      </w:r>
      <w:r w:rsidR="003461AC" w:rsidRPr="00183E11">
        <w:rPr>
          <w:rFonts w:cstheme="minorHAnsi"/>
          <w:lang w:val="en-GB"/>
        </w:rPr>
        <w:t>s, WGs and TFs.</w:t>
      </w:r>
    </w:p>
    <w:p w14:paraId="75EE5D76" w14:textId="77777777" w:rsidR="00206AFD" w:rsidRPr="00183E11" w:rsidRDefault="00206AFD" w:rsidP="00AD3BAD">
      <w:pPr>
        <w:pStyle w:val="ListParagraph"/>
        <w:ind w:left="0"/>
        <w:jc w:val="both"/>
        <w:rPr>
          <w:rFonts w:cstheme="minorHAnsi"/>
          <w:lang w:val="en-GB"/>
        </w:rPr>
      </w:pPr>
    </w:p>
    <w:p w14:paraId="2FA01DEB" w14:textId="365447FE" w:rsidR="003461AC" w:rsidRPr="00183E11" w:rsidRDefault="00206AFD"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Srey Sunleang (Cambodia) suggested that in many countries including Cambodia, the site managers are actually not capable of filling out the SIS, they simply do not have the capacity to do it. The NGOs could help filling out the forms and get approval from the governments </w:t>
      </w:r>
      <w:r w:rsidRPr="00183E11">
        <w:rPr>
          <w:rFonts w:cstheme="minorHAnsi"/>
          <w:lang w:val="en-GB"/>
        </w:rPr>
        <w:t xml:space="preserve">and national focal point. </w:t>
      </w:r>
    </w:p>
    <w:p w14:paraId="2CA89EDB" w14:textId="77777777" w:rsidR="003461AC" w:rsidRPr="00183E11" w:rsidRDefault="003461AC" w:rsidP="00AD3BAD">
      <w:pPr>
        <w:pStyle w:val="ListParagraph"/>
        <w:ind w:left="0"/>
        <w:jc w:val="both"/>
        <w:rPr>
          <w:rFonts w:cstheme="minorHAnsi"/>
          <w:lang w:val="en-GB"/>
        </w:rPr>
      </w:pPr>
    </w:p>
    <w:p w14:paraId="5BE31345" w14:textId="6D83150C" w:rsidR="003461AC" w:rsidRPr="00183E11" w:rsidRDefault="00206AFD" w:rsidP="00AD3BAD">
      <w:pPr>
        <w:pStyle w:val="ListParagraph"/>
        <w:numPr>
          <w:ilvl w:val="0"/>
          <w:numId w:val="36"/>
        </w:numPr>
        <w:ind w:left="0" w:firstLine="0"/>
        <w:jc w:val="both"/>
        <w:rPr>
          <w:rFonts w:cstheme="minorHAnsi"/>
          <w:lang w:val="en-GB"/>
        </w:rPr>
      </w:pPr>
      <w:r w:rsidRPr="00183E11">
        <w:rPr>
          <w:rFonts w:cstheme="minorHAnsi"/>
          <w:lang w:val="en-GB" w:eastAsia="ko-KR"/>
        </w:rPr>
        <w:t>M</w:t>
      </w:r>
      <w:r w:rsidR="003461AC" w:rsidRPr="00183E11">
        <w:rPr>
          <w:rFonts w:cstheme="minorHAnsi"/>
          <w:lang w:val="en-GB" w:eastAsia="ko-KR"/>
        </w:rPr>
        <w:t xml:space="preserve">r. </w:t>
      </w:r>
      <w:r w:rsidR="003461AC" w:rsidRPr="00183E11">
        <w:rPr>
          <w:rFonts w:cstheme="minorHAnsi"/>
          <w:lang w:val="en-GB"/>
        </w:rPr>
        <w:t>Taej Mundkur (W</w:t>
      </w:r>
      <w:r w:rsidR="00EB214D">
        <w:rPr>
          <w:rFonts w:cstheme="minorHAnsi"/>
          <w:lang w:val="en-GB"/>
        </w:rPr>
        <w:t xml:space="preserve">etland </w:t>
      </w:r>
      <w:r w:rsidR="003461AC" w:rsidRPr="00183E11">
        <w:rPr>
          <w:rFonts w:cstheme="minorHAnsi"/>
          <w:lang w:val="en-GB" w:eastAsia="ko-KR"/>
        </w:rPr>
        <w:t>I</w:t>
      </w:r>
      <w:r w:rsidR="00EB214D">
        <w:rPr>
          <w:rFonts w:cstheme="minorHAnsi"/>
          <w:lang w:val="en-GB" w:eastAsia="ko-KR"/>
        </w:rPr>
        <w:t>nternational, WI</w:t>
      </w:r>
      <w:r w:rsidR="003461AC" w:rsidRPr="00183E11">
        <w:rPr>
          <w:rFonts w:cstheme="minorHAnsi"/>
          <w:lang w:val="en-GB"/>
        </w:rPr>
        <w:t xml:space="preserve">) noted that we would be looking at the </w:t>
      </w:r>
      <w:r w:rsidR="003641E5">
        <w:rPr>
          <w:rFonts w:cstheme="minorHAnsi"/>
          <w:lang w:val="en-GB"/>
        </w:rPr>
        <w:t>Draft Decision</w:t>
      </w:r>
      <w:r w:rsidR="00B6456C">
        <w:rPr>
          <w:rFonts w:cstheme="minorHAnsi"/>
          <w:lang w:val="en-GB"/>
        </w:rPr>
        <w:t xml:space="preserve"> 8 </w:t>
      </w:r>
      <w:r w:rsidR="003461AC" w:rsidRPr="00183E11">
        <w:rPr>
          <w:rFonts w:cstheme="minorHAnsi"/>
          <w:lang w:val="en-GB"/>
        </w:rPr>
        <w:t xml:space="preserve">later on national site </w:t>
      </w:r>
      <w:r w:rsidR="00337121">
        <w:rPr>
          <w:rFonts w:cstheme="minorHAnsi"/>
          <w:lang w:val="en-GB"/>
        </w:rPr>
        <w:t>Partner</w:t>
      </w:r>
      <w:r w:rsidR="003461AC" w:rsidRPr="00183E11">
        <w:rPr>
          <w:rFonts w:cstheme="minorHAnsi"/>
          <w:lang w:val="en-GB"/>
        </w:rPr>
        <w:t xml:space="preserve">ships, which might be </w:t>
      </w:r>
      <w:r w:rsidR="002838CE">
        <w:rPr>
          <w:rFonts w:cstheme="minorHAnsi"/>
          <w:lang w:val="en-GB"/>
        </w:rPr>
        <w:t>a</w:t>
      </w:r>
      <w:r w:rsidR="002838CE" w:rsidRPr="00183E11">
        <w:rPr>
          <w:rFonts w:cstheme="minorHAnsi"/>
          <w:lang w:val="en-GB"/>
        </w:rPr>
        <w:t xml:space="preserve"> </w:t>
      </w:r>
      <w:r w:rsidR="003461AC" w:rsidRPr="00183E11">
        <w:rPr>
          <w:rFonts w:cstheme="minorHAnsi"/>
          <w:lang w:val="en-GB"/>
        </w:rPr>
        <w:t xml:space="preserve">mechanism to strengthen </w:t>
      </w:r>
      <w:r w:rsidRPr="00183E11">
        <w:rPr>
          <w:rFonts w:cstheme="minorHAnsi"/>
          <w:lang w:val="en-GB"/>
        </w:rPr>
        <w:t>site level of</w:t>
      </w:r>
      <w:r w:rsidR="003461AC" w:rsidRPr="00183E11">
        <w:rPr>
          <w:rFonts w:cstheme="minorHAnsi"/>
          <w:lang w:val="en-GB"/>
        </w:rPr>
        <w:t xml:space="preserve"> activities, this will help organize workshops and review SIS</w:t>
      </w:r>
      <w:r w:rsidRPr="00183E11">
        <w:rPr>
          <w:rFonts w:cstheme="minorHAnsi"/>
          <w:lang w:val="en-GB"/>
        </w:rPr>
        <w:t xml:space="preserve"> and</w:t>
      </w:r>
      <w:r w:rsidR="003461AC" w:rsidRPr="00183E11">
        <w:rPr>
          <w:rFonts w:cstheme="minorHAnsi"/>
          <w:lang w:val="en-GB"/>
        </w:rPr>
        <w:t xml:space="preserve"> etc. The proposed new </w:t>
      </w:r>
      <w:r w:rsidR="00337121">
        <w:rPr>
          <w:rFonts w:cstheme="minorHAnsi"/>
          <w:lang w:val="en-GB"/>
        </w:rPr>
        <w:t>Science Unit</w:t>
      </w:r>
      <w:r w:rsidR="003461AC" w:rsidRPr="00183E11">
        <w:rPr>
          <w:rFonts w:cstheme="minorHAnsi"/>
          <w:lang w:val="en-GB"/>
        </w:rPr>
        <w:t xml:space="preserve"> could play a key role </w:t>
      </w:r>
      <w:r w:rsidRPr="00183E11">
        <w:rPr>
          <w:rFonts w:cstheme="minorHAnsi"/>
          <w:lang w:val="en-GB"/>
        </w:rPr>
        <w:t>to implement</w:t>
      </w:r>
      <w:r w:rsidR="003461AC" w:rsidRPr="00183E11">
        <w:rPr>
          <w:rFonts w:cstheme="minorHAnsi"/>
          <w:lang w:val="en-GB"/>
        </w:rPr>
        <w:t xml:space="preserve">. It is important that the site managers know why their sites are important, what species are there and etc. These would be useful for them to manage the sites as well. </w:t>
      </w:r>
    </w:p>
    <w:p w14:paraId="3167247F" w14:textId="77777777" w:rsidR="003461AC" w:rsidRPr="00183E11" w:rsidRDefault="003461AC" w:rsidP="00AD3BAD">
      <w:pPr>
        <w:pStyle w:val="ListParagraph"/>
        <w:ind w:left="0"/>
        <w:jc w:val="both"/>
        <w:rPr>
          <w:rFonts w:cstheme="minorHAnsi"/>
          <w:lang w:val="en-GB"/>
        </w:rPr>
      </w:pPr>
    </w:p>
    <w:p w14:paraId="5CEFDB3A" w14:textId="39BF0540"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i/>
          <w:lang w:val="en-GB"/>
        </w:rPr>
        <w:t>Announcements:</w:t>
      </w:r>
      <w:r w:rsidRPr="00183E11">
        <w:rPr>
          <w:rFonts w:cstheme="minorHAnsi"/>
          <w:lang w:val="en-GB"/>
        </w:rPr>
        <w:t xml:space="preserve"> </w:t>
      </w:r>
      <w:r w:rsidR="00AD3BAD">
        <w:rPr>
          <w:rFonts w:cstheme="minorHAnsi"/>
          <w:lang w:val="en-GB"/>
        </w:rPr>
        <w:t>M</w:t>
      </w:r>
      <w:r w:rsidRPr="00183E11">
        <w:rPr>
          <w:rFonts w:cstheme="minorHAnsi"/>
          <w:lang w:val="en-GB"/>
        </w:rPr>
        <w:t xml:space="preserve">r. Martin Spray </w:t>
      </w:r>
      <w:r w:rsidR="00AD3BAD">
        <w:rPr>
          <w:rFonts w:cstheme="minorHAnsi"/>
          <w:lang w:val="en-GB"/>
        </w:rPr>
        <w:t>(</w:t>
      </w:r>
      <w:r w:rsidRPr="00183E11">
        <w:rPr>
          <w:rFonts w:cstheme="minorHAnsi"/>
          <w:lang w:val="en-GB"/>
        </w:rPr>
        <w:t>WWT</w:t>
      </w:r>
      <w:r w:rsidR="00AD3BAD">
        <w:rPr>
          <w:rFonts w:cstheme="minorHAnsi"/>
          <w:lang w:val="en-GB"/>
        </w:rPr>
        <w:t>)</w:t>
      </w:r>
      <w:r w:rsidRPr="00183E11">
        <w:rPr>
          <w:rFonts w:cstheme="minorHAnsi"/>
          <w:lang w:val="en-GB"/>
        </w:rPr>
        <w:t xml:space="preserve"> announced 4,000</w:t>
      </w:r>
      <w:r w:rsidR="002838CE" w:rsidRPr="002838CE">
        <w:rPr>
          <w:rFonts w:cstheme="minorHAnsi"/>
          <w:lang w:val="en-GB"/>
        </w:rPr>
        <w:t xml:space="preserve"> </w:t>
      </w:r>
      <w:r w:rsidR="002838CE" w:rsidRPr="00183E11">
        <w:rPr>
          <w:rFonts w:cstheme="minorHAnsi"/>
          <w:lang w:val="en-GB"/>
        </w:rPr>
        <w:t>USD</w:t>
      </w:r>
      <w:r w:rsidRPr="00183E11">
        <w:rPr>
          <w:rFonts w:cstheme="minorHAnsi"/>
          <w:lang w:val="en-GB"/>
        </w:rPr>
        <w:t xml:space="preserve"> to the EAAFP. WWF also announced to contribute 6,000</w:t>
      </w:r>
      <w:r w:rsidR="002838CE" w:rsidRPr="002838CE">
        <w:rPr>
          <w:rFonts w:cstheme="minorHAnsi"/>
          <w:lang w:val="en-GB"/>
        </w:rPr>
        <w:t xml:space="preserve"> </w:t>
      </w:r>
      <w:r w:rsidR="002838CE" w:rsidRPr="00183E11">
        <w:rPr>
          <w:rFonts w:cstheme="minorHAnsi"/>
          <w:lang w:val="en-GB"/>
        </w:rPr>
        <w:t>USD</w:t>
      </w:r>
      <w:r w:rsidRPr="00183E11">
        <w:rPr>
          <w:rFonts w:cstheme="minorHAnsi"/>
          <w:lang w:val="en-GB"/>
        </w:rPr>
        <w:t xml:space="preserve"> in 2019 and 6,000</w:t>
      </w:r>
      <w:r w:rsidR="002838CE" w:rsidRPr="002838CE">
        <w:rPr>
          <w:rFonts w:cstheme="minorHAnsi"/>
          <w:lang w:val="en-GB"/>
        </w:rPr>
        <w:t xml:space="preserve"> </w:t>
      </w:r>
      <w:r w:rsidR="002838CE" w:rsidRPr="00183E11">
        <w:rPr>
          <w:rFonts w:cstheme="minorHAnsi"/>
          <w:lang w:val="en-GB"/>
        </w:rPr>
        <w:t>USD</w:t>
      </w:r>
      <w:r w:rsidRPr="00183E11">
        <w:rPr>
          <w:rFonts w:cstheme="minorHAnsi"/>
          <w:lang w:val="en-GB"/>
        </w:rPr>
        <w:t xml:space="preserve"> in 2020. Mr. Spike Millington (</w:t>
      </w:r>
      <w:r w:rsidRPr="00183E11">
        <w:rPr>
          <w:rFonts w:cstheme="minorHAnsi"/>
          <w:lang w:val="en-GB" w:eastAsia="ko-KR"/>
        </w:rPr>
        <w:t>ICF</w:t>
      </w:r>
      <w:r w:rsidRPr="00183E11">
        <w:rPr>
          <w:rFonts w:cstheme="minorHAnsi"/>
          <w:lang w:val="en-GB"/>
        </w:rPr>
        <w:t xml:space="preserve">) also announced to contribute 2,000 </w:t>
      </w:r>
      <w:r w:rsidR="002838CE" w:rsidRPr="00183E11">
        <w:rPr>
          <w:rFonts w:cstheme="minorHAnsi"/>
          <w:lang w:val="en-GB"/>
        </w:rPr>
        <w:t xml:space="preserve">USD </w:t>
      </w:r>
      <w:r w:rsidRPr="00183E11">
        <w:rPr>
          <w:rFonts w:cstheme="minorHAnsi"/>
          <w:lang w:val="en-GB"/>
        </w:rPr>
        <w:t>in 2019 to EAAFP.</w:t>
      </w:r>
    </w:p>
    <w:p w14:paraId="78BA17A9" w14:textId="77777777" w:rsidR="003461AC" w:rsidRPr="00183E11" w:rsidRDefault="003461AC" w:rsidP="00AD3BAD">
      <w:pPr>
        <w:spacing w:after="0"/>
        <w:jc w:val="both"/>
        <w:rPr>
          <w:rFonts w:cstheme="minorHAnsi"/>
          <w:lang w:val="en-GB"/>
        </w:rPr>
      </w:pPr>
    </w:p>
    <w:p w14:paraId="162A9533" w14:textId="77777777" w:rsidR="003461AC" w:rsidRPr="00183E11" w:rsidRDefault="003461AC" w:rsidP="00AD3BAD">
      <w:pPr>
        <w:pStyle w:val="ListParagraph"/>
        <w:ind w:left="0"/>
        <w:jc w:val="both"/>
        <w:outlineLvl w:val="1"/>
        <w:rPr>
          <w:rFonts w:cstheme="minorHAnsi"/>
          <w:b/>
          <w:lang w:val="en-GB"/>
        </w:rPr>
      </w:pPr>
      <w:bookmarkStart w:id="38" w:name="_Toc535935470"/>
      <w:r w:rsidRPr="00183E11">
        <w:rPr>
          <w:rFonts w:cstheme="minorHAnsi"/>
          <w:b/>
          <w:lang w:val="en-GB"/>
        </w:rPr>
        <w:t xml:space="preserve">Agenda Item 3.5: Implication of substantive agenda items </w:t>
      </w:r>
      <w:r w:rsidRPr="00183E11">
        <w:rPr>
          <w:rFonts w:cstheme="minorHAnsi"/>
          <w:lang w:val="en-GB"/>
        </w:rPr>
        <w:t>-</w:t>
      </w:r>
      <w:r w:rsidRPr="00183E11">
        <w:rPr>
          <w:rFonts w:cstheme="minorHAnsi"/>
          <w:b/>
          <w:lang w:val="en-GB"/>
        </w:rPr>
        <w:t xml:space="preserve"> </w:t>
      </w:r>
      <w:r w:rsidRPr="00183E11">
        <w:rPr>
          <w:rFonts w:cstheme="minorHAnsi"/>
          <w:lang w:val="en-GB"/>
        </w:rPr>
        <w:t>Document 12</w:t>
      </w:r>
      <w:bookmarkEnd w:id="38"/>
    </w:p>
    <w:p w14:paraId="7AAA8118" w14:textId="77777777" w:rsidR="003461AC" w:rsidRPr="00183E11" w:rsidRDefault="003461AC" w:rsidP="00AD3BAD">
      <w:pPr>
        <w:pStyle w:val="ListParagraph"/>
        <w:ind w:left="0"/>
        <w:jc w:val="both"/>
        <w:outlineLvl w:val="1"/>
        <w:rPr>
          <w:rFonts w:cstheme="minorHAnsi"/>
          <w:b/>
          <w:lang w:val="en-GB" w:eastAsia="ko-KR"/>
        </w:rPr>
      </w:pPr>
    </w:p>
    <w:p w14:paraId="7A275F11" w14:textId="4D4A2B0B" w:rsidR="003461AC" w:rsidRPr="00183E11" w:rsidRDefault="00206AFD"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AD3BAD">
        <w:rPr>
          <w:rFonts w:cstheme="minorHAnsi"/>
          <w:lang w:val="en-GB"/>
        </w:rPr>
        <w:t xml:space="preserve">CE, </w:t>
      </w:r>
      <w:r w:rsidR="003461AC" w:rsidRPr="00183E11">
        <w:rPr>
          <w:rFonts w:cstheme="minorHAnsi"/>
          <w:lang w:val="en-GB"/>
        </w:rPr>
        <w:t xml:space="preserve">EAAFP) presented </w:t>
      </w:r>
      <w:r w:rsidR="003641E5">
        <w:rPr>
          <w:rFonts w:cstheme="minorHAnsi"/>
          <w:lang w:val="en-GB"/>
        </w:rPr>
        <w:t>Draft Decision</w:t>
      </w:r>
      <w:r w:rsidR="003461AC" w:rsidRPr="00183E11">
        <w:rPr>
          <w:rFonts w:cstheme="minorHAnsi"/>
          <w:lang w:val="en-GB"/>
        </w:rPr>
        <w:t xml:space="preserve"> 12 on the Administrative and financial implications of substantive agenda items. </w:t>
      </w:r>
    </w:p>
    <w:p w14:paraId="5376F800" w14:textId="77777777" w:rsidR="003461AC" w:rsidRPr="00183E11" w:rsidRDefault="003461AC" w:rsidP="00AD3BAD">
      <w:pPr>
        <w:pStyle w:val="ListParagraph"/>
        <w:spacing w:after="0"/>
        <w:ind w:left="0"/>
        <w:jc w:val="both"/>
        <w:rPr>
          <w:rFonts w:cstheme="minorHAnsi"/>
          <w:lang w:val="en-GB"/>
        </w:rPr>
      </w:pPr>
    </w:p>
    <w:p w14:paraId="1614F656" w14:textId="61956F9C"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 xml:space="preserve">Mr. David Li (Singapore, Shorebird WG) asked if there is any </w:t>
      </w:r>
      <w:r w:rsidRPr="00337121">
        <w:rPr>
          <w:rFonts w:cstheme="minorHAnsi"/>
          <w:noProof/>
          <w:lang w:val="en-GB"/>
        </w:rPr>
        <w:t>budget</w:t>
      </w:r>
      <w:r w:rsidRPr="00183E11">
        <w:rPr>
          <w:rFonts w:cstheme="minorHAnsi"/>
          <w:lang w:val="en-GB"/>
        </w:rPr>
        <w:t xml:space="preserve"> allocated for Special Action Plan.</w:t>
      </w:r>
    </w:p>
    <w:p w14:paraId="3D3B0F05" w14:textId="77777777" w:rsidR="003461AC" w:rsidRPr="00183E11" w:rsidRDefault="003461AC" w:rsidP="00AD3BAD">
      <w:pPr>
        <w:pStyle w:val="ListParagraph"/>
        <w:spacing w:after="0"/>
        <w:ind w:left="0"/>
        <w:jc w:val="both"/>
        <w:rPr>
          <w:rFonts w:cstheme="minorHAnsi"/>
          <w:lang w:val="en-GB"/>
        </w:rPr>
      </w:pPr>
    </w:p>
    <w:p w14:paraId="1DBBFB20" w14:textId="4456210B" w:rsidR="003461AC" w:rsidRPr="00183E11" w:rsidRDefault="00206AFD"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AD3BAD">
        <w:rPr>
          <w:rFonts w:cstheme="minorHAnsi"/>
          <w:lang w:val="en-GB"/>
        </w:rPr>
        <w:t xml:space="preserve">CE, </w:t>
      </w:r>
      <w:r w:rsidR="003461AC" w:rsidRPr="00183E11">
        <w:rPr>
          <w:rFonts w:cstheme="minorHAnsi"/>
          <w:lang w:val="en-GB"/>
        </w:rPr>
        <w:t xml:space="preserve">EAAFP) replied that we can collect these comments from TFs and WGs and make a list. Then the </w:t>
      </w:r>
      <w:r w:rsidR="003641E5">
        <w:rPr>
          <w:rFonts w:cstheme="minorHAnsi"/>
          <w:lang w:val="en-GB"/>
        </w:rPr>
        <w:t>Secretariat</w:t>
      </w:r>
      <w:r w:rsidR="003461AC" w:rsidRPr="00183E11">
        <w:rPr>
          <w:rFonts w:cstheme="minorHAnsi"/>
          <w:lang w:val="en-GB"/>
        </w:rPr>
        <w:t xml:space="preserve"> could try to look for resources together with the WGs and TFs.</w:t>
      </w:r>
    </w:p>
    <w:p w14:paraId="4F9DB8F7" w14:textId="77777777" w:rsidR="003461AC" w:rsidRPr="00183E11" w:rsidRDefault="003461AC" w:rsidP="00AD3BAD">
      <w:pPr>
        <w:pStyle w:val="ListParagraph"/>
        <w:spacing w:after="0"/>
        <w:ind w:left="0"/>
        <w:jc w:val="both"/>
        <w:rPr>
          <w:rFonts w:cstheme="minorHAnsi"/>
          <w:lang w:val="en-GB"/>
        </w:rPr>
      </w:pPr>
    </w:p>
    <w:p w14:paraId="70CDBA5D" w14:textId="1AEF6C3D" w:rsidR="003461AC" w:rsidRPr="00183E11" w:rsidRDefault="00206AFD" w:rsidP="00AD3BAD">
      <w:pPr>
        <w:pStyle w:val="ListParagraph"/>
        <w:numPr>
          <w:ilvl w:val="0"/>
          <w:numId w:val="36"/>
        </w:numPr>
        <w:spacing w:after="0"/>
        <w:ind w:left="0" w:firstLine="0"/>
        <w:jc w:val="both"/>
        <w:rPr>
          <w:rFonts w:cstheme="minorHAnsi"/>
          <w:lang w:val="en-GB"/>
        </w:rPr>
      </w:pPr>
      <w:r w:rsidRPr="00183E11">
        <w:rPr>
          <w:rFonts w:cstheme="minorHAnsi"/>
          <w:lang w:val="en-GB"/>
        </w:rPr>
        <w:t xml:space="preserve">Mr. </w:t>
      </w:r>
      <w:r w:rsidR="003461AC" w:rsidRPr="00183E11">
        <w:rPr>
          <w:rFonts w:cstheme="minorHAnsi"/>
          <w:lang w:val="en-GB"/>
        </w:rPr>
        <w:t>Ding Li Yong (BirdLife International</w:t>
      </w:r>
      <w:r w:rsidRPr="00183E11">
        <w:rPr>
          <w:rFonts w:cstheme="minorHAnsi"/>
          <w:lang w:val="en-GB"/>
        </w:rPr>
        <w:t>, BI</w:t>
      </w:r>
      <w:r w:rsidR="003461AC" w:rsidRPr="00183E11">
        <w:rPr>
          <w:rFonts w:cstheme="minorHAnsi"/>
          <w:lang w:val="en-GB"/>
        </w:rPr>
        <w:t>) noted that if we could combine these various fundraising attempts in order to make it more comprehensive.</w:t>
      </w:r>
    </w:p>
    <w:p w14:paraId="1F736B70" w14:textId="77777777" w:rsidR="003461AC" w:rsidRPr="00183E11" w:rsidRDefault="003461AC" w:rsidP="00AD3BAD">
      <w:pPr>
        <w:pStyle w:val="ListParagraph"/>
        <w:spacing w:after="0"/>
        <w:ind w:left="0"/>
        <w:jc w:val="both"/>
        <w:rPr>
          <w:rFonts w:cstheme="minorHAnsi"/>
          <w:lang w:val="en-GB"/>
        </w:rPr>
      </w:pPr>
    </w:p>
    <w:p w14:paraId="29ED5FA9" w14:textId="70D54B9B" w:rsidR="003461AC" w:rsidRPr="00183E11" w:rsidRDefault="00206AFD"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AD3BAD">
        <w:rPr>
          <w:rFonts w:cstheme="minorHAnsi"/>
          <w:lang w:val="en-GB"/>
        </w:rPr>
        <w:t xml:space="preserve">CE, </w:t>
      </w:r>
      <w:r w:rsidR="003461AC" w:rsidRPr="00183E11">
        <w:rPr>
          <w:rFonts w:cstheme="minorHAnsi"/>
          <w:lang w:val="en-GB"/>
        </w:rPr>
        <w:t xml:space="preserve">EAAFP) replied that </w:t>
      </w:r>
      <w:r w:rsidR="003641E5">
        <w:rPr>
          <w:rFonts w:cstheme="minorHAnsi"/>
          <w:lang w:val="en-GB"/>
        </w:rPr>
        <w:t>Secretariat</w:t>
      </w:r>
      <w:r w:rsidR="003461AC" w:rsidRPr="00183E11">
        <w:rPr>
          <w:rFonts w:cstheme="minorHAnsi"/>
          <w:lang w:val="en-GB"/>
        </w:rPr>
        <w:t xml:space="preserve"> will be working on a document on fundraising and welcomed </w:t>
      </w:r>
      <w:r w:rsidR="00337121">
        <w:rPr>
          <w:rFonts w:cstheme="minorHAnsi"/>
          <w:lang w:val="en-GB"/>
        </w:rPr>
        <w:t>Partner</w:t>
      </w:r>
      <w:r w:rsidR="003461AC" w:rsidRPr="00183E11">
        <w:rPr>
          <w:rFonts w:cstheme="minorHAnsi"/>
          <w:lang w:val="en-GB"/>
        </w:rPr>
        <w:t>s and other groups to join the group.</w:t>
      </w:r>
    </w:p>
    <w:p w14:paraId="127BA42C" w14:textId="77777777" w:rsidR="003461AC" w:rsidRPr="00183E11" w:rsidRDefault="003461AC" w:rsidP="00AD3BAD">
      <w:pPr>
        <w:spacing w:after="0"/>
        <w:jc w:val="both"/>
        <w:rPr>
          <w:rFonts w:cstheme="minorHAnsi"/>
          <w:lang w:val="en-GB" w:eastAsia="ko-KR"/>
        </w:rPr>
      </w:pPr>
    </w:p>
    <w:p w14:paraId="2C55F44B" w14:textId="77777777" w:rsidR="003461AC" w:rsidRPr="00183E11" w:rsidRDefault="003461AC" w:rsidP="00AD3BAD">
      <w:pPr>
        <w:pStyle w:val="ListParagraph"/>
        <w:ind w:left="0"/>
        <w:jc w:val="both"/>
        <w:outlineLvl w:val="1"/>
        <w:rPr>
          <w:rFonts w:cstheme="minorHAnsi"/>
          <w:b/>
          <w:lang w:val="en-GB"/>
        </w:rPr>
      </w:pPr>
      <w:bookmarkStart w:id="39" w:name="_Toc535935471"/>
      <w:r w:rsidRPr="00183E11">
        <w:rPr>
          <w:rFonts w:cstheme="minorHAnsi"/>
          <w:b/>
          <w:lang w:val="en-GB"/>
        </w:rPr>
        <w:t>Agenda Item 3.6: CEPA Strategy and Action Plan 2017-2021</w:t>
      </w:r>
      <w:bookmarkEnd w:id="39"/>
    </w:p>
    <w:p w14:paraId="78899F95" w14:textId="77777777" w:rsidR="003461AC" w:rsidRPr="00183E11" w:rsidRDefault="003461AC" w:rsidP="00AD3BAD">
      <w:pPr>
        <w:pStyle w:val="ListParagraph"/>
        <w:spacing w:after="0"/>
        <w:ind w:left="0"/>
        <w:jc w:val="both"/>
        <w:rPr>
          <w:rFonts w:cstheme="minorHAnsi"/>
          <w:lang w:val="en-GB"/>
        </w:rPr>
      </w:pPr>
    </w:p>
    <w:p w14:paraId="52BC1C20" w14:textId="5CA9C08E" w:rsidR="003461AC" w:rsidRPr="00183E11" w:rsidRDefault="00206AFD"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Sandra Hails-Downie</w:t>
      </w:r>
      <w:r w:rsidR="003461AC" w:rsidRPr="00183E11">
        <w:rPr>
          <w:rFonts w:cstheme="minorHAnsi"/>
          <w:lang w:val="en-GB" w:eastAsia="ko-KR"/>
        </w:rPr>
        <w:t xml:space="preserve"> (CEPA WG)</w:t>
      </w:r>
      <w:r w:rsidR="003461AC" w:rsidRPr="00183E11">
        <w:rPr>
          <w:rFonts w:cstheme="minorHAnsi"/>
          <w:lang w:val="en-GB"/>
        </w:rPr>
        <w:t xml:space="preserve"> presented </w:t>
      </w:r>
      <w:r w:rsidRPr="00183E11">
        <w:rPr>
          <w:rFonts w:cstheme="minorHAnsi"/>
          <w:lang w:val="en-GB"/>
        </w:rPr>
        <w:t xml:space="preserve">the </w:t>
      </w:r>
      <w:r w:rsidR="003461AC" w:rsidRPr="00183E11">
        <w:rPr>
          <w:rFonts w:cstheme="minorHAnsi"/>
          <w:lang w:val="en-GB"/>
        </w:rPr>
        <w:t xml:space="preserve">CEPA Strategy and Action Plan 2017-2021. She also indicated that the CEPA </w:t>
      </w:r>
      <w:r w:rsidRPr="00183E11">
        <w:rPr>
          <w:rFonts w:cstheme="minorHAnsi"/>
          <w:lang w:val="en-GB"/>
        </w:rPr>
        <w:t xml:space="preserve">WG </w:t>
      </w:r>
      <w:r w:rsidR="003461AC" w:rsidRPr="00183E11">
        <w:rPr>
          <w:rFonts w:cstheme="minorHAnsi"/>
          <w:lang w:val="en-GB"/>
        </w:rPr>
        <w:t xml:space="preserve">will </w:t>
      </w:r>
      <w:r w:rsidR="003461AC" w:rsidRPr="00337121">
        <w:rPr>
          <w:rFonts w:cstheme="minorHAnsi"/>
          <w:noProof/>
          <w:lang w:val="en-GB"/>
        </w:rPr>
        <w:t>arrange</w:t>
      </w:r>
      <w:r w:rsidR="00337121">
        <w:rPr>
          <w:rFonts w:cstheme="minorHAnsi"/>
          <w:noProof/>
          <w:lang w:val="en-GB"/>
        </w:rPr>
        <w:t xml:space="preserve"> </w:t>
      </w:r>
      <w:r w:rsidR="008D7CEA">
        <w:rPr>
          <w:rFonts w:cstheme="minorHAnsi"/>
          <w:noProof/>
          <w:lang w:val="en-GB"/>
        </w:rPr>
        <w:t>a</w:t>
      </w:r>
      <w:r w:rsidR="008D7CEA" w:rsidRPr="00183E11">
        <w:rPr>
          <w:rFonts w:cstheme="minorHAnsi"/>
          <w:lang w:val="en-GB"/>
        </w:rPr>
        <w:t xml:space="preserve"> </w:t>
      </w:r>
      <w:r w:rsidR="003461AC" w:rsidRPr="00183E11">
        <w:rPr>
          <w:rFonts w:cstheme="minorHAnsi"/>
          <w:lang w:val="en-GB"/>
        </w:rPr>
        <w:t xml:space="preserve">get together and get comments from </w:t>
      </w:r>
      <w:r w:rsidR="008D7CEA">
        <w:rPr>
          <w:rFonts w:cstheme="minorHAnsi"/>
          <w:lang w:val="en-GB"/>
        </w:rPr>
        <w:t xml:space="preserve">the </w:t>
      </w:r>
      <w:r w:rsidR="00337121">
        <w:rPr>
          <w:rFonts w:cstheme="minorHAnsi"/>
          <w:lang w:val="en-GB"/>
        </w:rPr>
        <w:t>Partner</w:t>
      </w:r>
      <w:r w:rsidR="003461AC" w:rsidRPr="00183E11">
        <w:rPr>
          <w:rFonts w:cstheme="minorHAnsi"/>
          <w:lang w:val="en-GB"/>
        </w:rPr>
        <w:t xml:space="preserve">s.  </w:t>
      </w:r>
    </w:p>
    <w:p w14:paraId="158FE15A" w14:textId="77777777" w:rsidR="003461AC" w:rsidRPr="00183E11" w:rsidRDefault="003461AC" w:rsidP="00AD3BAD">
      <w:pPr>
        <w:spacing w:after="0"/>
        <w:jc w:val="both"/>
        <w:rPr>
          <w:rFonts w:cstheme="minorHAnsi"/>
          <w:lang w:val="en-GB" w:eastAsia="ko-KR"/>
        </w:rPr>
      </w:pPr>
    </w:p>
    <w:p w14:paraId="4BC4F87C" w14:textId="77777777" w:rsidR="003461AC" w:rsidRPr="00183E11" w:rsidRDefault="003461AC" w:rsidP="00AD3BAD">
      <w:pPr>
        <w:spacing w:after="0"/>
        <w:jc w:val="both"/>
        <w:rPr>
          <w:rFonts w:cstheme="minorHAnsi"/>
          <w:lang w:val="en-GB"/>
        </w:rPr>
      </w:pPr>
      <w:r w:rsidRPr="00183E11">
        <w:rPr>
          <w:rFonts w:cstheme="minorHAnsi"/>
          <w:b/>
          <w:lang w:val="en-GB"/>
        </w:rPr>
        <w:t xml:space="preserve">Agenda Item 3.7: Organizational Structure of the EAAFP </w:t>
      </w:r>
      <w:r w:rsidRPr="00183E11">
        <w:rPr>
          <w:rFonts w:cstheme="minorHAnsi"/>
          <w:lang w:val="en-GB"/>
        </w:rPr>
        <w:t>-</w:t>
      </w:r>
      <w:r w:rsidRPr="00183E11">
        <w:rPr>
          <w:rFonts w:cstheme="minorHAnsi"/>
          <w:b/>
          <w:lang w:val="en-GB"/>
        </w:rPr>
        <w:t xml:space="preserve"> </w:t>
      </w:r>
      <w:r w:rsidRPr="00183E11">
        <w:rPr>
          <w:rFonts w:cstheme="minorHAnsi"/>
          <w:lang w:val="en-GB"/>
        </w:rPr>
        <w:t>Document 3</w:t>
      </w:r>
    </w:p>
    <w:p w14:paraId="5E7D8F20" w14:textId="77777777" w:rsidR="003461AC" w:rsidRPr="00183E11" w:rsidRDefault="003461AC" w:rsidP="00AD3BAD">
      <w:pPr>
        <w:spacing w:after="0"/>
        <w:jc w:val="both"/>
        <w:rPr>
          <w:rFonts w:cstheme="minorHAnsi"/>
          <w:lang w:val="en-GB"/>
        </w:rPr>
      </w:pPr>
    </w:p>
    <w:p w14:paraId="11E8B5EA" w14:textId="25393DBE" w:rsidR="003461AC" w:rsidRPr="00183E11" w:rsidRDefault="004A52F2"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2B6F14" w:rsidRPr="00183E11">
        <w:rPr>
          <w:rFonts w:cstheme="minorHAnsi"/>
          <w:lang w:val="en-GB" w:eastAsia="ko-KR"/>
        </w:rPr>
        <w:t xml:space="preserve">CE, </w:t>
      </w:r>
      <w:r w:rsidR="003461AC" w:rsidRPr="00183E11">
        <w:rPr>
          <w:rFonts w:cstheme="minorHAnsi"/>
          <w:lang w:val="en-GB"/>
        </w:rPr>
        <w:t xml:space="preserve">EAAFP) presented </w:t>
      </w:r>
      <w:r w:rsidRPr="00183E11">
        <w:rPr>
          <w:rFonts w:cstheme="minorHAnsi"/>
          <w:lang w:val="en-GB"/>
        </w:rPr>
        <w:t xml:space="preserve">the </w:t>
      </w:r>
      <w:r w:rsidR="003461AC" w:rsidRPr="00183E11">
        <w:rPr>
          <w:rFonts w:cstheme="minorHAnsi"/>
          <w:lang w:val="en-GB"/>
        </w:rPr>
        <w:t xml:space="preserve">Organizational Structure of the EAAFP. </w:t>
      </w:r>
    </w:p>
    <w:p w14:paraId="27978C14" w14:textId="77777777" w:rsidR="003461AC" w:rsidRPr="00183E11" w:rsidRDefault="003461AC" w:rsidP="00AD3BAD">
      <w:pPr>
        <w:pStyle w:val="ListParagraph"/>
        <w:spacing w:after="0"/>
        <w:ind w:left="0"/>
        <w:jc w:val="both"/>
        <w:rPr>
          <w:rFonts w:cstheme="minorHAnsi"/>
          <w:lang w:val="en-GB"/>
        </w:rPr>
      </w:pPr>
    </w:p>
    <w:p w14:paraId="7BE5AC56" w14:textId="20A72E5A" w:rsidR="003461AC" w:rsidRPr="00183E11" w:rsidRDefault="004A52F2"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Richard Lanctot (USA, </w:t>
      </w:r>
      <w:r w:rsidR="009220D8">
        <w:rPr>
          <w:rFonts w:cstheme="minorHAnsi"/>
          <w:lang w:val="en-GB"/>
        </w:rPr>
        <w:t>Chair</w:t>
      </w:r>
      <w:r w:rsidR="003461AC" w:rsidRPr="00183E11">
        <w:rPr>
          <w:rFonts w:cstheme="minorHAnsi"/>
          <w:lang w:val="en-GB"/>
        </w:rPr>
        <w:t xml:space="preserve"> of</w:t>
      </w:r>
      <w:r w:rsidR="003461AC" w:rsidRPr="00183E11">
        <w:rPr>
          <w:rFonts w:cstheme="minorHAnsi"/>
          <w:lang w:val="en-GB" w:eastAsia="ko-KR"/>
        </w:rPr>
        <w:t xml:space="preserve"> </w:t>
      </w:r>
      <w:r w:rsidR="003461AC" w:rsidRPr="00183E11">
        <w:rPr>
          <w:rFonts w:cstheme="minorHAnsi"/>
          <w:lang w:val="en-GB"/>
        </w:rPr>
        <w:t xml:space="preserve">Shorebird WG) commented that the Governance Structure does not include consultation with the TFs and WGs. The </w:t>
      </w:r>
      <w:r w:rsidR="00337121">
        <w:rPr>
          <w:rFonts w:cstheme="minorHAnsi"/>
          <w:lang w:val="en-GB"/>
        </w:rPr>
        <w:t>Science Unit</w:t>
      </w:r>
      <w:r w:rsidR="003461AC" w:rsidRPr="00183E11">
        <w:rPr>
          <w:rFonts w:cstheme="minorHAnsi"/>
          <w:lang w:val="en-GB"/>
        </w:rPr>
        <w:t xml:space="preserve"> should consult with the WGs and TFs. He agreed to write a text and send it to the </w:t>
      </w:r>
      <w:r w:rsidR="003641E5">
        <w:rPr>
          <w:rFonts w:cstheme="minorHAnsi"/>
          <w:lang w:val="en-GB"/>
        </w:rPr>
        <w:t>Secretariat</w:t>
      </w:r>
      <w:r w:rsidR="003461AC" w:rsidRPr="00183E11">
        <w:rPr>
          <w:rFonts w:cstheme="minorHAnsi"/>
          <w:lang w:val="en-GB"/>
        </w:rPr>
        <w:t>.</w:t>
      </w:r>
    </w:p>
    <w:p w14:paraId="35114D9D" w14:textId="77777777" w:rsidR="003461AC" w:rsidRPr="00183E11" w:rsidRDefault="003461AC" w:rsidP="00AD3BAD">
      <w:pPr>
        <w:pStyle w:val="ListParagraph"/>
        <w:spacing w:after="0"/>
        <w:ind w:left="0"/>
        <w:jc w:val="both"/>
        <w:rPr>
          <w:rFonts w:cstheme="minorHAnsi"/>
          <w:lang w:val="en-GB"/>
        </w:rPr>
      </w:pPr>
    </w:p>
    <w:p w14:paraId="73DB48F0" w14:textId="5973B3DB" w:rsidR="003461AC" w:rsidRPr="00183E11" w:rsidRDefault="00337121" w:rsidP="00AD3BAD">
      <w:pPr>
        <w:pStyle w:val="ListParagraph"/>
        <w:numPr>
          <w:ilvl w:val="0"/>
          <w:numId w:val="36"/>
        </w:numPr>
        <w:spacing w:after="0"/>
        <w:ind w:left="0" w:firstLine="0"/>
        <w:jc w:val="both"/>
        <w:rPr>
          <w:rFonts w:cstheme="minorHAnsi"/>
          <w:lang w:val="en-GB"/>
        </w:rPr>
      </w:pPr>
      <w:r>
        <w:rPr>
          <w:rFonts w:cstheme="minorHAnsi"/>
          <w:lang w:val="en-GB"/>
        </w:rPr>
        <w:t>Mr</w:t>
      </w:r>
      <w:r w:rsidR="003461AC" w:rsidRPr="00183E11">
        <w:rPr>
          <w:rFonts w:cstheme="minorHAnsi"/>
          <w:lang w:val="en-GB"/>
        </w:rPr>
        <w:t>. Nick Davidson</w:t>
      </w:r>
      <w:r w:rsidR="003461AC" w:rsidRPr="00183E11">
        <w:rPr>
          <w:rFonts w:cstheme="minorHAnsi"/>
          <w:lang w:val="en-GB" w:eastAsia="ko-KR"/>
        </w:rPr>
        <w:t xml:space="preserve"> (</w:t>
      </w:r>
      <w:r w:rsidR="009220D8">
        <w:rPr>
          <w:rFonts w:cstheme="minorHAnsi"/>
          <w:lang w:val="en-GB" w:eastAsia="ko-KR"/>
        </w:rPr>
        <w:t>Chair</w:t>
      </w:r>
      <w:r>
        <w:rPr>
          <w:rFonts w:cstheme="minorHAnsi"/>
          <w:lang w:val="en-GB" w:eastAsia="ko-KR"/>
        </w:rPr>
        <w:t>, Technical Committee</w:t>
      </w:r>
      <w:r w:rsidR="003461AC" w:rsidRPr="00183E11">
        <w:rPr>
          <w:rFonts w:cstheme="minorHAnsi"/>
          <w:lang w:val="en-GB" w:eastAsia="ko-KR"/>
        </w:rPr>
        <w:t>)</w:t>
      </w:r>
      <w:r w:rsidR="003461AC" w:rsidRPr="00183E11">
        <w:rPr>
          <w:rFonts w:cstheme="minorHAnsi"/>
          <w:lang w:val="en-GB"/>
        </w:rPr>
        <w:t xml:space="preserve"> noted that the </w:t>
      </w:r>
      <w:r w:rsidR="00256257">
        <w:rPr>
          <w:rFonts w:cstheme="minorHAnsi"/>
          <w:lang w:val="en-GB"/>
        </w:rPr>
        <w:t>TC</w:t>
      </w:r>
      <w:r w:rsidR="003461AC" w:rsidRPr="00183E11">
        <w:rPr>
          <w:rFonts w:cstheme="minorHAnsi"/>
          <w:lang w:val="en-GB"/>
        </w:rPr>
        <w:t xml:space="preserve"> is now working on it.</w:t>
      </w:r>
    </w:p>
    <w:p w14:paraId="3E8A1546" w14:textId="77777777" w:rsidR="003461AC" w:rsidRPr="00183E11" w:rsidRDefault="003461AC" w:rsidP="00AD3BAD">
      <w:pPr>
        <w:pStyle w:val="ListParagraph"/>
        <w:spacing w:after="0"/>
        <w:ind w:left="0"/>
        <w:jc w:val="both"/>
        <w:rPr>
          <w:rFonts w:cstheme="minorHAnsi"/>
          <w:lang w:val="en-GB"/>
        </w:rPr>
      </w:pPr>
    </w:p>
    <w:p w14:paraId="525F0275" w14:textId="43904EFE"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lastRenderedPageBreak/>
        <w:t xml:space="preserve">Mr. Spike Millington (ICF) mentioned that the </w:t>
      </w:r>
      <w:r w:rsidR="00337121">
        <w:rPr>
          <w:rFonts w:cstheme="minorHAnsi"/>
          <w:lang w:val="en-GB"/>
        </w:rPr>
        <w:t>Science Unit</w:t>
      </w:r>
      <w:r w:rsidRPr="00183E11">
        <w:rPr>
          <w:rFonts w:cstheme="minorHAnsi"/>
          <w:lang w:val="en-GB"/>
        </w:rPr>
        <w:t xml:space="preserve"> doesn’t need to be excluded from the </w:t>
      </w:r>
      <w:r w:rsidR="003641E5">
        <w:rPr>
          <w:rFonts w:cstheme="minorHAnsi"/>
          <w:lang w:val="en-GB"/>
        </w:rPr>
        <w:t>Secretariat</w:t>
      </w:r>
      <w:r w:rsidRPr="00183E11">
        <w:rPr>
          <w:rFonts w:cstheme="minorHAnsi"/>
          <w:lang w:val="en-GB"/>
        </w:rPr>
        <w:t>. The arrows may not always go</w:t>
      </w:r>
      <w:r w:rsidR="004A52F2" w:rsidRPr="00183E11">
        <w:rPr>
          <w:rFonts w:cstheme="minorHAnsi"/>
          <w:lang w:val="en-GB"/>
        </w:rPr>
        <w:t xml:space="preserve"> in</w:t>
      </w:r>
      <w:r w:rsidRPr="00183E11">
        <w:rPr>
          <w:rFonts w:cstheme="minorHAnsi"/>
          <w:lang w:val="en-GB"/>
        </w:rPr>
        <w:t xml:space="preserve"> both ways. But</w:t>
      </w:r>
      <w:r w:rsidR="004A52F2" w:rsidRPr="00183E11">
        <w:rPr>
          <w:rFonts w:cstheme="minorHAnsi"/>
          <w:lang w:val="en-GB"/>
        </w:rPr>
        <w:t xml:space="preserve"> </w:t>
      </w:r>
      <w:r w:rsidR="008D7CEA">
        <w:rPr>
          <w:rFonts w:cstheme="minorHAnsi"/>
          <w:lang w:val="en-GB"/>
        </w:rPr>
        <w:t>the</w:t>
      </w:r>
      <w:r w:rsidRPr="00183E11">
        <w:rPr>
          <w:rFonts w:cstheme="minorHAnsi"/>
          <w:lang w:val="en-GB"/>
        </w:rPr>
        <w:t xml:space="preserve"> </w:t>
      </w:r>
      <w:r w:rsidR="00256257">
        <w:rPr>
          <w:rFonts w:cstheme="minorHAnsi"/>
          <w:lang w:val="en-GB"/>
        </w:rPr>
        <w:t>MC</w:t>
      </w:r>
      <w:r w:rsidRPr="00183E11">
        <w:rPr>
          <w:rFonts w:cstheme="minorHAnsi"/>
          <w:lang w:val="en-GB"/>
        </w:rPr>
        <w:t xml:space="preserve"> </w:t>
      </w:r>
      <w:r w:rsidR="008D7CEA">
        <w:rPr>
          <w:rFonts w:cstheme="minorHAnsi"/>
          <w:lang w:val="en-GB"/>
        </w:rPr>
        <w:t xml:space="preserve">should </w:t>
      </w:r>
      <w:r w:rsidRPr="00183E11">
        <w:rPr>
          <w:rFonts w:cstheme="minorHAnsi"/>
          <w:lang w:val="en-GB"/>
        </w:rPr>
        <w:t>take on the burden to manage the TFs and WGs, this would be huge task</w:t>
      </w:r>
      <w:r w:rsidR="004A52F2" w:rsidRPr="00183E11">
        <w:rPr>
          <w:rFonts w:cstheme="minorHAnsi"/>
          <w:lang w:val="en-GB"/>
        </w:rPr>
        <w:t>s</w:t>
      </w:r>
      <w:r w:rsidRPr="00183E11">
        <w:rPr>
          <w:rFonts w:cstheme="minorHAnsi"/>
          <w:lang w:val="en-GB"/>
        </w:rPr>
        <w:t xml:space="preserve">. He recommended that the TFs and WGs should report to the MOP directly. </w:t>
      </w:r>
    </w:p>
    <w:p w14:paraId="21EE2F27" w14:textId="77777777" w:rsidR="003461AC" w:rsidRPr="00183E11" w:rsidRDefault="003461AC" w:rsidP="00AD3BAD">
      <w:pPr>
        <w:pStyle w:val="ListParagraph"/>
        <w:ind w:left="0"/>
        <w:jc w:val="both"/>
        <w:rPr>
          <w:rFonts w:cstheme="minorHAnsi"/>
          <w:lang w:val="en-GB"/>
        </w:rPr>
      </w:pPr>
    </w:p>
    <w:p w14:paraId="4993AD2E" w14:textId="1D2BB746" w:rsidR="003461AC" w:rsidRPr="00183E11" w:rsidRDefault="00B6456C" w:rsidP="00AD3BAD">
      <w:pPr>
        <w:pStyle w:val="ListParagraph"/>
        <w:numPr>
          <w:ilvl w:val="0"/>
          <w:numId w:val="36"/>
        </w:numPr>
        <w:ind w:left="0" w:firstLine="0"/>
        <w:jc w:val="both"/>
        <w:rPr>
          <w:rFonts w:cstheme="minorHAnsi"/>
          <w:lang w:val="en-GB"/>
        </w:rPr>
      </w:pPr>
      <w:r w:rsidRPr="00B6456C">
        <w:rPr>
          <w:rFonts w:cstheme="minorHAnsi"/>
          <w:lang w:val="en-GB"/>
        </w:rPr>
        <w:t>Mr. Ward Hagemeijer (Wetland International)</w:t>
      </w:r>
      <w:r w:rsidR="003461AC" w:rsidRPr="00183E11">
        <w:rPr>
          <w:rFonts w:cstheme="minorHAnsi"/>
          <w:lang w:val="en-GB"/>
        </w:rPr>
        <w:t xml:space="preserve"> noted that the WGs and TFs may report directly to the </w:t>
      </w:r>
      <w:r w:rsidR="00256257">
        <w:rPr>
          <w:rFonts w:cstheme="minorHAnsi"/>
          <w:lang w:val="en-GB"/>
        </w:rPr>
        <w:t>TC</w:t>
      </w:r>
      <w:r w:rsidR="003461AC" w:rsidRPr="00183E11">
        <w:rPr>
          <w:rFonts w:cstheme="minorHAnsi"/>
          <w:lang w:val="en-GB"/>
        </w:rPr>
        <w:t xml:space="preserve">. This would reduce the burden on the </w:t>
      </w:r>
      <w:r w:rsidR="00256257">
        <w:rPr>
          <w:rFonts w:cstheme="minorHAnsi"/>
          <w:lang w:val="en-GB"/>
        </w:rPr>
        <w:t>MC</w:t>
      </w:r>
      <w:r w:rsidR="003461AC" w:rsidRPr="00183E11">
        <w:rPr>
          <w:rFonts w:cstheme="minorHAnsi"/>
          <w:lang w:val="en-GB"/>
        </w:rPr>
        <w:t xml:space="preserve">. </w:t>
      </w:r>
    </w:p>
    <w:p w14:paraId="41679886" w14:textId="77777777" w:rsidR="003461AC" w:rsidRPr="00183E11" w:rsidRDefault="003461AC" w:rsidP="00AD3BAD">
      <w:pPr>
        <w:pStyle w:val="ListParagraph"/>
        <w:ind w:left="0"/>
        <w:jc w:val="both"/>
        <w:rPr>
          <w:rFonts w:cstheme="minorHAnsi"/>
          <w:lang w:val="en-GB"/>
        </w:rPr>
      </w:pPr>
    </w:p>
    <w:p w14:paraId="3E532C37" w14:textId="76DE0B17" w:rsidR="003461AC" w:rsidRPr="00183E11" w:rsidRDefault="004A52F2"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Evgeny Syroyechkovskiy (Russia) requested to the </w:t>
      </w:r>
      <w:r w:rsidR="003641E5">
        <w:rPr>
          <w:rFonts w:cstheme="minorHAnsi"/>
          <w:lang w:val="en-GB"/>
        </w:rPr>
        <w:t>Secretariat</w:t>
      </w:r>
      <w:r w:rsidR="003461AC" w:rsidRPr="00183E11">
        <w:rPr>
          <w:rFonts w:cstheme="minorHAnsi"/>
          <w:lang w:val="en-GB"/>
        </w:rPr>
        <w:t xml:space="preserve"> that reporting of the TFs and WGs should be more simplified and less complicated.</w:t>
      </w:r>
    </w:p>
    <w:p w14:paraId="17D4042A" w14:textId="77777777" w:rsidR="003461AC" w:rsidRPr="00183E11" w:rsidRDefault="003461AC" w:rsidP="00AD3BAD">
      <w:pPr>
        <w:pStyle w:val="ListParagraph"/>
        <w:ind w:left="0"/>
        <w:jc w:val="both"/>
        <w:rPr>
          <w:rFonts w:cstheme="minorHAnsi"/>
          <w:lang w:val="en-GB"/>
        </w:rPr>
      </w:pPr>
    </w:p>
    <w:p w14:paraId="3BB06BFE" w14:textId="137CA6A2"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 xml:space="preserve">Mr. Spike Millington (ICF) agreed with </w:t>
      </w:r>
      <w:r w:rsidR="004A52F2" w:rsidRPr="00183E11">
        <w:rPr>
          <w:rFonts w:cstheme="minorHAnsi"/>
          <w:lang w:val="en-GB"/>
        </w:rPr>
        <w:t>M</w:t>
      </w:r>
      <w:r w:rsidRPr="00183E11">
        <w:rPr>
          <w:rFonts w:cstheme="minorHAnsi"/>
          <w:lang w:val="en-GB"/>
        </w:rPr>
        <w:t xml:space="preserve">r. Evgeny Syroyechkovskiy (Russia) and noted that the </w:t>
      </w:r>
      <w:r w:rsidR="00256257">
        <w:rPr>
          <w:rFonts w:cstheme="minorHAnsi"/>
          <w:lang w:val="en-GB"/>
        </w:rPr>
        <w:t>TC</w:t>
      </w:r>
      <w:r w:rsidRPr="00183E11">
        <w:rPr>
          <w:rFonts w:cstheme="minorHAnsi"/>
          <w:lang w:val="en-GB"/>
        </w:rPr>
        <w:t xml:space="preserve"> members are </w:t>
      </w:r>
      <w:r w:rsidR="00AD3BAD" w:rsidRPr="00183E11">
        <w:rPr>
          <w:rFonts w:cstheme="minorHAnsi"/>
          <w:lang w:val="en-GB"/>
        </w:rPr>
        <w:t>volunteers,</w:t>
      </w:r>
      <w:r w:rsidRPr="00183E11">
        <w:rPr>
          <w:rFonts w:cstheme="minorHAnsi"/>
          <w:lang w:val="en-GB"/>
        </w:rPr>
        <w:t xml:space="preserve"> but the </w:t>
      </w:r>
      <w:r w:rsidR="00337121">
        <w:rPr>
          <w:rFonts w:cstheme="minorHAnsi"/>
          <w:lang w:val="en-GB"/>
        </w:rPr>
        <w:t>Science Unit</w:t>
      </w:r>
      <w:r w:rsidRPr="00183E11">
        <w:rPr>
          <w:rFonts w:cstheme="minorHAnsi"/>
          <w:lang w:val="en-GB"/>
        </w:rPr>
        <w:t xml:space="preserve"> works as full time. Therefore, the </w:t>
      </w:r>
      <w:r w:rsidR="00337121">
        <w:rPr>
          <w:rFonts w:cstheme="minorHAnsi"/>
          <w:lang w:val="en-GB"/>
        </w:rPr>
        <w:t>Science Unit</w:t>
      </w:r>
      <w:r w:rsidRPr="00183E11">
        <w:rPr>
          <w:rFonts w:cstheme="minorHAnsi"/>
          <w:lang w:val="en-GB"/>
        </w:rPr>
        <w:t xml:space="preserve"> should take more responsib</w:t>
      </w:r>
      <w:r w:rsidR="004A52F2" w:rsidRPr="00183E11">
        <w:rPr>
          <w:rFonts w:cstheme="minorHAnsi"/>
          <w:lang w:val="en-GB"/>
        </w:rPr>
        <w:t>ilities</w:t>
      </w:r>
      <w:r w:rsidRPr="00183E11">
        <w:rPr>
          <w:rFonts w:cstheme="minorHAnsi"/>
          <w:lang w:val="en-GB"/>
        </w:rPr>
        <w:t xml:space="preserve"> on this.</w:t>
      </w:r>
    </w:p>
    <w:p w14:paraId="7A2BB39B" w14:textId="77777777" w:rsidR="003461AC" w:rsidRPr="00183E11" w:rsidRDefault="003461AC" w:rsidP="00AD3BAD">
      <w:pPr>
        <w:pStyle w:val="ListParagraph"/>
        <w:ind w:left="0"/>
        <w:jc w:val="both"/>
        <w:rPr>
          <w:rFonts w:cstheme="minorHAnsi"/>
          <w:lang w:val="en-GB"/>
        </w:rPr>
      </w:pPr>
    </w:p>
    <w:p w14:paraId="79963452" w14:textId="6ED504AE"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eastAsia="ko-KR"/>
        </w:rPr>
        <w:t xml:space="preserve">Mr. </w:t>
      </w:r>
      <w:r w:rsidRPr="00183E11">
        <w:rPr>
          <w:rFonts w:cstheme="minorHAnsi"/>
          <w:lang w:val="en-GB"/>
        </w:rPr>
        <w:t>Rob</w:t>
      </w:r>
      <w:r w:rsidRPr="00183E11">
        <w:rPr>
          <w:rFonts w:cstheme="minorHAnsi"/>
          <w:lang w:val="en-GB" w:eastAsia="ko-KR"/>
        </w:rPr>
        <w:t>ert Kaler</w:t>
      </w:r>
      <w:r w:rsidRPr="00183E11">
        <w:rPr>
          <w:rFonts w:cstheme="minorHAnsi"/>
          <w:lang w:val="en-GB"/>
        </w:rPr>
        <w:t xml:space="preserve"> (</w:t>
      </w:r>
      <w:r w:rsidR="009220D8">
        <w:rPr>
          <w:rFonts w:cstheme="minorHAnsi"/>
          <w:lang w:val="en-GB" w:eastAsia="ko-KR"/>
        </w:rPr>
        <w:t>Chair</w:t>
      </w:r>
      <w:r w:rsidRPr="00183E11">
        <w:rPr>
          <w:rFonts w:cstheme="minorHAnsi"/>
          <w:lang w:val="en-GB" w:eastAsia="ko-KR"/>
        </w:rPr>
        <w:t xml:space="preserve"> of </w:t>
      </w:r>
      <w:r w:rsidRPr="00183E11">
        <w:rPr>
          <w:rFonts w:cstheme="minorHAnsi"/>
          <w:lang w:val="en-GB"/>
        </w:rPr>
        <w:t xml:space="preserve">Seabird </w:t>
      </w:r>
      <w:r w:rsidRPr="00183E11">
        <w:rPr>
          <w:rFonts w:cstheme="minorHAnsi"/>
          <w:lang w:val="en-GB" w:eastAsia="ko-KR"/>
        </w:rPr>
        <w:t>WG</w:t>
      </w:r>
      <w:r w:rsidRPr="00183E11">
        <w:rPr>
          <w:rFonts w:cstheme="minorHAnsi"/>
          <w:lang w:val="en-GB"/>
        </w:rPr>
        <w:t xml:space="preserve">) recalled </w:t>
      </w:r>
      <w:r w:rsidR="009754F9">
        <w:rPr>
          <w:rFonts w:cstheme="minorHAnsi"/>
          <w:lang w:val="en-GB"/>
        </w:rPr>
        <w:t xml:space="preserve">the </w:t>
      </w:r>
      <w:r w:rsidRPr="00183E11">
        <w:rPr>
          <w:rFonts w:cstheme="minorHAnsi"/>
          <w:lang w:val="en-GB"/>
        </w:rPr>
        <w:t xml:space="preserve">MOP9 and expressed that is was proposed by Mr. Geoff Richardson that the </w:t>
      </w:r>
      <w:r w:rsidR="00256257">
        <w:rPr>
          <w:rFonts w:cstheme="minorHAnsi"/>
          <w:lang w:val="en-GB"/>
        </w:rPr>
        <w:t>TC</w:t>
      </w:r>
      <w:r w:rsidRPr="00183E11">
        <w:rPr>
          <w:rFonts w:cstheme="minorHAnsi"/>
          <w:lang w:val="en-GB"/>
        </w:rPr>
        <w:t xml:space="preserve"> may work as a replacement of the </w:t>
      </w:r>
      <w:r w:rsidR="004A52F2" w:rsidRPr="00183E11">
        <w:rPr>
          <w:rFonts w:cstheme="minorHAnsi"/>
          <w:lang w:val="en-GB"/>
        </w:rPr>
        <w:t>S</w:t>
      </w:r>
      <w:r w:rsidRPr="00183E11">
        <w:rPr>
          <w:rFonts w:cstheme="minorHAnsi"/>
          <w:lang w:val="en-GB"/>
        </w:rPr>
        <w:t xml:space="preserve">cience </w:t>
      </w:r>
      <w:r w:rsidR="004A52F2" w:rsidRPr="00183E11">
        <w:rPr>
          <w:rFonts w:cstheme="minorHAnsi"/>
          <w:lang w:val="en-GB"/>
        </w:rPr>
        <w:t xml:space="preserve">Officer of the </w:t>
      </w:r>
      <w:r w:rsidR="003641E5">
        <w:rPr>
          <w:rFonts w:cstheme="minorHAnsi"/>
          <w:lang w:val="en-GB"/>
        </w:rPr>
        <w:t>Secretariat</w:t>
      </w:r>
      <w:r w:rsidR="004A52F2" w:rsidRPr="00183E11">
        <w:rPr>
          <w:rFonts w:cstheme="minorHAnsi"/>
          <w:lang w:val="en-GB"/>
        </w:rPr>
        <w:t xml:space="preserve"> and</w:t>
      </w:r>
      <w:r w:rsidRPr="00183E11">
        <w:rPr>
          <w:rFonts w:cstheme="minorHAnsi"/>
          <w:lang w:val="en-GB"/>
        </w:rPr>
        <w:t xml:space="preserve"> asked for clarification.</w:t>
      </w:r>
    </w:p>
    <w:p w14:paraId="1262271A" w14:textId="77777777" w:rsidR="003461AC" w:rsidRPr="00183E11" w:rsidRDefault="003461AC" w:rsidP="00AD3BAD">
      <w:pPr>
        <w:pStyle w:val="ListParagraph"/>
        <w:ind w:left="0"/>
        <w:jc w:val="both"/>
        <w:rPr>
          <w:rFonts w:cstheme="minorHAnsi"/>
          <w:lang w:val="en-GB"/>
        </w:rPr>
      </w:pPr>
    </w:p>
    <w:p w14:paraId="5A82C6EB" w14:textId="55996E67"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rPr>
        <w:t xml:space="preserve">Mr. Geoff Richardson (Australia) mentioned that he is unclear why the </w:t>
      </w:r>
      <w:r w:rsidR="00B96B03" w:rsidRPr="00183E11">
        <w:rPr>
          <w:rFonts w:cstheme="minorHAnsi"/>
          <w:lang w:val="en-GB"/>
        </w:rPr>
        <w:t>F</w:t>
      </w:r>
      <w:r w:rsidRPr="00183E11">
        <w:rPr>
          <w:rFonts w:cstheme="minorHAnsi"/>
          <w:lang w:val="en-GB"/>
        </w:rPr>
        <w:t>inance sub</w:t>
      </w:r>
      <w:r w:rsidR="004A52F2" w:rsidRPr="00183E11">
        <w:rPr>
          <w:rFonts w:cstheme="minorHAnsi"/>
          <w:lang w:val="en-GB"/>
        </w:rPr>
        <w:t>-</w:t>
      </w:r>
      <w:r w:rsidR="00337121">
        <w:rPr>
          <w:rFonts w:cstheme="minorHAnsi"/>
          <w:lang w:val="en-GB"/>
        </w:rPr>
        <w:t>Committee</w:t>
      </w:r>
      <w:r w:rsidRPr="00183E11">
        <w:rPr>
          <w:rFonts w:cstheme="minorHAnsi"/>
          <w:lang w:val="en-GB"/>
        </w:rPr>
        <w:t xml:space="preserve"> is a sub</w:t>
      </w:r>
      <w:r w:rsidR="004A52F2" w:rsidRPr="00183E11">
        <w:rPr>
          <w:rFonts w:cstheme="minorHAnsi"/>
          <w:lang w:val="en-GB"/>
        </w:rPr>
        <w:t>-</w:t>
      </w:r>
      <w:r w:rsidR="00337121">
        <w:rPr>
          <w:rFonts w:cstheme="minorHAnsi"/>
          <w:lang w:val="en-GB"/>
        </w:rPr>
        <w:t>Committee</w:t>
      </w:r>
      <w:r w:rsidRPr="00183E11">
        <w:rPr>
          <w:rFonts w:cstheme="minorHAnsi"/>
          <w:lang w:val="en-GB"/>
        </w:rPr>
        <w:t xml:space="preserve"> of the </w:t>
      </w:r>
      <w:r w:rsidR="00256257">
        <w:rPr>
          <w:rFonts w:cstheme="minorHAnsi"/>
          <w:lang w:val="en-GB"/>
        </w:rPr>
        <w:t>MC</w:t>
      </w:r>
      <w:r w:rsidRPr="00183E11">
        <w:rPr>
          <w:rFonts w:cstheme="minorHAnsi"/>
          <w:lang w:val="en-GB"/>
        </w:rPr>
        <w:t xml:space="preserve">.  Why </w:t>
      </w:r>
      <w:r w:rsidR="009754F9">
        <w:rPr>
          <w:rFonts w:cstheme="minorHAnsi"/>
          <w:lang w:val="en-GB"/>
        </w:rPr>
        <w:t>doesn’t</w:t>
      </w:r>
      <w:r w:rsidR="009754F9" w:rsidRPr="00183E11">
        <w:rPr>
          <w:rFonts w:cstheme="minorHAnsi"/>
          <w:lang w:val="en-GB"/>
        </w:rPr>
        <w:t xml:space="preserve"> </w:t>
      </w:r>
      <w:r w:rsidRPr="00183E11">
        <w:rPr>
          <w:rFonts w:cstheme="minorHAnsi"/>
          <w:lang w:val="en-GB"/>
        </w:rPr>
        <w:t xml:space="preserve">the </w:t>
      </w:r>
      <w:r w:rsidR="00256257">
        <w:rPr>
          <w:rFonts w:cstheme="minorHAnsi"/>
          <w:lang w:val="en-GB"/>
        </w:rPr>
        <w:t>FC</w:t>
      </w:r>
      <w:r w:rsidRPr="00183E11">
        <w:rPr>
          <w:rFonts w:cstheme="minorHAnsi"/>
          <w:lang w:val="en-GB"/>
        </w:rPr>
        <w:t xml:space="preserve"> is reporting to the MOP </w:t>
      </w:r>
      <w:r w:rsidR="009754F9" w:rsidRPr="00183E11">
        <w:rPr>
          <w:rFonts w:cstheme="minorHAnsi"/>
          <w:lang w:val="en-GB"/>
        </w:rPr>
        <w:t>directly?</w:t>
      </w:r>
      <w:r w:rsidRPr="00183E11">
        <w:rPr>
          <w:rFonts w:cstheme="minorHAnsi"/>
          <w:lang w:val="en-GB"/>
        </w:rPr>
        <w:t xml:space="preserve"> The </w:t>
      </w:r>
      <w:r w:rsidR="004A52F2" w:rsidRPr="00183E11">
        <w:rPr>
          <w:rFonts w:cstheme="minorHAnsi"/>
          <w:lang w:val="en-GB"/>
        </w:rPr>
        <w:t>Fi</w:t>
      </w:r>
      <w:r w:rsidRPr="00183E11">
        <w:rPr>
          <w:rFonts w:cstheme="minorHAnsi"/>
          <w:lang w:val="en-GB"/>
        </w:rPr>
        <w:t>nance sub</w:t>
      </w:r>
      <w:r w:rsidR="004A52F2" w:rsidRPr="00183E11">
        <w:rPr>
          <w:rFonts w:cstheme="minorHAnsi"/>
          <w:lang w:val="en-GB"/>
        </w:rPr>
        <w:t>-</w:t>
      </w:r>
      <w:r w:rsidR="00337121">
        <w:rPr>
          <w:rFonts w:cstheme="minorHAnsi"/>
          <w:lang w:val="en-GB"/>
        </w:rPr>
        <w:t>Committee</w:t>
      </w:r>
      <w:r w:rsidRPr="00183E11">
        <w:rPr>
          <w:rFonts w:cstheme="minorHAnsi"/>
          <w:lang w:val="en-GB"/>
        </w:rPr>
        <w:t xml:space="preserve"> </w:t>
      </w:r>
      <w:r w:rsidR="009220D8">
        <w:rPr>
          <w:rFonts w:cstheme="minorHAnsi"/>
          <w:lang w:val="en-GB"/>
        </w:rPr>
        <w:t>Chair</w:t>
      </w:r>
      <w:r w:rsidRPr="00183E11">
        <w:rPr>
          <w:rFonts w:cstheme="minorHAnsi"/>
          <w:lang w:val="en-GB"/>
        </w:rPr>
        <w:t xml:space="preserve"> could be </w:t>
      </w:r>
      <w:r w:rsidR="004A52F2" w:rsidRPr="00183E11">
        <w:rPr>
          <w:rFonts w:cstheme="minorHAnsi"/>
          <w:lang w:val="en-GB"/>
        </w:rPr>
        <w:t xml:space="preserve">a part of </w:t>
      </w:r>
      <w:r w:rsidRPr="00183E11">
        <w:rPr>
          <w:rFonts w:cstheme="minorHAnsi"/>
          <w:lang w:val="en-GB"/>
        </w:rPr>
        <w:t xml:space="preserve">the </w:t>
      </w:r>
      <w:r w:rsidR="00256257">
        <w:rPr>
          <w:rFonts w:cstheme="minorHAnsi"/>
          <w:lang w:val="en-GB"/>
        </w:rPr>
        <w:t>MC</w:t>
      </w:r>
      <w:r w:rsidRPr="00183E11">
        <w:rPr>
          <w:rFonts w:cstheme="minorHAnsi"/>
          <w:lang w:val="en-GB"/>
        </w:rPr>
        <w:t>.</w:t>
      </w:r>
    </w:p>
    <w:p w14:paraId="6616013B" w14:textId="77777777" w:rsidR="003461AC" w:rsidRPr="00183E11" w:rsidRDefault="003461AC" w:rsidP="00AD3BAD">
      <w:pPr>
        <w:pStyle w:val="ListParagraph"/>
        <w:ind w:left="0"/>
        <w:jc w:val="both"/>
        <w:rPr>
          <w:rFonts w:cstheme="minorHAnsi"/>
          <w:lang w:val="en-GB"/>
        </w:rPr>
      </w:pPr>
    </w:p>
    <w:p w14:paraId="753A28CB" w14:textId="22CC9B85" w:rsidR="003461AC" w:rsidRPr="00183E11" w:rsidRDefault="00B96B03" w:rsidP="00AD3BAD">
      <w:pPr>
        <w:pStyle w:val="ListParagraph"/>
        <w:numPr>
          <w:ilvl w:val="0"/>
          <w:numId w:val="36"/>
        </w:numPr>
        <w:ind w:left="0" w:firstLine="0"/>
        <w:jc w:val="both"/>
        <w:rPr>
          <w:rFonts w:cstheme="minorHAnsi"/>
          <w:lang w:val="en-GB"/>
        </w:rPr>
      </w:pPr>
      <w:r w:rsidRPr="00183E11">
        <w:rPr>
          <w:rFonts w:cstheme="minorHAnsi"/>
          <w:lang w:val="en-GB"/>
        </w:rPr>
        <w:t>M</w:t>
      </w:r>
      <w:r w:rsidR="003461AC" w:rsidRPr="00183E11">
        <w:rPr>
          <w:rFonts w:cstheme="minorHAnsi"/>
          <w:lang w:val="en-GB"/>
        </w:rPr>
        <w:t>r. Richard He</w:t>
      </w:r>
      <w:r w:rsidR="003461AC" w:rsidRPr="00183E11">
        <w:rPr>
          <w:rFonts w:cstheme="minorHAnsi"/>
          <w:lang w:val="en-GB" w:eastAsia="ko-KR"/>
        </w:rPr>
        <w:t>a</w:t>
      </w:r>
      <w:r w:rsidR="003461AC" w:rsidRPr="00183E11">
        <w:rPr>
          <w:rFonts w:cstheme="minorHAnsi"/>
          <w:lang w:val="en-GB"/>
        </w:rPr>
        <w:t xml:space="preserve">rn (WWT, Baer’s Pochard WG) noted that the TFs and </w:t>
      </w:r>
      <w:r w:rsidR="00337121">
        <w:rPr>
          <w:rFonts w:cstheme="minorHAnsi"/>
          <w:lang w:val="en-GB"/>
        </w:rPr>
        <w:t>Science Unit</w:t>
      </w:r>
      <w:r w:rsidR="003461AC" w:rsidRPr="00183E11">
        <w:rPr>
          <w:rFonts w:cstheme="minorHAnsi"/>
          <w:lang w:val="en-GB"/>
        </w:rPr>
        <w:t xml:space="preserve"> are probably working more on the implementation part and the </w:t>
      </w:r>
      <w:r w:rsidR="00256257">
        <w:rPr>
          <w:rFonts w:cstheme="minorHAnsi"/>
          <w:lang w:val="en-GB"/>
        </w:rPr>
        <w:t>TC</w:t>
      </w:r>
      <w:r w:rsidR="003461AC" w:rsidRPr="00183E11">
        <w:rPr>
          <w:rFonts w:cstheme="minorHAnsi"/>
          <w:lang w:val="en-GB"/>
        </w:rPr>
        <w:t xml:space="preserve"> and WGs </w:t>
      </w:r>
      <w:r w:rsidR="009754F9">
        <w:rPr>
          <w:rFonts w:cstheme="minorHAnsi"/>
          <w:lang w:val="en-GB"/>
        </w:rPr>
        <w:t xml:space="preserve">and </w:t>
      </w:r>
      <w:r w:rsidR="003461AC" w:rsidRPr="00183E11">
        <w:rPr>
          <w:rFonts w:cstheme="minorHAnsi"/>
          <w:lang w:val="en-GB"/>
        </w:rPr>
        <w:t xml:space="preserve">are more focused on the overall policy and approaches. There might be some potential </w:t>
      </w:r>
      <w:r w:rsidRPr="00183E11">
        <w:rPr>
          <w:rFonts w:cstheme="minorHAnsi"/>
          <w:lang w:val="en-GB"/>
        </w:rPr>
        <w:t>overlap,</w:t>
      </w:r>
      <w:r w:rsidR="003461AC" w:rsidRPr="00183E11">
        <w:rPr>
          <w:rFonts w:cstheme="minorHAnsi"/>
          <w:lang w:val="en-GB"/>
        </w:rPr>
        <w:t xml:space="preserve"> but we need further discussion on this.</w:t>
      </w:r>
    </w:p>
    <w:p w14:paraId="533BF752" w14:textId="77777777" w:rsidR="003461AC" w:rsidRPr="00183E11" w:rsidRDefault="003461AC" w:rsidP="00AD3BAD">
      <w:pPr>
        <w:pStyle w:val="ListParagraph"/>
        <w:ind w:left="0"/>
        <w:jc w:val="both"/>
        <w:rPr>
          <w:rFonts w:cstheme="minorHAnsi"/>
          <w:lang w:val="en-GB"/>
        </w:rPr>
      </w:pPr>
    </w:p>
    <w:p w14:paraId="3E8BDD21" w14:textId="1E76FDC2" w:rsidR="003461AC" w:rsidRPr="00183E11" w:rsidRDefault="003461AC" w:rsidP="00AD3BAD">
      <w:pPr>
        <w:pStyle w:val="ListParagraph"/>
        <w:numPr>
          <w:ilvl w:val="0"/>
          <w:numId w:val="36"/>
        </w:numPr>
        <w:ind w:left="0" w:firstLine="0"/>
        <w:jc w:val="both"/>
        <w:rPr>
          <w:rFonts w:cstheme="minorHAnsi"/>
          <w:lang w:val="en-GB"/>
        </w:rPr>
      </w:pPr>
      <w:r w:rsidRPr="00183E11">
        <w:rPr>
          <w:rFonts w:cstheme="minorHAnsi"/>
          <w:lang w:val="en-GB" w:eastAsia="ko-KR"/>
        </w:rPr>
        <w:t xml:space="preserve">Ms. </w:t>
      </w:r>
      <w:r w:rsidRPr="00183E11">
        <w:rPr>
          <w:rFonts w:cstheme="minorHAnsi"/>
          <w:lang w:val="en-GB"/>
        </w:rPr>
        <w:t>Alison Russell-French</w:t>
      </w:r>
      <w:r w:rsidRPr="00183E11">
        <w:rPr>
          <w:rFonts w:cstheme="minorHAnsi"/>
          <w:lang w:val="en-GB" w:eastAsia="ko-KR"/>
        </w:rPr>
        <w:t xml:space="preserve"> (AWSG)</w:t>
      </w:r>
      <w:r w:rsidRPr="00183E11">
        <w:rPr>
          <w:rFonts w:cstheme="minorHAnsi"/>
          <w:lang w:val="en-GB"/>
        </w:rPr>
        <w:t xml:space="preserve"> expressed concerns on TFs and WGs reporting </w:t>
      </w:r>
      <w:r w:rsidR="00B96B03" w:rsidRPr="00183E11">
        <w:rPr>
          <w:rFonts w:cstheme="minorHAnsi"/>
          <w:lang w:val="en-GB"/>
        </w:rPr>
        <w:t>directly</w:t>
      </w:r>
      <w:r w:rsidRPr="00183E11">
        <w:rPr>
          <w:rFonts w:cstheme="minorHAnsi"/>
          <w:lang w:val="en-GB"/>
        </w:rPr>
        <w:t xml:space="preserve"> at the MOPs and not the </w:t>
      </w:r>
      <w:r w:rsidR="00256257">
        <w:rPr>
          <w:rFonts w:cstheme="minorHAnsi"/>
          <w:lang w:val="en-GB"/>
        </w:rPr>
        <w:t>MC</w:t>
      </w:r>
      <w:r w:rsidRPr="00183E11">
        <w:rPr>
          <w:rFonts w:cstheme="minorHAnsi"/>
          <w:lang w:val="en-GB"/>
        </w:rPr>
        <w:t xml:space="preserve">. She also noted that the </w:t>
      </w:r>
      <w:r w:rsidR="00256257">
        <w:rPr>
          <w:rFonts w:cstheme="minorHAnsi"/>
          <w:lang w:val="en-GB"/>
        </w:rPr>
        <w:t>MC</w:t>
      </w:r>
      <w:r w:rsidRPr="00183E11">
        <w:rPr>
          <w:rFonts w:cstheme="minorHAnsi"/>
          <w:lang w:val="en-GB"/>
        </w:rPr>
        <w:t xml:space="preserve"> usually requires </w:t>
      </w:r>
      <w:r w:rsidR="00337121">
        <w:rPr>
          <w:rFonts w:cstheme="minorHAnsi"/>
          <w:lang w:val="en-GB"/>
        </w:rPr>
        <w:t xml:space="preserve">a </w:t>
      </w:r>
      <w:r w:rsidRPr="00337121">
        <w:rPr>
          <w:rFonts w:cstheme="minorHAnsi"/>
          <w:noProof/>
          <w:lang w:val="en-GB"/>
        </w:rPr>
        <w:t>lot</w:t>
      </w:r>
      <w:r w:rsidRPr="00183E11">
        <w:rPr>
          <w:rFonts w:cstheme="minorHAnsi"/>
          <w:lang w:val="en-GB"/>
        </w:rPr>
        <w:t xml:space="preserve"> of </w:t>
      </w:r>
      <w:r w:rsidRPr="00337121">
        <w:rPr>
          <w:rFonts w:cstheme="minorHAnsi"/>
          <w:noProof/>
          <w:lang w:val="en-GB"/>
        </w:rPr>
        <w:t>information</w:t>
      </w:r>
      <w:r w:rsidRPr="00183E11">
        <w:rPr>
          <w:rFonts w:cstheme="minorHAnsi"/>
          <w:lang w:val="en-GB"/>
        </w:rPr>
        <w:t xml:space="preserve"> from these groups</w:t>
      </w:r>
      <w:r w:rsidR="009754F9">
        <w:rPr>
          <w:rFonts w:cstheme="minorHAnsi"/>
          <w:lang w:val="en-GB"/>
        </w:rPr>
        <w:t>,</w:t>
      </w:r>
      <w:r w:rsidRPr="00183E11">
        <w:rPr>
          <w:rFonts w:cstheme="minorHAnsi"/>
          <w:lang w:val="en-GB"/>
        </w:rPr>
        <w:t xml:space="preserve"> to run the </w:t>
      </w:r>
      <w:r w:rsidR="003641E5">
        <w:rPr>
          <w:rFonts w:cstheme="minorHAnsi"/>
          <w:lang w:val="en-GB"/>
        </w:rPr>
        <w:t>Secretariat</w:t>
      </w:r>
      <w:r w:rsidRPr="00183E11">
        <w:rPr>
          <w:rFonts w:cstheme="minorHAnsi"/>
          <w:lang w:val="en-GB"/>
        </w:rPr>
        <w:t xml:space="preserve"> effectively. </w:t>
      </w:r>
    </w:p>
    <w:p w14:paraId="16AF1AC0" w14:textId="77777777" w:rsidR="003461AC" w:rsidRPr="00183E11" w:rsidRDefault="003461AC" w:rsidP="00AD3BAD">
      <w:pPr>
        <w:pStyle w:val="ListParagraph"/>
        <w:ind w:left="0"/>
        <w:jc w:val="both"/>
        <w:rPr>
          <w:rFonts w:cstheme="minorHAnsi"/>
          <w:lang w:val="en-GB"/>
        </w:rPr>
      </w:pPr>
    </w:p>
    <w:p w14:paraId="56A1F078" w14:textId="1937E8A6" w:rsidR="003461AC" w:rsidRPr="00183E11" w:rsidRDefault="00B96B03"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r. Lew Young (</w:t>
      </w:r>
      <w:r w:rsidR="00337121">
        <w:rPr>
          <w:rFonts w:cstheme="minorHAnsi"/>
          <w:lang w:val="en-GB"/>
        </w:rPr>
        <w:t xml:space="preserve">CE, </w:t>
      </w:r>
      <w:r w:rsidR="003461AC" w:rsidRPr="00183E11">
        <w:rPr>
          <w:rFonts w:cstheme="minorHAnsi"/>
          <w:lang w:val="en-GB"/>
        </w:rPr>
        <w:t xml:space="preserve">EAAFP) indicated that he will discuss this issue with others to find a solution during this MOP. </w:t>
      </w:r>
    </w:p>
    <w:p w14:paraId="1D9318B1" w14:textId="77777777" w:rsidR="003461AC" w:rsidRPr="00183E11" w:rsidRDefault="003461AC" w:rsidP="00AD3BAD">
      <w:pPr>
        <w:spacing w:after="0"/>
        <w:jc w:val="both"/>
        <w:rPr>
          <w:rFonts w:cstheme="minorHAnsi"/>
          <w:lang w:val="en-GB"/>
        </w:rPr>
      </w:pPr>
    </w:p>
    <w:p w14:paraId="2F2703C3" w14:textId="4BA40D8B" w:rsidR="003461AC" w:rsidRPr="00183E11" w:rsidRDefault="003461AC" w:rsidP="00AD3BAD">
      <w:pPr>
        <w:spacing w:after="0"/>
        <w:jc w:val="both"/>
        <w:rPr>
          <w:rFonts w:cstheme="minorHAnsi"/>
          <w:lang w:val="en-GB"/>
        </w:rPr>
      </w:pPr>
      <w:r w:rsidRPr="00183E11">
        <w:rPr>
          <w:rFonts w:cstheme="minorHAnsi"/>
          <w:b/>
          <w:lang w:val="en-GB"/>
        </w:rPr>
        <w:t xml:space="preserve">Agenda Item 3.8: EAAFP </w:t>
      </w:r>
      <w:r w:rsidR="00337121">
        <w:rPr>
          <w:rFonts w:cstheme="minorHAnsi"/>
          <w:b/>
          <w:lang w:val="en-GB"/>
        </w:rPr>
        <w:t>Technical Committee</w:t>
      </w:r>
    </w:p>
    <w:p w14:paraId="06C811EE" w14:textId="77777777" w:rsidR="003461AC" w:rsidRPr="00183E11" w:rsidRDefault="003461AC" w:rsidP="00AD3BAD">
      <w:pPr>
        <w:spacing w:after="0"/>
        <w:jc w:val="both"/>
        <w:rPr>
          <w:rFonts w:cstheme="minorHAnsi"/>
          <w:lang w:val="en-GB"/>
        </w:rPr>
      </w:pPr>
    </w:p>
    <w:p w14:paraId="446492E1" w14:textId="53CB7FBD" w:rsidR="003461AC" w:rsidRPr="00183E11" w:rsidRDefault="00D76192" w:rsidP="00AD3BAD">
      <w:pPr>
        <w:pStyle w:val="ListParagraph"/>
        <w:numPr>
          <w:ilvl w:val="0"/>
          <w:numId w:val="36"/>
        </w:numPr>
        <w:spacing w:after="0"/>
        <w:ind w:left="0" w:firstLine="0"/>
        <w:jc w:val="both"/>
        <w:rPr>
          <w:rFonts w:cstheme="minorHAnsi"/>
          <w:lang w:val="en-GB"/>
        </w:rPr>
      </w:pPr>
      <w:r w:rsidRPr="00183E11">
        <w:rPr>
          <w:rFonts w:cstheme="minorHAnsi"/>
          <w:lang w:val="en-GB"/>
        </w:rPr>
        <w:t>Mr</w:t>
      </w:r>
      <w:r w:rsidR="003461AC" w:rsidRPr="00183E11">
        <w:rPr>
          <w:rFonts w:cstheme="minorHAnsi"/>
          <w:lang w:val="en-GB"/>
        </w:rPr>
        <w:t>. Nick Davidson</w:t>
      </w:r>
      <w:r w:rsidR="003461AC" w:rsidRPr="00183E11">
        <w:rPr>
          <w:rFonts w:cstheme="minorHAnsi"/>
          <w:lang w:val="en-GB" w:eastAsia="ko-KR"/>
        </w:rPr>
        <w:t xml:space="preserve"> (</w:t>
      </w:r>
      <w:r w:rsidR="009220D8">
        <w:rPr>
          <w:rFonts w:cstheme="minorHAnsi"/>
          <w:lang w:val="en-GB" w:eastAsia="ko-KR"/>
        </w:rPr>
        <w:t>Chair</w:t>
      </w:r>
      <w:r w:rsidR="00337121">
        <w:rPr>
          <w:rFonts w:cstheme="minorHAnsi"/>
          <w:lang w:val="en-GB" w:eastAsia="ko-KR"/>
        </w:rPr>
        <w:t>, Technical Committee</w:t>
      </w:r>
      <w:r w:rsidR="003461AC" w:rsidRPr="00183E11">
        <w:rPr>
          <w:rFonts w:cstheme="minorHAnsi"/>
          <w:lang w:val="en-GB" w:eastAsia="ko-KR"/>
        </w:rPr>
        <w:t>)</w:t>
      </w:r>
      <w:r w:rsidR="003461AC" w:rsidRPr="00183E11">
        <w:rPr>
          <w:rFonts w:cstheme="minorHAnsi"/>
          <w:lang w:val="en-GB"/>
        </w:rPr>
        <w:t xml:space="preserve"> presented on the EAAFP </w:t>
      </w:r>
      <w:r w:rsidR="00256257">
        <w:rPr>
          <w:rFonts w:cstheme="minorHAnsi"/>
          <w:lang w:val="en-GB"/>
        </w:rPr>
        <w:t>TC</w:t>
      </w:r>
      <w:r w:rsidR="003461AC" w:rsidRPr="00183E11">
        <w:rPr>
          <w:rFonts w:cstheme="minorHAnsi"/>
          <w:lang w:val="en-GB"/>
        </w:rPr>
        <w:t>.</w:t>
      </w:r>
    </w:p>
    <w:p w14:paraId="61639D26" w14:textId="77777777" w:rsidR="003461AC" w:rsidRPr="00183E11" w:rsidRDefault="003461AC" w:rsidP="00AD3BAD">
      <w:pPr>
        <w:pStyle w:val="ListParagraph"/>
        <w:spacing w:after="0"/>
        <w:ind w:left="0"/>
        <w:jc w:val="both"/>
        <w:rPr>
          <w:rFonts w:cstheme="minorHAnsi"/>
          <w:lang w:val="en-GB"/>
        </w:rPr>
      </w:pPr>
    </w:p>
    <w:p w14:paraId="4590ABB9" w14:textId="5D54DC9C" w:rsidR="003461AC" w:rsidRPr="00183E11" w:rsidRDefault="00D76192" w:rsidP="00AD3BAD">
      <w:pPr>
        <w:pStyle w:val="ListParagraph"/>
        <w:numPr>
          <w:ilvl w:val="0"/>
          <w:numId w:val="36"/>
        </w:numPr>
        <w:spacing w:after="0"/>
        <w:ind w:left="0" w:firstLine="0"/>
        <w:jc w:val="both"/>
        <w:rPr>
          <w:rFonts w:cstheme="minorHAnsi"/>
          <w:lang w:val="en-GB"/>
        </w:rPr>
      </w:pPr>
      <w:r w:rsidRPr="00183E11">
        <w:rPr>
          <w:rFonts w:cstheme="minorHAnsi"/>
          <w:lang w:val="en-GB"/>
        </w:rPr>
        <w:t>M</w:t>
      </w:r>
      <w:r w:rsidR="003461AC" w:rsidRPr="00183E11">
        <w:rPr>
          <w:rFonts w:cstheme="minorHAnsi"/>
          <w:lang w:val="en-GB"/>
        </w:rPr>
        <w:t xml:space="preserve">r. Evgeny Syroyechkovskiy (Russia) </w:t>
      </w:r>
      <w:r w:rsidRPr="00183E11">
        <w:rPr>
          <w:rFonts w:cstheme="minorHAnsi"/>
          <w:lang w:val="en-GB"/>
        </w:rPr>
        <w:t>requested</w:t>
      </w:r>
      <w:r w:rsidR="003461AC" w:rsidRPr="00183E11">
        <w:rPr>
          <w:rFonts w:cstheme="minorHAnsi"/>
          <w:lang w:val="en-GB"/>
        </w:rPr>
        <w:t xml:space="preserve"> to change </w:t>
      </w:r>
      <w:r w:rsidR="009220D8">
        <w:rPr>
          <w:rFonts w:cstheme="minorHAnsi"/>
          <w:lang w:val="en-GB"/>
        </w:rPr>
        <w:t>Mr.</w:t>
      </w:r>
      <w:r w:rsidR="003461AC" w:rsidRPr="00183E11">
        <w:rPr>
          <w:rFonts w:cstheme="minorHAnsi"/>
          <w:lang w:val="en-GB"/>
        </w:rPr>
        <w:t xml:space="preserve"> Jonathan Slagh</w:t>
      </w:r>
      <w:r w:rsidR="003461AC" w:rsidRPr="00183E11">
        <w:rPr>
          <w:rFonts w:cstheme="minorHAnsi"/>
          <w:lang w:val="en-GB" w:eastAsia="ko-KR"/>
        </w:rPr>
        <w:t>t</w:t>
      </w:r>
      <w:r w:rsidR="003461AC" w:rsidRPr="00183E11">
        <w:rPr>
          <w:rFonts w:cstheme="minorHAnsi"/>
          <w:lang w:val="en-GB"/>
        </w:rPr>
        <w:t xml:space="preserve">’s country from Russia to </w:t>
      </w:r>
      <w:r w:rsidR="00337121">
        <w:rPr>
          <w:rFonts w:cstheme="minorHAnsi"/>
          <w:lang w:val="en-GB"/>
        </w:rPr>
        <w:t xml:space="preserve">the </w:t>
      </w:r>
      <w:r w:rsidR="003461AC" w:rsidRPr="00337121">
        <w:rPr>
          <w:rFonts w:cstheme="minorHAnsi"/>
          <w:noProof/>
          <w:lang w:val="en-GB"/>
        </w:rPr>
        <w:t>USA</w:t>
      </w:r>
      <w:r w:rsidR="003461AC" w:rsidRPr="00183E11">
        <w:rPr>
          <w:rFonts w:cstheme="minorHAnsi"/>
          <w:lang w:val="en-GB"/>
        </w:rPr>
        <w:t xml:space="preserve"> in the Interim </w:t>
      </w:r>
      <w:r w:rsidR="00256257">
        <w:rPr>
          <w:rFonts w:cstheme="minorHAnsi"/>
          <w:lang w:val="en-GB"/>
        </w:rPr>
        <w:t>TC</w:t>
      </w:r>
      <w:r w:rsidR="003461AC" w:rsidRPr="00183E11">
        <w:rPr>
          <w:rFonts w:cstheme="minorHAnsi"/>
          <w:lang w:val="en-GB"/>
        </w:rPr>
        <w:t>.</w:t>
      </w:r>
    </w:p>
    <w:p w14:paraId="5A18A7C8" w14:textId="77777777" w:rsidR="003461AC" w:rsidRPr="00183E11" w:rsidRDefault="003461AC" w:rsidP="00AD3BAD">
      <w:pPr>
        <w:pStyle w:val="ListParagraph"/>
        <w:spacing w:after="0"/>
        <w:ind w:left="0"/>
        <w:jc w:val="both"/>
        <w:rPr>
          <w:rFonts w:cstheme="minorHAnsi"/>
          <w:lang w:val="en-GB"/>
        </w:rPr>
      </w:pPr>
    </w:p>
    <w:p w14:paraId="7EE979BF" w14:textId="71ABB531" w:rsidR="003461AC" w:rsidRPr="00183E11" w:rsidRDefault="003461AC" w:rsidP="00AD3BAD">
      <w:pPr>
        <w:pStyle w:val="ListParagraph"/>
        <w:numPr>
          <w:ilvl w:val="0"/>
          <w:numId w:val="36"/>
        </w:numPr>
        <w:spacing w:after="0"/>
        <w:ind w:left="0" w:firstLine="0"/>
        <w:jc w:val="both"/>
        <w:rPr>
          <w:rFonts w:cstheme="minorHAnsi"/>
          <w:lang w:val="en-GB"/>
        </w:rPr>
      </w:pPr>
      <w:r w:rsidRPr="00183E11">
        <w:rPr>
          <w:rFonts w:cstheme="minorHAnsi"/>
          <w:lang w:val="en-GB"/>
        </w:rPr>
        <w:t>Mr. Simba Chan (</w:t>
      </w:r>
      <w:r w:rsidRPr="00183E11">
        <w:rPr>
          <w:rFonts w:cstheme="minorHAnsi"/>
          <w:lang w:val="en-GB" w:eastAsia="ko-KR"/>
        </w:rPr>
        <w:t>Crane</w:t>
      </w:r>
      <w:r w:rsidRPr="00183E11">
        <w:rPr>
          <w:rFonts w:cstheme="minorHAnsi"/>
          <w:lang w:val="en-GB"/>
        </w:rPr>
        <w:t xml:space="preserve"> WG) asked for </w:t>
      </w:r>
      <w:r w:rsidR="00D76192" w:rsidRPr="00183E11">
        <w:rPr>
          <w:rFonts w:cstheme="minorHAnsi"/>
          <w:lang w:val="en-GB"/>
        </w:rPr>
        <w:t xml:space="preserve">the </w:t>
      </w:r>
      <w:r w:rsidRPr="00183E11">
        <w:rPr>
          <w:rFonts w:cstheme="minorHAnsi"/>
          <w:lang w:val="en-GB"/>
        </w:rPr>
        <w:t xml:space="preserve">clarification on the role of the TC or SC and </w:t>
      </w:r>
      <w:r w:rsidR="00D76192" w:rsidRPr="00183E11">
        <w:rPr>
          <w:rFonts w:cstheme="minorHAnsi"/>
          <w:lang w:val="en-GB"/>
        </w:rPr>
        <w:t xml:space="preserve">relations with </w:t>
      </w:r>
      <w:r w:rsidRPr="00183E11">
        <w:rPr>
          <w:rFonts w:cstheme="minorHAnsi"/>
          <w:lang w:val="en-GB"/>
        </w:rPr>
        <w:t xml:space="preserve">other </w:t>
      </w:r>
      <w:r w:rsidR="00337121">
        <w:rPr>
          <w:rFonts w:cstheme="minorHAnsi"/>
          <w:lang w:val="en-GB"/>
        </w:rPr>
        <w:t>Committee</w:t>
      </w:r>
      <w:r w:rsidRPr="00183E11">
        <w:rPr>
          <w:rFonts w:cstheme="minorHAnsi"/>
          <w:lang w:val="en-GB"/>
        </w:rPr>
        <w:t>s.</w:t>
      </w:r>
    </w:p>
    <w:p w14:paraId="5DF08946" w14:textId="77777777" w:rsidR="003461AC" w:rsidRPr="00183E11" w:rsidRDefault="003461AC" w:rsidP="00AD3BAD">
      <w:pPr>
        <w:pStyle w:val="ListParagraph"/>
        <w:spacing w:after="0"/>
        <w:ind w:left="0"/>
        <w:jc w:val="both"/>
        <w:rPr>
          <w:rFonts w:cstheme="minorHAnsi"/>
          <w:lang w:val="en-GB"/>
        </w:rPr>
      </w:pPr>
    </w:p>
    <w:p w14:paraId="6FCF2A0E" w14:textId="16A1FE5F" w:rsidR="003461AC" w:rsidRPr="00183E11" w:rsidRDefault="00D76192" w:rsidP="00AD3BAD">
      <w:pPr>
        <w:pStyle w:val="ListParagraph"/>
        <w:numPr>
          <w:ilvl w:val="0"/>
          <w:numId w:val="36"/>
        </w:numPr>
        <w:spacing w:after="0"/>
        <w:ind w:left="0" w:firstLine="0"/>
        <w:jc w:val="both"/>
        <w:rPr>
          <w:rFonts w:cstheme="minorHAnsi"/>
          <w:lang w:val="en-GB"/>
        </w:rPr>
      </w:pPr>
      <w:r w:rsidRPr="00183E11">
        <w:rPr>
          <w:rFonts w:cstheme="minorHAnsi"/>
          <w:lang w:val="en-GB"/>
        </w:rPr>
        <w:t>Mr</w:t>
      </w:r>
      <w:r w:rsidR="003461AC" w:rsidRPr="00183E11">
        <w:rPr>
          <w:rFonts w:cstheme="minorHAnsi"/>
          <w:lang w:val="en-GB"/>
        </w:rPr>
        <w:t>. Nick Davidson</w:t>
      </w:r>
      <w:r w:rsidR="003461AC" w:rsidRPr="00183E11">
        <w:rPr>
          <w:rFonts w:cstheme="minorHAnsi"/>
          <w:lang w:val="en-GB" w:eastAsia="ko-KR"/>
        </w:rPr>
        <w:t xml:space="preserve"> (</w:t>
      </w:r>
      <w:r w:rsidR="009220D8">
        <w:rPr>
          <w:rFonts w:cstheme="minorHAnsi"/>
          <w:lang w:val="en-GB" w:eastAsia="ko-KR"/>
        </w:rPr>
        <w:t>Chair</w:t>
      </w:r>
      <w:r w:rsidR="00EB214D">
        <w:rPr>
          <w:rFonts w:cstheme="minorHAnsi"/>
          <w:lang w:val="en-GB" w:eastAsia="ko-KR"/>
        </w:rPr>
        <w:t>,</w:t>
      </w:r>
      <w:r w:rsidR="00337121">
        <w:rPr>
          <w:rFonts w:cstheme="minorHAnsi"/>
          <w:lang w:val="en-GB" w:eastAsia="ko-KR"/>
        </w:rPr>
        <w:t xml:space="preserve"> Technical Committee</w:t>
      </w:r>
      <w:r w:rsidR="003461AC" w:rsidRPr="00183E11">
        <w:rPr>
          <w:rFonts w:cstheme="minorHAnsi"/>
          <w:lang w:val="en-GB" w:eastAsia="ko-KR"/>
        </w:rPr>
        <w:t>)</w:t>
      </w:r>
      <w:r w:rsidR="003461AC" w:rsidRPr="00183E11">
        <w:rPr>
          <w:rFonts w:cstheme="minorHAnsi"/>
          <w:lang w:val="en-GB"/>
        </w:rPr>
        <w:t xml:space="preserve"> explained details on the role of these </w:t>
      </w:r>
      <w:r w:rsidR="00337121">
        <w:rPr>
          <w:rFonts w:cstheme="minorHAnsi"/>
          <w:lang w:val="en-GB"/>
        </w:rPr>
        <w:t>Committee</w:t>
      </w:r>
      <w:r w:rsidR="003461AC" w:rsidRPr="00183E11">
        <w:rPr>
          <w:rFonts w:cstheme="minorHAnsi"/>
          <w:lang w:val="en-GB"/>
        </w:rPr>
        <w:t>s.</w:t>
      </w:r>
    </w:p>
    <w:p w14:paraId="798D3CF0" w14:textId="77777777" w:rsidR="003461AC" w:rsidRDefault="003461AC" w:rsidP="00AD3BAD">
      <w:pPr>
        <w:jc w:val="both"/>
        <w:rPr>
          <w:rFonts w:cstheme="minorHAnsi"/>
          <w:lang w:val="en-GB" w:eastAsia="ko-KR"/>
        </w:rPr>
      </w:pPr>
    </w:p>
    <w:p w14:paraId="10F9DB92" w14:textId="5C693964" w:rsidR="00EB214D" w:rsidRPr="004373C0" w:rsidRDefault="004373C0" w:rsidP="00AD3BAD">
      <w:pPr>
        <w:jc w:val="both"/>
        <w:rPr>
          <w:rFonts w:cstheme="minorHAnsi"/>
          <w:b/>
          <w:u w:val="single"/>
          <w:lang w:val="en-GB" w:eastAsia="ko-KR"/>
        </w:rPr>
      </w:pPr>
      <w:r w:rsidRPr="004373C0">
        <w:rPr>
          <w:rFonts w:cstheme="minorHAnsi" w:hint="eastAsia"/>
          <w:b/>
          <w:u w:val="single"/>
          <w:lang w:val="en-GB" w:eastAsia="ko-KR"/>
        </w:rPr>
        <w:lastRenderedPageBreak/>
        <w:t>PRESENTATION FROM CAFF</w:t>
      </w:r>
    </w:p>
    <w:p w14:paraId="0E9437A3" w14:textId="170FAECD" w:rsidR="004373C0" w:rsidRDefault="004373C0" w:rsidP="00AD3BAD">
      <w:pPr>
        <w:pStyle w:val="ListParagraph"/>
        <w:numPr>
          <w:ilvl w:val="0"/>
          <w:numId w:val="36"/>
        </w:numPr>
        <w:ind w:hanging="720"/>
        <w:jc w:val="both"/>
        <w:rPr>
          <w:rFonts w:cstheme="minorHAnsi"/>
          <w:lang w:val="en-GB" w:eastAsia="ko-KR"/>
        </w:rPr>
      </w:pPr>
      <w:r>
        <w:rPr>
          <w:rFonts w:cstheme="minorHAnsi" w:hint="eastAsia"/>
          <w:lang w:val="en-GB" w:eastAsia="ko-KR"/>
        </w:rPr>
        <w:t>Mr. Tom Barry (CAFF) made a presentation about</w:t>
      </w:r>
      <w:r w:rsidR="00515AD8">
        <w:rPr>
          <w:rFonts w:cstheme="minorHAnsi" w:hint="eastAsia"/>
          <w:lang w:val="en-GB" w:eastAsia="ko-KR"/>
        </w:rPr>
        <w:t xml:space="preserve"> the overview of the CAFF</w:t>
      </w:r>
      <w:r w:rsidR="00EB214D">
        <w:rPr>
          <w:rFonts w:cstheme="minorHAnsi"/>
          <w:lang w:val="en-GB" w:eastAsia="ko-KR"/>
        </w:rPr>
        <w:t xml:space="preserve"> including its objective and the linkage with EAAFP and CAAF.  </w:t>
      </w:r>
      <w:r w:rsidR="00515AD8">
        <w:rPr>
          <w:rFonts w:cstheme="minorHAnsi" w:hint="eastAsia"/>
          <w:lang w:val="en-GB" w:eastAsia="ko-KR"/>
        </w:rPr>
        <w:t xml:space="preserve"> </w:t>
      </w:r>
    </w:p>
    <w:p w14:paraId="3BC7D83D" w14:textId="73B7652B" w:rsidR="00836AB7" w:rsidRDefault="00F94448" w:rsidP="00AD3BAD">
      <w:pPr>
        <w:pStyle w:val="ListParagraph"/>
        <w:numPr>
          <w:ilvl w:val="0"/>
          <w:numId w:val="36"/>
        </w:numPr>
        <w:ind w:hanging="720"/>
        <w:jc w:val="both"/>
        <w:rPr>
          <w:rFonts w:cstheme="minorHAnsi"/>
          <w:lang w:val="en-GB" w:eastAsia="ko-KR"/>
        </w:rPr>
      </w:pPr>
      <w:r>
        <w:rPr>
          <w:rFonts w:cstheme="minorHAnsi"/>
          <w:lang w:val="en-GB" w:eastAsia="ko-KR"/>
        </w:rPr>
        <w:t>Some p</w:t>
      </w:r>
      <w:r w:rsidR="004373C0">
        <w:rPr>
          <w:rFonts w:cstheme="minorHAnsi" w:hint="eastAsia"/>
          <w:lang w:val="en-GB" w:eastAsia="ko-KR"/>
        </w:rPr>
        <w:t xml:space="preserve">eople </w:t>
      </w:r>
      <w:r w:rsidR="0093089F">
        <w:rPr>
          <w:rFonts w:cstheme="minorHAnsi"/>
          <w:lang w:val="en-GB" w:eastAsia="ko-KR"/>
        </w:rPr>
        <w:t xml:space="preserve">were not </w:t>
      </w:r>
      <w:r w:rsidR="004373C0">
        <w:rPr>
          <w:rFonts w:cstheme="minorHAnsi" w:hint="eastAsia"/>
          <w:lang w:val="en-GB" w:eastAsia="ko-KR"/>
        </w:rPr>
        <w:t>familiar with</w:t>
      </w:r>
      <w:r w:rsidR="00EB214D">
        <w:rPr>
          <w:rFonts w:cstheme="minorHAnsi"/>
          <w:lang w:val="en-GB" w:eastAsia="ko-KR"/>
        </w:rPr>
        <w:t xml:space="preserve"> the</w:t>
      </w:r>
      <w:r w:rsidR="004373C0">
        <w:rPr>
          <w:rFonts w:cstheme="minorHAnsi" w:hint="eastAsia"/>
          <w:lang w:val="en-GB" w:eastAsia="ko-KR"/>
        </w:rPr>
        <w:t xml:space="preserve"> Arctic </w:t>
      </w:r>
      <w:r w:rsidR="00337121">
        <w:rPr>
          <w:rFonts w:cstheme="minorHAnsi"/>
          <w:noProof/>
          <w:lang w:val="en-GB" w:eastAsia="ko-KR"/>
        </w:rPr>
        <w:t>C</w:t>
      </w:r>
      <w:r w:rsidR="004373C0" w:rsidRPr="00337121">
        <w:rPr>
          <w:rFonts w:cstheme="minorHAnsi" w:hint="eastAsia"/>
          <w:noProof/>
          <w:lang w:val="en-GB" w:eastAsia="ko-KR"/>
        </w:rPr>
        <w:t>ouncil</w:t>
      </w:r>
      <w:r w:rsidR="004373C0">
        <w:rPr>
          <w:rFonts w:cstheme="minorHAnsi" w:hint="eastAsia"/>
          <w:lang w:val="en-GB" w:eastAsia="ko-KR"/>
        </w:rPr>
        <w:t xml:space="preserve">. It is </w:t>
      </w:r>
      <w:r w:rsidR="00F33991">
        <w:rPr>
          <w:rFonts w:cstheme="minorHAnsi" w:hint="eastAsia"/>
          <w:lang w:val="en-GB" w:eastAsia="ko-KR"/>
        </w:rPr>
        <w:t xml:space="preserve">the </w:t>
      </w:r>
      <w:r w:rsidR="004373C0">
        <w:rPr>
          <w:rFonts w:cstheme="minorHAnsi" w:hint="eastAsia"/>
          <w:lang w:val="en-GB" w:eastAsia="ko-KR"/>
        </w:rPr>
        <w:t>pr</w:t>
      </w:r>
      <w:r w:rsidR="00F33991">
        <w:rPr>
          <w:rFonts w:cstheme="minorHAnsi" w:hint="eastAsia"/>
          <w:lang w:val="en-GB" w:eastAsia="ko-KR"/>
        </w:rPr>
        <w:t xml:space="preserve">imary </w:t>
      </w:r>
      <w:r w:rsidR="00515AD8">
        <w:rPr>
          <w:rFonts w:cstheme="minorHAnsi" w:hint="eastAsia"/>
          <w:lang w:val="en-GB" w:eastAsia="ko-KR"/>
        </w:rPr>
        <w:t xml:space="preserve">inter-governmental forum with </w:t>
      </w:r>
      <w:r w:rsidR="00337121">
        <w:rPr>
          <w:rFonts w:cstheme="minorHAnsi"/>
          <w:noProof/>
          <w:lang w:val="en-GB" w:eastAsia="ko-KR"/>
        </w:rPr>
        <w:t>A</w:t>
      </w:r>
      <w:r w:rsidR="00515AD8" w:rsidRPr="00337121">
        <w:rPr>
          <w:rFonts w:cstheme="minorHAnsi" w:hint="eastAsia"/>
          <w:noProof/>
          <w:lang w:val="en-GB" w:eastAsia="ko-KR"/>
        </w:rPr>
        <w:t>rctic</w:t>
      </w:r>
      <w:r w:rsidR="00515AD8">
        <w:rPr>
          <w:rFonts w:cstheme="minorHAnsi" w:hint="eastAsia"/>
          <w:lang w:val="en-GB" w:eastAsia="ko-KR"/>
        </w:rPr>
        <w:t xml:space="preserve"> states and many</w:t>
      </w:r>
      <w:r w:rsidR="00F33991">
        <w:rPr>
          <w:rFonts w:cstheme="minorHAnsi" w:hint="eastAsia"/>
          <w:lang w:val="en-GB" w:eastAsia="ko-KR"/>
        </w:rPr>
        <w:t xml:space="preserve"> different </w:t>
      </w:r>
      <w:r w:rsidR="00F33991" w:rsidRPr="00337121">
        <w:rPr>
          <w:rFonts w:cstheme="minorHAnsi" w:hint="eastAsia"/>
          <w:noProof/>
          <w:lang w:val="en-GB" w:eastAsia="ko-KR"/>
        </w:rPr>
        <w:t>organi</w:t>
      </w:r>
      <w:r w:rsidR="00337121">
        <w:rPr>
          <w:rFonts w:cstheme="minorHAnsi"/>
          <w:noProof/>
          <w:lang w:val="en-GB" w:eastAsia="ko-KR"/>
        </w:rPr>
        <w:t>z</w:t>
      </w:r>
      <w:r w:rsidR="00F33991" w:rsidRPr="00337121">
        <w:rPr>
          <w:rFonts w:cstheme="minorHAnsi" w:hint="eastAsia"/>
          <w:noProof/>
          <w:lang w:val="en-GB" w:eastAsia="ko-KR"/>
        </w:rPr>
        <w:t>ations</w:t>
      </w:r>
      <w:r w:rsidR="00F33991">
        <w:rPr>
          <w:rFonts w:cstheme="minorHAnsi" w:hint="eastAsia"/>
          <w:lang w:val="en-GB" w:eastAsia="ko-KR"/>
        </w:rPr>
        <w:t xml:space="preserve">. The </w:t>
      </w:r>
      <w:r w:rsidR="00F33991" w:rsidRPr="00337121">
        <w:rPr>
          <w:rFonts w:cstheme="minorHAnsi" w:hint="eastAsia"/>
          <w:noProof/>
          <w:lang w:val="en-GB" w:eastAsia="ko-KR"/>
        </w:rPr>
        <w:t>organi</w:t>
      </w:r>
      <w:r w:rsidR="00337121">
        <w:rPr>
          <w:rFonts w:cstheme="minorHAnsi"/>
          <w:noProof/>
          <w:lang w:val="en-GB" w:eastAsia="ko-KR"/>
        </w:rPr>
        <w:t>z</w:t>
      </w:r>
      <w:r w:rsidR="00F33991" w:rsidRPr="00337121">
        <w:rPr>
          <w:rFonts w:cstheme="minorHAnsi" w:hint="eastAsia"/>
          <w:noProof/>
          <w:lang w:val="en-GB" w:eastAsia="ko-KR"/>
        </w:rPr>
        <w:t>ations</w:t>
      </w:r>
      <w:r w:rsidR="00F33991">
        <w:rPr>
          <w:rFonts w:cstheme="minorHAnsi" w:hint="eastAsia"/>
          <w:lang w:val="en-GB" w:eastAsia="ko-KR"/>
        </w:rPr>
        <w:t xml:space="preserve"> are </w:t>
      </w:r>
      <w:r w:rsidR="00F33991">
        <w:rPr>
          <w:rFonts w:cstheme="minorHAnsi"/>
          <w:lang w:val="en-GB" w:eastAsia="ko-KR"/>
        </w:rPr>
        <w:t>cooperating</w:t>
      </w:r>
      <w:r w:rsidR="00F33991">
        <w:rPr>
          <w:rFonts w:cstheme="minorHAnsi" w:hint="eastAsia"/>
          <w:lang w:val="en-GB" w:eastAsia="ko-KR"/>
        </w:rPr>
        <w:t xml:space="preserve"> </w:t>
      </w:r>
      <w:r w:rsidR="00DA3AA2">
        <w:rPr>
          <w:rFonts w:cstheme="minorHAnsi"/>
          <w:lang w:val="en-GB" w:eastAsia="ko-KR"/>
        </w:rPr>
        <w:t>and working</w:t>
      </w:r>
      <w:r w:rsidR="00F33991">
        <w:rPr>
          <w:rFonts w:cstheme="minorHAnsi" w:hint="eastAsia"/>
          <w:lang w:val="en-GB" w:eastAsia="ko-KR"/>
        </w:rPr>
        <w:t xml:space="preserve"> together </w:t>
      </w:r>
      <w:r w:rsidR="00DA3AA2">
        <w:rPr>
          <w:rFonts w:cstheme="minorHAnsi"/>
          <w:lang w:val="en-GB" w:eastAsia="ko-KR"/>
        </w:rPr>
        <w:t>considering</w:t>
      </w:r>
      <w:r w:rsidR="00F33991">
        <w:rPr>
          <w:rFonts w:cstheme="minorHAnsi" w:hint="eastAsia"/>
          <w:lang w:val="en-GB" w:eastAsia="ko-KR"/>
        </w:rPr>
        <w:t xml:space="preserve"> the different challenges. </w:t>
      </w:r>
      <w:r w:rsidR="00F33991">
        <w:rPr>
          <w:rFonts w:cstheme="minorHAnsi"/>
          <w:lang w:val="en-GB" w:eastAsia="ko-KR"/>
        </w:rPr>
        <w:t>T</w:t>
      </w:r>
      <w:r w:rsidR="00F33991">
        <w:rPr>
          <w:rFonts w:cstheme="minorHAnsi" w:hint="eastAsia"/>
          <w:lang w:val="en-GB" w:eastAsia="ko-KR"/>
        </w:rPr>
        <w:t>he activities are focus</w:t>
      </w:r>
      <w:r w:rsidR="00EB214D">
        <w:rPr>
          <w:rFonts w:cstheme="minorHAnsi"/>
          <w:lang w:val="en-GB" w:eastAsia="ko-KR"/>
        </w:rPr>
        <w:t>ed</w:t>
      </w:r>
      <w:r w:rsidR="00F33991">
        <w:rPr>
          <w:rFonts w:cstheme="minorHAnsi" w:hint="eastAsia"/>
          <w:lang w:val="en-GB" w:eastAsia="ko-KR"/>
        </w:rPr>
        <w:t xml:space="preserve"> on primarily ensuring </w:t>
      </w:r>
      <w:r w:rsidR="00DA3AA2">
        <w:rPr>
          <w:rFonts w:cstheme="minorHAnsi"/>
          <w:lang w:val="en-GB" w:eastAsia="ko-KR"/>
        </w:rPr>
        <w:t>the</w:t>
      </w:r>
      <w:r w:rsidR="00DA3AA2">
        <w:rPr>
          <w:rFonts w:cstheme="minorHAnsi" w:hint="eastAsia"/>
          <w:lang w:val="en-GB" w:eastAsia="ko-KR"/>
        </w:rPr>
        <w:t xml:space="preserve"> </w:t>
      </w:r>
      <w:r w:rsidR="00F33991">
        <w:rPr>
          <w:rFonts w:cstheme="minorHAnsi" w:hint="eastAsia"/>
          <w:lang w:val="en-GB" w:eastAsia="ko-KR"/>
        </w:rPr>
        <w:t xml:space="preserve">sustainable use of </w:t>
      </w:r>
      <w:r w:rsidR="00850461">
        <w:rPr>
          <w:rFonts w:cstheme="minorHAnsi"/>
          <w:noProof/>
          <w:lang w:val="en-GB" w:eastAsia="ko-KR"/>
        </w:rPr>
        <w:t>A</w:t>
      </w:r>
      <w:r w:rsidR="00F33991" w:rsidRPr="00337121">
        <w:rPr>
          <w:rFonts w:cstheme="minorHAnsi" w:hint="eastAsia"/>
          <w:noProof/>
          <w:lang w:val="en-GB" w:eastAsia="ko-KR"/>
        </w:rPr>
        <w:t>rctic</w:t>
      </w:r>
      <w:r w:rsidR="00F33991">
        <w:rPr>
          <w:rFonts w:cstheme="minorHAnsi" w:hint="eastAsia"/>
          <w:lang w:val="en-GB" w:eastAsia="ko-KR"/>
        </w:rPr>
        <w:t xml:space="preserve"> resources</w:t>
      </w:r>
      <w:r w:rsidR="00DA3AA2">
        <w:rPr>
          <w:rFonts w:cstheme="minorHAnsi"/>
          <w:lang w:val="en-GB" w:eastAsia="ko-KR"/>
        </w:rPr>
        <w:t>,</w:t>
      </w:r>
      <w:r w:rsidR="00F33991">
        <w:rPr>
          <w:rFonts w:cstheme="minorHAnsi" w:hint="eastAsia"/>
          <w:lang w:val="en-GB" w:eastAsia="ko-KR"/>
        </w:rPr>
        <w:t xml:space="preserve"> and th</w:t>
      </w:r>
      <w:r w:rsidR="001A0CA2">
        <w:rPr>
          <w:rFonts w:cstheme="minorHAnsi" w:hint="eastAsia"/>
          <w:lang w:val="en-GB" w:eastAsia="ko-KR"/>
        </w:rPr>
        <w:t>e environmental protection</w:t>
      </w:r>
      <w:r w:rsidR="00850461">
        <w:rPr>
          <w:rFonts w:cstheme="minorHAnsi"/>
          <w:lang w:val="en-GB" w:eastAsia="ko-KR"/>
        </w:rPr>
        <w:t xml:space="preserve"> of them</w:t>
      </w:r>
      <w:r w:rsidR="001A0CA2">
        <w:rPr>
          <w:rFonts w:cstheme="minorHAnsi" w:hint="eastAsia"/>
          <w:lang w:val="en-GB" w:eastAsia="ko-KR"/>
        </w:rPr>
        <w:t>. 13 g</w:t>
      </w:r>
      <w:r w:rsidR="00F33991">
        <w:rPr>
          <w:rFonts w:cstheme="minorHAnsi" w:hint="eastAsia"/>
          <w:lang w:val="en-GB" w:eastAsia="ko-KR"/>
        </w:rPr>
        <w:t xml:space="preserve">overnment </w:t>
      </w:r>
      <w:r w:rsidR="00F33991" w:rsidRPr="00337121">
        <w:rPr>
          <w:rFonts w:cstheme="minorHAnsi" w:hint="eastAsia"/>
          <w:noProof/>
          <w:lang w:val="en-GB" w:eastAsia="ko-KR"/>
        </w:rPr>
        <w:t>organi</w:t>
      </w:r>
      <w:r w:rsidR="00337121">
        <w:rPr>
          <w:rFonts w:cstheme="minorHAnsi"/>
          <w:noProof/>
          <w:lang w:val="en-GB" w:eastAsia="ko-KR"/>
        </w:rPr>
        <w:t>z</w:t>
      </w:r>
      <w:r w:rsidR="00F33991" w:rsidRPr="00337121">
        <w:rPr>
          <w:rFonts w:cstheme="minorHAnsi" w:hint="eastAsia"/>
          <w:noProof/>
          <w:lang w:val="en-GB" w:eastAsia="ko-KR"/>
        </w:rPr>
        <w:t>ations</w:t>
      </w:r>
      <w:r w:rsidR="00F33991">
        <w:rPr>
          <w:rFonts w:cstheme="minorHAnsi" w:hint="eastAsia"/>
          <w:lang w:val="en-GB" w:eastAsia="ko-KR"/>
        </w:rPr>
        <w:t xml:space="preserve">, 13 non-government </w:t>
      </w:r>
      <w:r w:rsidR="00F33991" w:rsidRPr="00337121">
        <w:rPr>
          <w:rFonts w:cstheme="minorHAnsi" w:hint="eastAsia"/>
          <w:noProof/>
          <w:lang w:val="en-GB" w:eastAsia="ko-KR"/>
        </w:rPr>
        <w:t>organi</w:t>
      </w:r>
      <w:r w:rsidR="00337121">
        <w:rPr>
          <w:rFonts w:cstheme="minorHAnsi"/>
          <w:noProof/>
          <w:lang w:val="en-GB" w:eastAsia="ko-KR"/>
        </w:rPr>
        <w:t>z</w:t>
      </w:r>
      <w:r w:rsidR="00F33991" w:rsidRPr="00337121">
        <w:rPr>
          <w:rFonts w:cstheme="minorHAnsi" w:hint="eastAsia"/>
          <w:noProof/>
          <w:lang w:val="en-GB" w:eastAsia="ko-KR"/>
        </w:rPr>
        <w:t>ations</w:t>
      </w:r>
      <w:r w:rsidR="00F33991">
        <w:rPr>
          <w:rFonts w:cstheme="minorHAnsi" w:hint="eastAsia"/>
          <w:lang w:val="en-GB" w:eastAsia="ko-KR"/>
        </w:rPr>
        <w:t xml:space="preserve">, and 13 non-arctic </w:t>
      </w:r>
      <w:r w:rsidR="001A0CA2">
        <w:rPr>
          <w:rFonts w:cstheme="minorHAnsi" w:hint="eastAsia"/>
          <w:lang w:val="en-GB" w:eastAsia="ko-KR"/>
        </w:rPr>
        <w:t xml:space="preserve">states are </w:t>
      </w:r>
      <w:r w:rsidR="00850461">
        <w:rPr>
          <w:rFonts w:cstheme="minorHAnsi"/>
          <w:lang w:val="en-GB" w:eastAsia="ko-KR"/>
        </w:rPr>
        <w:t>comprise</w:t>
      </w:r>
      <w:r w:rsidR="00850461">
        <w:rPr>
          <w:rFonts w:cstheme="minorHAnsi" w:hint="eastAsia"/>
          <w:lang w:val="en-GB" w:eastAsia="ko-KR"/>
        </w:rPr>
        <w:t xml:space="preserve"> </w:t>
      </w:r>
      <w:r w:rsidR="001A0CA2">
        <w:rPr>
          <w:rFonts w:cstheme="minorHAnsi" w:hint="eastAsia"/>
          <w:lang w:val="en-GB" w:eastAsia="ko-KR"/>
        </w:rPr>
        <w:t xml:space="preserve">and </w:t>
      </w:r>
      <w:r w:rsidR="00850461">
        <w:rPr>
          <w:rFonts w:cstheme="minorHAnsi"/>
          <w:lang w:val="en-GB" w:eastAsia="ko-KR"/>
        </w:rPr>
        <w:t>contribute to</w:t>
      </w:r>
      <w:r w:rsidR="00850461">
        <w:rPr>
          <w:rFonts w:cstheme="minorHAnsi" w:hint="eastAsia"/>
          <w:lang w:val="en-GB" w:eastAsia="ko-KR"/>
        </w:rPr>
        <w:t xml:space="preserve"> </w:t>
      </w:r>
      <w:r w:rsidR="001A0CA2">
        <w:rPr>
          <w:rFonts w:cstheme="minorHAnsi" w:hint="eastAsia"/>
          <w:lang w:val="en-GB" w:eastAsia="ko-KR"/>
        </w:rPr>
        <w:t xml:space="preserve">the work </w:t>
      </w:r>
      <w:r w:rsidR="00850461">
        <w:rPr>
          <w:rFonts w:cstheme="minorHAnsi"/>
          <w:lang w:val="en-GB" w:eastAsia="ko-KR"/>
        </w:rPr>
        <w:t>of</w:t>
      </w:r>
      <w:r w:rsidR="00850461">
        <w:rPr>
          <w:rFonts w:cstheme="minorHAnsi" w:hint="eastAsia"/>
          <w:lang w:val="en-GB" w:eastAsia="ko-KR"/>
        </w:rPr>
        <w:t xml:space="preserve"> </w:t>
      </w:r>
      <w:r w:rsidR="001A0CA2">
        <w:rPr>
          <w:rFonts w:cstheme="minorHAnsi" w:hint="eastAsia"/>
          <w:lang w:val="en-GB" w:eastAsia="ko-KR"/>
        </w:rPr>
        <w:t xml:space="preserve">the </w:t>
      </w:r>
      <w:r w:rsidR="001A0CA2">
        <w:rPr>
          <w:rFonts w:cstheme="minorHAnsi"/>
          <w:lang w:val="en-GB" w:eastAsia="ko-KR"/>
        </w:rPr>
        <w:t>council</w:t>
      </w:r>
      <w:r w:rsidR="00EB214D">
        <w:rPr>
          <w:rFonts w:cstheme="minorHAnsi"/>
          <w:lang w:val="en-GB" w:eastAsia="ko-KR"/>
        </w:rPr>
        <w:t>.</w:t>
      </w:r>
      <w:r w:rsidR="001A0CA2">
        <w:rPr>
          <w:rFonts w:cstheme="minorHAnsi" w:hint="eastAsia"/>
          <w:lang w:val="en-GB" w:eastAsia="ko-KR"/>
        </w:rPr>
        <w:t xml:space="preserve"> 6 </w:t>
      </w:r>
      <w:r w:rsidR="009220D8">
        <w:rPr>
          <w:rFonts w:cstheme="minorHAnsi" w:hint="eastAsia"/>
          <w:lang w:val="en-GB" w:eastAsia="ko-KR"/>
        </w:rPr>
        <w:t>WG</w:t>
      </w:r>
      <w:r w:rsidR="00515AD8">
        <w:rPr>
          <w:rFonts w:cstheme="minorHAnsi" w:hint="eastAsia"/>
          <w:lang w:val="en-GB" w:eastAsia="ko-KR"/>
        </w:rPr>
        <w:t>s as well</w:t>
      </w:r>
      <w:r w:rsidR="001A0CA2">
        <w:rPr>
          <w:rFonts w:cstheme="minorHAnsi" w:hint="eastAsia"/>
          <w:lang w:val="en-GB" w:eastAsia="ko-KR"/>
        </w:rPr>
        <w:t xml:space="preserve">. </w:t>
      </w:r>
      <w:r w:rsidR="00EB214D">
        <w:rPr>
          <w:rFonts w:cstheme="minorHAnsi"/>
          <w:lang w:val="en-GB" w:eastAsia="ko-KR"/>
        </w:rPr>
        <w:t xml:space="preserve">The </w:t>
      </w:r>
      <w:r w:rsidR="001A0CA2">
        <w:rPr>
          <w:rFonts w:cstheme="minorHAnsi" w:hint="eastAsia"/>
          <w:lang w:val="en-GB" w:eastAsia="ko-KR"/>
        </w:rPr>
        <w:t xml:space="preserve">Flyway </w:t>
      </w:r>
      <w:r w:rsidR="00337121">
        <w:rPr>
          <w:rFonts w:cstheme="minorHAnsi" w:hint="eastAsia"/>
          <w:lang w:val="en-GB" w:eastAsia="ko-KR"/>
        </w:rPr>
        <w:t>Partner</w:t>
      </w:r>
      <w:r w:rsidR="001A0CA2">
        <w:rPr>
          <w:rFonts w:cstheme="minorHAnsi" w:hint="eastAsia"/>
          <w:lang w:val="en-GB" w:eastAsia="ko-KR"/>
        </w:rPr>
        <w:t xml:space="preserve">ship has </w:t>
      </w:r>
      <w:r w:rsidR="00337121">
        <w:rPr>
          <w:rFonts w:cstheme="minorHAnsi"/>
          <w:lang w:val="en-GB" w:eastAsia="ko-KR"/>
        </w:rPr>
        <w:t xml:space="preserve">a </w:t>
      </w:r>
      <w:r w:rsidR="001A0CA2" w:rsidRPr="00337121">
        <w:rPr>
          <w:rFonts w:cstheme="minorHAnsi" w:hint="eastAsia"/>
          <w:noProof/>
          <w:lang w:val="en-GB" w:eastAsia="ko-KR"/>
        </w:rPr>
        <w:t>similar</w:t>
      </w:r>
      <w:r w:rsidR="001A0CA2">
        <w:rPr>
          <w:rFonts w:cstheme="minorHAnsi" w:hint="eastAsia"/>
          <w:lang w:val="en-GB" w:eastAsia="ko-KR"/>
        </w:rPr>
        <w:t xml:space="preserve"> struct</w:t>
      </w:r>
      <w:r w:rsidR="00515AD8">
        <w:rPr>
          <w:rFonts w:cstheme="minorHAnsi" w:hint="eastAsia"/>
          <w:lang w:val="en-GB" w:eastAsia="ko-KR"/>
        </w:rPr>
        <w:t>ure with Arctic council</w:t>
      </w:r>
      <w:r w:rsidR="00850461">
        <w:rPr>
          <w:rFonts w:cstheme="minorHAnsi"/>
          <w:lang w:val="en-GB" w:eastAsia="ko-KR"/>
        </w:rPr>
        <w:t>,</w:t>
      </w:r>
      <w:r w:rsidR="00515AD8">
        <w:rPr>
          <w:rFonts w:cstheme="minorHAnsi" w:hint="eastAsia"/>
          <w:lang w:val="en-GB" w:eastAsia="ko-KR"/>
        </w:rPr>
        <w:t xml:space="preserve"> as it</w:t>
      </w:r>
      <w:r w:rsidR="001A0CA2">
        <w:rPr>
          <w:rFonts w:cstheme="minorHAnsi" w:hint="eastAsia"/>
          <w:lang w:val="en-GB" w:eastAsia="ko-KR"/>
        </w:rPr>
        <w:t xml:space="preserve"> collaborate</w:t>
      </w:r>
      <w:r w:rsidR="00515AD8">
        <w:rPr>
          <w:rFonts w:cstheme="minorHAnsi" w:hint="eastAsia"/>
          <w:lang w:val="en-GB" w:eastAsia="ko-KR"/>
        </w:rPr>
        <w:t>s</w:t>
      </w:r>
      <w:r w:rsidR="00A43213">
        <w:rPr>
          <w:rFonts w:cstheme="minorHAnsi" w:hint="eastAsia"/>
          <w:lang w:val="en-GB" w:eastAsia="ko-KR"/>
        </w:rPr>
        <w:t xml:space="preserve"> with </w:t>
      </w:r>
      <w:r w:rsidR="00337121">
        <w:rPr>
          <w:rFonts w:cstheme="minorHAnsi"/>
          <w:lang w:val="en-GB" w:eastAsia="ko-KR"/>
        </w:rPr>
        <w:t xml:space="preserve">a </w:t>
      </w:r>
      <w:r w:rsidR="00EB214D" w:rsidRPr="00337121">
        <w:rPr>
          <w:rFonts w:cstheme="minorHAnsi"/>
          <w:noProof/>
          <w:lang w:val="en-GB" w:eastAsia="ko-KR"/>
        </w:rPr>
        <w:t>diverse</w:t>
      </w:r>
      <w:r w:rsidR="00EB214D">
        <w:rPr>
          <w:rFonts w:cstheme="minorHAnsi"/>
          <w:lang w:val="en-GB" w:eastAsia="ko-KR"/>
        </w:rPr>
        <w:t xml:space="preserve"> range of</w:t>
      </w:r>
      <w:r w:rsidR="00A43213">
        <w:rPr>
          <w:rFonts w:cstheme="minorHAnsi" w:hint="eastAsia"/>
          <w:lang w:val="en-GB" w:eastAsia="ko-KR"/>
        </w:rPr>
        <w:t xml:space="preserve"> the expertise</w:t>
      </w:r>
      <w:r w:rsidR="001A0CA2">
        <w:rPr>
          <w:rFonts w:cstheme="minorHAnsi" w:hint="eastAsia"/>
          <w:lang w:val="en-GB" w:eastAsia="ko-KR"/>
        </w:rPr>
        <w:t xml:space="preserve">. </w:t>
      </w:r>
      <w:r w:rsidR="00A43213">
        <w:rPr>
          <w:rFonts w:cstheme="minorHAnsi" w:hint="eastAsia"/>
          <w:lang w:val="en-GB" w:eastAsia="ko-KR"/>
        </w:rPr>
        <w:t>CAFF is the nature group and their</w:t>
      </w:r>
      <w:r w:rsidR="001A0CA2">
        <w:rPr>
          <w:rFonts w:cstheme="minorHAnsi" w:hint="eastAsia"/>
          <w:lang w:val="en-GB" w:eastAsia="ko-KR"/>
        </w:rPr>
        <w:t xml:space="preserve"> focus </w:t>
      </w:r>
      <w:r w:rsidR="00850461">
        <w:rPr>
          <w:rFonts w:cstheme="minorHAnsi"/>
          <w:lang w:val="en-GB" w:eastAsia="ko-KR"/>
        </w:rPr>
        <w:t>is</w:t>
      </w:r>
      <w:r w:rsidR="00850461">
        <w:rPr>
          <w:rFonts w:cstheme="minorHAnsi" w:hint="eastAsia"/>
          <w:lang w:val="en-GB" w:eastAsia="ko-KR"/>
        </w:rPr>
        <w:t xml:space="preserve"> </w:t>
      </w:r>
      <w:r w:rsidR="001A0CA2">
        <w:rPr>
          <w:rFonts w:cstheme="minorHAnsi" w:hint="eastAsia"/>
          <w:lang w:val="en-GB" w:eastAsia="ko-KR"/>
        </w:rPr>
        <w:t xml:space="preserve">conducting </w:t>
      </w:r>
      <w:r w:rsidR="00850461">
        <w:rPr>
          <w:rFonts w:cstheme="minorHAnsi"/>
          <w:lang w:val="en-GB" w:eastAsia="ko-KR"/>
        </w:rPr>
        <w:t>a wide</w:t>
      </w:r>
      <w:r w:rsidR="001A0CA2">
        <w:rPr>
          <w:rFonts w:cstheme="minorHAnsi" w:hint="eastAsia"/>
          <w:lang w:val="en-GB" w:eastAsia="ko-KR"/>
        </w:rPr>
        <w:t xml:space="preserve"> range of </w:t>
      </w:r>
      <w:r w:rsidR="0093089F">
        <w:rPr>
          <w:rFonts w:cstheme="minorHAnsi"/>
          <w:lang w:val="en-GB" w:eastAsia="ko-KR"/>
        </w:rPr>
        <w:t>monitoring</w:t>
      </w:r>
      <w:r w:rsidR="001A0CA2">
        <w:rPr>
          <w:rFonts w:cstheme="minorHAnsi" w:hint="eastAsia"/>
          <w:lang w:val="en-GB" w:eastAsia="ko-KR"/>
        </w:rPr>
        <w:t xml:space="preserve">, assessment, </w:t>
      </w:r>
      <w:r w:rsidR="001A0CA2">
        <w:rPr>
          <w:rFonts w:cstheme="minorHAnsi"/>
          <w:lang w:val="en-GB" w:eastAsia="ko-KR"/>
        </w:rPr>
        <w:t>strateg</w:t>
      </w:r>
      <w:r w:rsidR="001A0CA2">
        <w:rPr>
          <w:rFonts w:cstheme="minorHAnsi" w:hint="eastAsia"/>
          <w:lang w:val="en-GB" w:eastAsia="ko-KR"/>
        </w:rPr>
        <w:t>y, and data management activities across the Arctic.</w:t>
      </w:r>
      <w:r w:rsidR="00793D3A">
        <w:rPr>
          <w:rFonts w:cstheme="minorHAnsi" w:hint="eastAsia"/>
          <w:lang w:val="en-GB" w:eastAsia="ko-KR"/>
        </w:rPr>
        <w:t xml:space="preserve"> Last year,</w:t>
      </w:r>
      <w:r w:rsidR="001A0CA2">
        <w:rPr>
          <w:rFonts w:cstheme="minorHAnsi" w:hint="eastAsia"/>
          <w:lang w:val="en-GB" w:eastAsia="ko-KR"/>
        </w:rPr>
        <w:t xml:space="preserve"> </w:t>
      </w:r>
      <w:r w:rsidR="00793D3A">
        <w:rPr>
          <w:rFonts w:cstheme="minorHAnsi" w:hint="eastAsia"/>
          <w:lang w:val="en-GB" w:eastAsia="ko-KR"/>
        </w:rPr>
        <w:t>CAFF spen</w:t>
      </w:r>
      <w:r w:rsidR="00EB214D">
        <w:rPr>
          <w:rFonts w:cstheme="minorHAnsi"/>
          <w:lang w:val="en-GB" w:eastAsia="ko-KR"/>
        </w:rPr>
        <w:t>t</w:t>
      </w:r>
      <w:r w:rsidR="00793D3A">
        <w:rPr>
          <w:rFonts w:cstheme="minorHAnsi" w:hint="eastAsia"/>
          <w:lang w:val="en-GB" w:eastAsia="ko-KR"/>
        </w:rPr>
        <w:t xml:space="preserve"> the time to develop the work plan for the next 4 years for the </w:t>
      </w:r>
      <w:r w:rsidR="00E8639A">
        <w:rPr>
          <w:rFonts w:cstheme="minorHAnsi"/>
          <w:lang w:val="en-GB" w:eastAsia="ko-KR"/>
        </w:rPr>
        <w:t>migratory</w:t>
      </w:r>
      <w:r w:rsidR="00793D3A">
        <w:rPr>
          <w:rFonts w:cstheme="minorHAnsi" w:hint="eastAsia"/>
          <w:lang w:val="en-GB" w:eastAsia="ko-KR"/>
        </w:rPr>
        <w:t xml:space="preserve"> bird</w:t>
      </w:r>
      <w:r w:rsidR="00EB214D">
        <w:rPr>
          <w:rFonts w:cstheme="minorHAnsi"/>
          <w:lang w:val="en-GB" w:eastAsia="ko-KR"/>
        </w:rPr>
        <w:t>s</w:t>
      </w:r>
      <w:r w:rsidR="00793D3A">
        <w:rPr>
          <w:rFonts w:cstheme="minorHAnsi" w:hint="eastAsia"/>
          <w:lang w:val="en-GB" w:eastAsia="ko-KR"/>
        </w:rPr>
        <w:t xml:space="preserve"> </w:t>
      </w:r>
      <w:r w:rsidR="00EB214D">
        <w:rPr>
          <w:rFonts w:cstheme="minorHAnsi"/>
          <w:lang w:val="en-GB" w:eastAsia="ko-KR"/>
        </w:rPr>
        <w:t>along</w:t>
      </w:r>
      <w:r w:rsidR="00793D3A">
        <w:rPr>
          <w:rFonts w:cstheme="minorHAnsi" w:hint="eastAsia"/>
          <w:lang w:val="en-GB" w:eastAsia="ko-KR"/>
        </w:rPr>
        <w:t xml:space="preserve"> arctic. He said, they identif</w:t>
      </w:r>
      <w:r w:rsidR="00A43213">
        <w:rPr>
          <w:rFonts w:cstheme="minorHAnsi" w:hint="eastAsia"/>
          <w:lang w:val="en-GB" w:eastAsia="ko-KR"/>
        </w:rPr>
        <w:t xml:space="preserve">ied key species and </w:t>
      </w:r>
      <w:r w:rsidR="00337121">
        <w:rPr>
          <w:rFonts w:cstheme="minorHAnsi"/>
          <w:lang w:val="en-GB" w:eastAsia="ko-KR"/>
        </w:rPr>
        <w:t xml:space="preserve">the </w:t>
      </w:r>
      <w:r w:rsidR="00A43213" w:rsidRPr="00337121">
        <w:rPr>
          <w:rFonts w:cstheme="minorHAnsi" w:hint="eastAsia"/>
          <w:noProof/>
          <w:lang w:val="en-GB" w:eastAsia="ko-KR"/>
        </w:rPr>
        <w:t>refilling</w:t>
      </w:r>
      <w:r w:rsidR="00A43213">
        <w:rPr>
          <w:rFonts w:cstheme="minorHAnsi" w:hint="eastAsia"/>
          <w:lang w:val="en-GB" w:eastAsia="ko-KR"/>
        </w:rPr>
        <w:t xml:space="preserve"> area in the </w:t>
      </w:r>
      <w:r w:rsidR="00337121">
        <w:rPr>
          <w:rFonts w:cstheme="minorHAnsi"/>
          <w:noProof/>
          <w:lang w:val="en-GB" w:eastAsia="ko-KR"/>
        </w:rPr>
        <w:t>A</w:t>
      </w:r>
      <w:r w:rsidR="00A43213" w:rsidRPr="00337121">
        <w:rPr>
          <w:rFonts w:cstheme="minorHAnsi" w:hint="eastAsia"/>
          <w:noProof/>
          <w:lang w:val="en-GB" w:eastAsia="ko-KR"/>
        </w:rPr>
        <w:t>rctic</w:t>
      </w:r>
      <w:r w:rsidR="00A43213">
        <w:rPr>
          <w:rFonts w:cstheme="minorHAnsi" w:hint="eastAsia"/>
          <w:lang w:val="en-GB" w:eastAsia="ko-KR"/>
        </w:rPr>
        <w:t>. When they</w:t>
      </w:r>
      <w:r w:rsidR="00793D3A">
        <w:rPr>
          <w:rFonts w:cstheme="minorHAnsi" w:hint="eastAsia"/>
          <w:lang w:val="en-GB" w:eastAsia="ko-KR"/>
        </w:rPr>
        <w:t xml:space="preserve"> are looking at the </w:t>
      </w:r>
      <w:r w:rsidR="00E8639A">
        <w:rPr>
          <w:rFonts w:cstheme="minorHAnsi" w:hint="eastAsia"/>
          <w:lang w:val="en-GB" w:eastAsia="ko-KR"/>
        </w:rPr>
        <w:t>migratory</w:t>
      </w:r>
      <w:r w:rsidR="00793D3A">
        <w:rPr>
          <w:rFonts w:cstheme="minorHAnsi" w:hint="eastAsia"/>
          <w:lang w:val="en-GB" w:eastAsia="ko-KR"/>
        </w:rPr>
        <w:t xml:space="preserve"> </w:t>
      </w:r>
      <w:r w:rsidR="009E738D">
        <w:rPr>
          <w:rFonts w:cstheme="minorHAnsi"/>
          <w:lang w:val="en-GB" w:eastAsia="ko-KR"/>
        </w:rPr>
        <w:t>birds’</w:t>
      </w:r>
      <w:r w:rsidR="00793D3A">
        <w:rPr>
          <w:rFonts w:cstheme="minorHAnsi" w:hint="eastAsia"/>
          <w:lang w:val="en-GB" w:eastAsia="ko-KR"/>
        </w:rPr>
        <w:t xml:space="preserve"> data, it is </w:t>
      </w:r>
      <w:r w:rsidR="00793D3A" w:rsidRPr="00337121">
        <w:rPr>
          <w:rFonts w:cstheme="minorHAnsi" w:hint="eastAsia"/>
          <w:noProof/>
          <w:lang w:val="en-GB" w:eastAsia="ko-KR"/>
        </w:rPr>
        <w:t>visual information</w:t>
      </w:r>
      <w:r w:rsidR="00793D3A">
        <w:rPr>
          <w:rFonts w:cstheme="minorHAnsi" w:hint="eastAsia"/>
          <w:lang w:val="en-GB" w:eastAsia="ko-KR"/>
        </w:rPr>
        <w:t xml:space="preserve"> to </w:t>
      </w:r>
      <w:r w:rsidR="00793D3A">
        <w:rPr>
          <w:rFonts w:cstheme="minorHAnsi"/>
          <w:lang w:val="en-GB" w:eastAsia="ko-KR"/>
        </w:rPr>
        <w:t>deliver</w:t>
      </w:r>
      <w:r w:rsidR="009E738D">
        <w:rPr>
          <w:rFonts w:cstheme="minorHAnsi" w:hint="eastAsia"/>
          <w:lang w:val="en-GB" w:eastAsia="ko-KR"/>
        </w:rPr>
        <w:t xml:space="preserve"> the </w:t>
      </w:r>
      <w:r w:rsidR="009E738D">
        <w:rPr>
          <w:rFonts w:cstheme="minorHAnsi"/>
          <w:lang w:val="en-GB" w:eastAsia="ko-KR"/>
        </w:rPr>
        <w:t>necessity</w:t>
      </w:r>
      <w:r w:rsidR="009E738D">
        <w:rPr>
          <w:rFonts w:cstheme="minorHAnsi" w:hint="eastAsia"/>
          <w:lang w:val="en-GB" w:eastAsia="ko-KR"/>
        </w:rPr>
        <w:t xml:space="preserve"> of </w:t>
      </w:r>
      <w:r w:rsidR="009E738D">
        <w:rPr>
          <w:rFonts w:cstheme="minorHAnsi"/>
          <w:lang w:val="en-GB" w:eastAsia="ko-KR"/>
        </w:rPr>
        <w:t>conversation</w:t>
      </w:r>
      <w:r w:rsidR="00793D3A">
        <w:rPr>
          <w:rFonts w:cstheme="minorHAnsi" w:hint="eastAsia"/>
          <w:lang w:val="en-GB" w:eastAsia="ko-KR"/>
        </w:rPr>
        <w:t>.</w:t>
      </w:r>
      <w:r w:rsidR="00836AB7">
        <w:rPr>
          <w:rFonts w:cstheme="minorHAnsi" w:hint="eastAsia"/>
          <w:lang w:val="en-GB" w:eastAsia="ko-KR"/>
        </w:rPr>
        <w:t xml:space="preserve"> Hence, CAFF </w:t>
      </w:r>
      <w:r w:rsidR="00EB214D">
        <w:rPr>
          <w:rFonts w:cstheme="minorHAnsi"/>
          <w:lang w:val="en-GB" w:eastAsia="ko-KR"/>
        </w:rPr>
        <w:t xml:space="preserve">also </w:t>
      </w:r>
      <w:r w:rsidR="00836AB7">
        <w:rPr>
          <w:rFonts w:cstheme="minorHAnsi" w:hint="eastAsia"/>
          <w:lang w:val="en-GB" w:eastAsia="ko-KR"/>
        </w:rPr>
        <w:t>started find</w:t>
      </w:r>
      <w:r w:rsidR="00EB214D">
        <w:rPr>
          <w:rFonts w:cstheme="minorHAnsi"/>
          <w:lang w:val="en-GB" w:eastAsia="ko-KR"/>
        </w:rPr>
        <w:t>ing</w:t>
      </w:r>
      <w:r w:rsidR="009E738D">
        <w:rPr>
          <w:rFonts w:cstheme="minorHAnsi" w:hint="eastAsia"/>
          <w:lang w:val="en-GB" w:eastAsia="ko-KR"/>
        </w:rPr>
        <w:t xml:space="preserve"> the </w:t>
      </w:r>
      <w:r w:rsidR="00EB214D">
        <w:rPr>
          <w:rFonts w:cstheme="minorHAnsi"/>
          <w:lang w:val="en-GB" w:eastAsia="ko-KR"/>
        </w:rPr>
        <w:t xml:space="preserve">solutions </w:t>
      </w:r>
      <w:r w:rsidR="009E738D">
        <w:rPr>
          <w:rFonts w:cstheme="minorHAnsi" w:hint="eastAsia"/>
          <w:lang w:val="en-GB" w:eastAsia="ko-KR"/>
        </w:rPr>
        <w:t xml:space="preserve">to protect birds </w:t>
      </w:r>
      <w:r w:rsidR="00EB214D">
        <w:rPr>
          <w:rFonts w:cstheme="minorHAnsi"/>
          <w:lang w:val="en-GB" w:eastAsia="ko-KR"/>
        </w:rPr>
        <w:t>in</w:t>
      </w:r>
      <w:r w:rsidR="009E738D">
        <w:rPr>
          <w:rFonts w:cstheme="minorHAnsi" w:hint="eastAsia"/>
          <w:lang w:val="en-GB" w:eastAsia="ko-KR"/>
        </w:rPr>
        <w:t xml:space="preserve"> </w:t>
      </w:r>
      <w:r w:rsidR="00337121">
        <w:rPr>
          <w:rFonts w:cstheme="minorHAnsi"/>
          <w:lang w:val="en-GB" w:eastAsia="ko-KR"/>
        </w:rPr>
        <w:t xml:space="preserve">the </w:t>
      </w:r>
      <w:r w:rsidR="009E738D" w:rsidRPr="00337121">
        <w:rPr>
          <w:rFonts w:cstheme="minorHAnsi" w:hint="eastAsia"/>
          <w:noProof/>
          <w:lang w:val="en-GB" w:eastAsia="ko-KR"/>
        </w:rPr>
        <w:t>Arctic</w:t>
      </w:r>
      <w:r w:rsidR="009E738D">
        <w:rPr>
          <w:rFonts w:cstheme="minorHAnsi" w:hint="eastAsia"/>
          <w:lang w:val="en-GB" w:eastAsia="ko-KR"/>
        </w:rPr>
        <w:t xml:space="preserve"> area and cooperat</w:t>
      </w:r>
      <w:r w:rsidR="00836AB7">
        <w:rPr>
          <w:rFonts w:cstheme="minorHAnsi" w:hint="eastAsia"/>
          <w:lang w:val="en-GB" w:eastAsia="ko-KR"/>
        </w:rPr>
        <w:t>e</w:t>
      </w:r>
      <w:r w:rsidR="009E738D">
        <w:rPr>
          <w:rFonts w:cstheme="minorHAnsi" w:hint="eastAsia"/>
          <w:lang w:val="en-GB" w:eastAsia="ko-KR"/>
        </w:rPr>
        <w:t xml:space="preserve"> with </w:t>
      </w:r>
      <w:r w:rsidR="00337121">
        <w:rPr>
          <w:rFonts w:cstheme="minorHAnsi" w:hint="eastAsia"/>
          <w:lang w:val="en-GB" w:eastAsia="ko-KR"/>
        </w:rPr>
        <w:t>Partner</w:t>
      </w:r>
      <w:r w:rsidR="009E738D">
        <w:rPr>
          <w:rFonts w:cstheme="minorHAnsi" w:hint="eastAsia"/>
          <w:lang w:val="en-GB" w:eastAsia="ko-KR"/>
        </w:rPr>
        <w:t xml:space="preserve">s in this flyway. </w:t>
      </w:r>
      <w:r w:rsidR="009E738D">
        <w:rPr>
          <w:rFonts w:cstheme="minorHAnsi"/>
          <w:lang w:val="en-GB" w:eastAsia="ko-KR"/>
        </w:rPr>
        <w:t>I</w:t>
      </w:r>
      <w:r w:rsidR="009E738D">
        <w:rPr>
          <w:rFonts w:cstheme="minorHAnsi" w:hint="eastAsia"/>
          <w:lang w:val="en-GB" w:eastAsia="ko-KR"/>
        </w:rPr>
        <w:t>n the last 4</w:t>
      </w:r>
      <w:r w:rsidR="001E6E95">
        <w:rPr>
          <w:rFonts w:cstheme="minorHAnsi" w:hint="eastAsia"/>
          <w:lang w:val="en-GB" w:eastAsia="ko-KR"/>
        </w:rPr>
        <w:t xml:space="preserve"> years, </w:t>
      </w:r>
      <w:r w:rsidR="00D65D5D">
        <w:rPr>
          <w:rFonts w:cstheme="minorHAnsi"/>
          <w:lang w:val="en-GB" w:eastAsia="ko-KR"/>
        </w:rPr>
        <w:t>they have</w:t>
      </w:r>
      <w:r w:rsidR="00D65D5D">
        <w:rPr>
          <w:rFonts w:cstheme="minorHAnsi" w:hint="eastAsia"/>
          <w:lang w:val="en-GB" w:eastAsia="ko-KR"/>
        </w:rPr>
        <w:t xml:space="preserve"> </w:t>
      </w:r>
      <w:r w:rsidR="001E6E95">
        <w:rPr>
          <w:rFonts w:cstheme="minorHAnsi" w:hint="eastAsia"/>
          <w:lang w:val="en-GB" w:eastAsia="ko-KR"/>
        </w:rPr>
        <w:t xml:space="preserve">tried to </w:t>
      </w:r>
      <w:r w:rsidR="009E738D">
        <w:rPr>
          <w:rFonts w:cstheme="minorHAnsi"/>
          <w:lang w:val="en-GB" w:eastAsia="ko-KR"/>
        </w:rPr>
        <w:t>advance</w:t>
      </w:r>
      <w:r w:rsidR="009E738D">
        <w:rPr>
          <w:rFonts w:cstheme="minorHAnsi" w:hint="eastAsia"/>
          <w:lang w:val="en-GB" w:eastAsia="ko-KR"/>
        </w:rPr>
        <w:t xml:space="preserve"> the network and conservation </w:t>
      </w:r>
      <w:r w:rsidR="00D65D5D">
        <w:rPr>
          <w:rFonts w:cstheme="minorHAnsi"/>
          <w:lang w:val="en-GB" w:eastAsia="ko-KR"/>
        </w:rPr>
        <w:t>goals</w:t>
      </w:r>
      <w:r w:rsidR="009E738D">
        <w:rPr>
          <w:rFonts w:cstheme="minorHAnsi" w:hint="eastAsia"/>
          <w:lang w:val="en-GB" w:eastAsia="ko-KR"/>
        </w:rPr>
        <w:t xml:space="preserve">. </w:t>
      </w:r>
      <w:r w:rsidR="001E6E95">
        <w:rPr>
          <w:rFonts w:cstheme="minorHAnsi"/>
          <w:lang w:val="en-GB" w:eastAsia="ko-KR"/>
        </w:rPr>
        <w:t>T</w:t>
      </w:r>
      <w:r w:rsidR="001E6E95">
        <w:rPr>
          <w:rFonts w:cstheme="minorHAnsi" w:hint="eastAsia"/>
          <w:lang w:val="en-GB" w:eastAsia="ko-KR"/>
        </w:rPr>
        <w:t xml:space="preserve">he reason </w:t>
      </w:r>
      <w:r w:rsidR="00D65D5D">
        <w:rPr>
          <w:rFonts w:cstheme="minorHAnsi"/>
          <w:lang w:val="en-GB" w:eastAsia="ko-KR"/>
        </w:rPr>
        <w:t>they attended this meeting</w:t>
      </w:r>
      <w:r w:rsidR="009E738D">
        <w:rPr>
          <w:rFonts w:cstheme="minorHAnsi" w:hint="eastAsia"/>
          <w:lang w:val="en-GB" w:eastAsia="ko-KR"/>
        </w:rPr>
        <w:t xml:space="preserve"> </w:t>
      </w:r>
      <w:r w:rsidR="00D65D5D">
        <w:rPr>
          <w:rFonts w:cstheme="minorHAnsi"/>
          <w:lang w:val="en-GB" w:eastAsia="ko-KR"/>
        </w:rPr>
        <w:t xml:space="preserve">was to </w:t>
      </w:r>
      <w:r w:rsidR="009E738D" w:rsidRPr="00337121">
        <w:rPr>
          <w:rFonts w:cstheme="minorHAnsi" w:hint="eastAsia"/>
          <w:noProof/>
          <w:lang w:val="en-GB" w:eastAsia="ko-KR"/>
        </w:rPr>
        <w:t xml:space="preserve"> </w:t>
      </w:r>
      <w:r w:rsidR="00D65D5D">
        <w:rPr>
          <w:rFonts w:cstheme="minorHAnsi"/>
          <w:noProof/>
          <w:lang w:val="en-GB" w:eastAsia="ko-KR"/>
        </w:rPr>
        <w:t>link</w:t>
      </w:r>
      <w:r w:rsidR="00D65D5D">
        <w:rPr>
          <w:rFonts w:cstheme="minorHAnsi" w:hint="eastAsia"/>
          <w:lang w:val="en-GB" w:eastAsia="ko-KR"/>
        </w:rPr>
        <w:t xml:space="preserve"> </w:t>
      </w:r>
      <w:r w:rsidR="009E738D">
        <w:rPr>
          <w:rFonts w:cstheme="minorHAnsi" w:hint="eastAsia"/>
          <w:lang w:val="en-GB" w:eastAsia="ko-KR"/>
        </w:rPr>
        <w:t xml:space="preserve">up </w:t>
      </w:r>
      <w:r w:rsidR="001E6E95">
        <w:rPr>
          <w:rFonts w:cstheme="minorHAnsi" w:hint="eastAsia"/>
          <w:lang w:val="en-GB" w:eastAsia="ko-KR"/>
        </w:rPr>
        <w:t xml:space="preserve">with </w:t>
      </w:r>
      <w:r w:rsidR="00AD3BAD">
        <w:rPr>
          <w:rFonts w:cstheme="minorHAnsi"/>
          <w:lang w:val="en-GB" w:eastAsia="ko-KR"/>
        </w:rPr>
        <w:t xml:space="preserve">common </w:t>
      </w:r>
      <w:r w:rsidR="00337121">
        <w:rPr>
          <w:rFonts w:cstheme="minorHAnsi"/>
          <w:lang w:val="en-GB" w:eastAsia="ko-KR"/>
        </w:rPr>
        <w:t>Partner</w:t>
      </w:r>
      <w:r w:rsidR="001E6E95">
        <w:rPr>
          <w:rFonts w:cstheme="minorHAnsi" w:hint="eastAsia"/>
          <w:lang w:val="en-GB" w:eastAsia="ko-KR"/>
        </w:rPr>
        <w:t xml:space="preserve">s, </w:t>
      </w:r>
      <w:r w:rsidR="00D65D5D">
        <w:rPr>
          <w:rFonts w:cstheme="minorHAnsi"/>
          <w:lang w:val="en-GB" w:eastAsia="ko-KR"/>
        </w:rPr>
        <w:t>and try</w:t>
      </w:r>
      <w:r w:rsidR="00D65D5D">
        <w:rPr>
          <w:rFonts w:cstheme="minorHAnsi" w:hint="eastAsia"/>
          <w:lang w:val="en-GB" w:eastAsia="ko-KR"/>
        </w:rPr>
        <w:t xml:space="preserve"> </w:t>
      </w:r>
      <w:r w:rsidR="001E6E95">
        <w:rPr>
          <w:rFonts w:cstheme="minorHAnsi" w:hint="eastAsia"/>
          <w:lang w:val="en-GB" w:eastAsia="ko-KR"/>
        </w:rPr>
        <w:t xml:space="preserve">to explain what they are trying to </w:t>
      </w:r>
      <w:r w:rsidR="00BA6743">
        <w:rPr>
          <w:rFonts w:cstheme="minorHAnsi"/>
          <w:lang w:val="en-GB" w:eastAsia="ko-KR"/>
        </w:rPr>
        <w:t>achieve</w:t>
      </w:r>
      <w:r w:rsidR="00D65D5D">
        <w:rPr>
          <w:rFonts w:cstheme="minorHAnsi"/>
          <w:lang w:val="en-GB" w:eastAsia="ko-KR"/>
        </w:rPr>
        <w:t>. Also,</w:t>
      </w:r>
      <w:r w:rsidR="00BA6743">
        <w:rPr>
          <w:rFonts w:cstheme="minorHAnsi"/>
          <w:lang w:val="en-GB" w:eastAsia="ko-KR"/>
        </w:rPr>
        <w:t xml:space="preserve"> to</w:t>
      </w:r>
      <w:r w:rsidR="001E6E95">
        <w:rPr>
          <w:rFonts w:cstheme="minorHAnsi" w:hint="eastAsia"/>
          <w:lang w:val="en-GB" w:eastAsia="ko-KR"/>
        </w:rPr>
        <w:t xml:space="preserve"> find way</w:t>
      </w:r>
      <w:r w:rsidR="00D65D5D">
        <w:rPr>
          <w:rFonts w:cstheme="minorHAnsi"/>
          <w:lang w:val="en-GB" w:eastAsia="ko-KR"/>
        </w:rPr>
        <w:t>s</w:t>
      </w:r>
      <w:r w:rsidR="001E6E95">
        <w:rPr>
          <w:rFonts w:cstheme="minorHAnsi" w:hint="eastAsia"/>
          <w:lang w:val="en-GB" w:eastAsia="ko-KR"/>
        </w:rPr>
        <w:t xml:space="preserve"> to </w:t>
      </w:r>
      <w:r w:rsidR="00BA6743">
        <w:rPr>
          <w:rFonts w:cstheme="minorHAnsi"/>
          <w:lang w:val="en-GB" w:eastAsia="ko-KR"/>
        </w:rPr>
        <w:t>cooperate and</w:t>
      </w:r>
      <w:r w:rsidR="001E6E95">
        <w:rPr>
          <w:rFonts w:cstheme="minorHAnsi" w:hint="eastAsia"/>
          <w:lang w:val="en-GB" w:eastAsia="ko-KR"/>
        </w:rPr>
        <w:t xml:space="preserve"> help each other to </w:t>
      </w:r>
      <w:r w:rsidR="001E6E95">
        <w:rPr>
          <w:rFonts w:cstheme="minorHAnsi"/>
          <w:lang w:val="en-GB" w:eastAsia="ko-KR"/>
        </w:rPr>
        <w:t>achieve</w:t>
      </w:r>
      <w:r w:rsidR="001E6E95">
        <w:rPr>
          <w:rFonts w:cstheme="minorHAnsi" w:hint="eastAsia"/>
          <w:lang w:val="en-GB" w:eastAsia="ko-KR"/>
        </w:rPr>
        <w:t xml:space="preserve"> the conservation of </w:t>
      </w:r>
      <w:r w:rsidR="00E8639A">
        <w:rPr>
          <w:rFonts w:cstheme="minorHAnsi" w:hint="eastAsia"/>
          <w:lang w:val="en-GB" w:eastAsia="ko-KR"/>
        </w:rPr>
        <w:t>migratory</w:t>
      </w:r>
      <w:r w:rsidR="001E6E95">
        <w:rPr>
          <w:rFonts w:cstheme="minorHAnsi" w:hint="eastAsia"/>
          <w:lang w:val="en-GB" w:eastAsia="ko-KR"/>
        </w:rPr>
        <w:t xml:space="preserve"> birds. In addition, they are </w:t>
      </w:r>
      <w:r w:rsidR="00BA6743">
        <w:rPr>
          <w:rFonts w:cstheme="minorHAnsi"/>
          <w:lang w:val="en-GB" w:eastAsia="ko-KR"/>
        </w:rPr>
        <w:t>focusing</w:t>
      </w:r>
      <w:r w:rsidR="001E6E95">
        <w:rPr>
          <w:rFonts w:cstheme="minorHAnsi" w:hint="eastAsia"/>
          <w:lang w:val="en-GB" w:eastAsia="ko-KR"/>
        </w:rPr>
        <w:t xml:space="preserve"> on two things</w:t>
      </w:r>
      <w:r w:rsidR="00BA6743">
        <w:rPr>
          <w:rFonts w:cstheme="minorHAnsi"/>
          <w:lang w:val="en-GB" w:eastAsia="ko-KR"/>
        </w:rPr>
        <w:t>,</w:t>
      </w:r>
      <w:r w:rsidR="001E6E95">
        <w:rPr>
          <w:rFonts w:cstheme="minorHAnsi" w:hint="eastAsia"/>
          <w:lang w:val="en-GB" w:eastAsia="ko-KR"/>
        </w:rPr>
        <w:t xml:space="preserve"> which are </w:t>
      </w:r>
      <w:r w:rsidR="001E6E95">
        <w:rPr>
          <w:rFonts w:cstheme="minorHAnsi"/>
          <w:lang w:val="en-GB" w:eastAsia="ko-KR"/>
        </w:rPr>
        <w:t>illegal</w:t>
      </w:r>
      <w:r w:rsidR="001E6E95">
        <w:rPr>
          <w:rFonts w:cstheme="minorHAnsi" w:hint="eastAsia"/>
          <w:lang w:val="en-GB" w:eastAsia="ko-KR"/>
        </w:rPr>
        <w:t xml:space="preserve"> hunting and intertidal management. </w:t>
      </w:r>
      <w:r w:rsidR="00836AB7">
        <w:rPr>
          <w:rFonts w:cstheme="minorHAnsi" w:hint="eastAsia"/>
          <w:lang w:val="en-GB" w:eastAsia="ko-KR"/>
        </w:rPr>
        <w:t xml:space="preserve"> </w:t>
      </w:r>
    </w:p>
    <w:p w14:paraId="3E0F0309" w14:textId="579CE617" w:rsidR="001E6E95" w:rsidRPr="001E6E95" w:rsidRDefault="001E6E95" w:rsidP="00AD3BAD">
      <w:pPr>
        <w:pStyle w:val="ListParagraph"/>
        <w:numPr>
          <w:ilvl w:val="0"/>
          <w:numId w:val="36"/>
        </w:numPr>
        <w:ind w:hanging="720"/>
        <w:jc w:val="both"/>
        <w:rPr>
          <w:rFonts w:cstheme="minorHAnsi"/>
          <w:lang w:val="en-GB" w:eastAsia="ko-KR"/>
        </w:rPr>
      </w:pPr>
      <w:r>
        <w:rPr>
          <w:rFonts w:cstheme="minorHAnsi" w:hint="eastAsia"/>
          <w:lang w:val="en-GB" w:eastAsia="ko-KR"/>
        </w:rPr>
        <w:t xml:space="preserve">In short, the main message </w:t>
      </w:r>
      <w:r w:rsidR="00BA6743">
        <w:rPr>
          <w:rFonts w:cstheme="minorHAnsi"/>
          <w:lang w:val="en-GB" w:eastAsia="ko-KR"/>
        </w:rPr>
        <w:t>they</w:t>
      </w:r>
      <w:r w:rsidR="00BA6743">
        <w:rPr>
          <w:rFonts w:cstheme="minorHAnsi" w:hint="eastAsia"/>
          <w:lang w:val="en-GB" w:eastAsia="ko-KR"/>
        </w:rPr>
        <w:t xml:space="preserve"> </w:t>
      </w:r>
      <w:r w:rsidR="00BA6743">
        <w:rPr>
          <w:rFonts w:cstheme="minorHAnsi"/>
          <w:lang w:val="en-GB" w:eastAsia="ko-KR"/>
        </w:rPr>
        <w:t>are conveying is</w:t>
      </w:r>
      <w:r>
        <w:rPr>
          <w:rFonts w:cstheme="minorHAnsi" w:hint="eastAsia"/>
          <w:lang w:val="en-GB" w:eastAsia="ko-KR"/>
        </w:rPr>
        <w:t>,</w:t>
      </w:r>
      <w:r w:rsidR="009A1872">
        <w:rPr>
          <w:rFonts w:cstheme="minorHAnsi" w:hint="eastAsia"/>
          <w:lang w:val="en-GB" w:eastAsia="ko-KR"/>
        </w:rPr>
        <w:t xml:space="preserve"> </w:t>
      </w:r>
      <w:r>
        <w:rPr>
          <w:rFonts w:cstheme="minorHAnsi" w:hint="eastAsia"/>
          <w:lang w:val="en-GB" w:eastAsia="ko-KR"/>
        </w:rPr>
        <w:t>they would like to engage more b</w:t>
      </w:r>
      <w:r w:rsidR="00836AB7">
        <w:rPr>
          <w:rFonts w:cstheme="minorHAnsi" w:hint="eastAsia"/>
          <w:lang w:val="en-GB" w:eastAsia="ko-KR"/>
        </w:rPr>
        <w:t xml:space="preserve">roadly with different people </w:t>
      </w:r>
      <w:r w:rsidR="00AD3BAD">
        <w:rPr>
          <w:rFonts w:cstheme="minorHAnsi"/>
          <w:lang w:val="en-GB" w:eastAsia="ko-KR"/>
        </w:rPr>
        <w:t>with</w:t>
      </w:r>
      <w:r w:rsidR="00BA6743">
        <w:rPr>
          <w:rFonts w:cstheme="minorHAnsi"/>
          <w:lang w:val="en-GB" w:eastAsia="ko-KR"/>
        </w:rPr>
        <w:t>in</w:t>
      </w:r>
      <w:r w:rsidR="009A1872">
        <w:rPr>
          <w:rFonts w:cstheme="minorHAnsi" w:hint="eastAsia"/>
          <w:lang w:val="en-GB" w:eastAsia="ko-KR"/>
        </w:rPr>
        <w:t xml:space="preserve"> </w:t>
      </w:r>
      <w:r w:rsidR="00BA6743">
        <w:rPr>
          <w:rFonts w:cstheme="minorHAnsi"/>
          <w:lang w:val="en-GB" w:eastAsia="ko-KR"/>
        </w:rPr>
        <w:t xml:space="preserve">the </w:t>
      </w:r>
      <w:r>
        <w:rPr>
          <w:rFonts w:cstheme="minorHAnsi" w:hint="eastAsia"/>
          <w:lang w:val="en-GB" w:eastAsia="ko-KR"/>
        </w:rPr>
        <w:t>MoP</w:t>
      </w:r>
      <w:r w:rsidR="009A1872">
        <w:rPr>
          <w:rFonts w:cstheme="minorHAnsi" w:hint="eastAsia"/>
          <w:lang w:val="en-GB" w:eastAsia="ko-KR"/>
        </w:rPr>
        <w:t>10</w:t>
      </w:r>
      <w:r w:rsidR="00BA6743">
        <w:rPr>
          <w:rFonts w:cstheme="minorHAnsi"/>
          <w:lang w:val="en-GB" w:eastAsia="ko-KR"/>
        </w:rPr>
        <w:t xml:space="preserve"> and </w:t>
      </w:r>
      <w:r w:rsidR="009A1872">
        <w:rPr>
          <w:rFonts w:cstheme="minorHAnsi" w:hint="eastAsia"/>
          <w:lang w:val="en-GB" w:eastAsia="ko-KR"/>
        </w:rPr>
        <w:t>make sure their efforts will add value</w:t>
      </w:r>
      <w:r w:rsidR="00BA6743">
        <w:rPr>
          <w:rFonts w:cstheme="minorHAnsi"/>
          <w:lang w:val="en-GB" w:eastAsia="ko-KR"/>
        </w:rPr>
        <w:t>, and accept</w:t>
      </w:r>
      <w:r w:rsidR="009A1872">
        <w:rPr>
          <w:rFonts w:cstheme="minorHAnsi" w:hint="eastAsia"/>
          <w:lang w:val="en-GB" w:eastAsia="ko-KR"/>
        </w:rPr>
        <w:t xml:space="preserve"> people</w:t>
      </w:r>
      <w:r w:rsidR="009A1872">
        <w:rPr>
          <w:rFonts w:cstheme="minorHAnsi"/>
          <w:lang w:val="en-GB" w:eastAsia="ko-KR"/>
        </w:rPr>
        <w:t>’</w:t>
      </w:r>
      <w:r w:rsidR="009A1872">
        <w:rPr>
          <w:rFonts w:cstheme="minorHAnsi" w:hint="eastAsia"/>
          <w:lang w:val="en-GB" w:eastAsia="ko-KR"/>
        </w:rPr>
        <w:t>s suggestions and cooperation.</w:t>
      </w:r>
    </w:p>
    <w:p w14:paraId="6606388D" w14:textId="17B473F5" w:rsidR="00D76192" w:rsidRPr="00183E11" w:rsidRDefault="00D76192" w:rsidP="00AD3BAD">
      <w:pPr>
        <w:jc w:val="both"/>
        <w:rPr>
          <w:rFonts w:cstheme="minorHAnsi"/>
          <w:lang w:val="en-GB"/>
        </w:rPr>
      </w:pPr>
    </w:p>
    <w:p w14:paraId="3D6DE3A5" w14:textId="77777777" w:rsidR="00B6456C" w:rsidRPr="00287375" w:rsidRDefault="00B6456C" w:rsidP="00AD3BAD">
      <w:pPr>
        <w:jc w:val="both"/>
        <w:outlineLvl w:val="0"/>
        <w:rPr>
          <w:rFonts w:cstheme="minorHAnsi"/>
          <w:b/>
          <w:u w:val="single"/>
        </w:rPr>
      </w:pPr>
      <w:bookmarkStart w:id="40" w:name="_Toc535935472"/>
      <w:r w:rsidRPr="00287375">
        <w:rPr>
          <w:rFonts w:cstheme="minorHAnsi"/>
          <w:b/>
          <w:u w:val="single"/>
          <w:lang w:eastAsia="ko-KR"/>
        </w:rPr>
        <w:t>AGENDA ITEM 4</w:t>
      </w:r>
      <w:r w:rsidRPr="00287375">
        <w:rPr>
          <w:rFonts w:cstheme="minorHAnsi"/>
          <w:b/>
          <w:u w:val="single"/>
        </w:rPr>
        <w:t xml:space="preserve">: </w:t>
      </w:r>
      <w:r w:rsidRPr="00287375">
        <w:rPr>
          <w:rFonts w:cstheme="minorHAnsi"/>
          <w:b/>
          <w:u w:val="single"/>
          <w:lang w:eastAsia="ko-KR"/>
        </w:rPr>
        <w:t>SPECIAL PRESENTATION, THE STATE OF THE WORLD’S WETLANDS: WHAT CAN WE DO ABOUT IT?</w:t>
      </w:r>
      <w:bookmarkEnd w:id="40"/>
    </w:p>
    <w:p w14:paraId="3BC2F61A" w14:textId="78D44D3E" w:rsidR="00B6456C" w:rsidRPr="00287375" w:rsidRDefault="00AD3BAD" w:rsidP="00AD3BAD">
      <w:pPr>
        <w:pStyle w:val="ListParagraph"/>
        <w:numPr>
          <w:ilvl w:val="0"/>
          <w:numId w:val="36"/>
        </w:numPr>
        <w:ind w:left="0" w:firstLine="0"/>
        <w:jc w:val="both"/>
        <w:rPr>
          <w:rFonts w:cstheme="minorHAnsi"/>
        </w:rPr>
      </w:pPr>
      <w:r>
        <w:rPr>
          <w:rFonts w:cstheme="minorHAnsi"/>
        </w:rPr>
        <w:t>Mr.</w:t>
      </w:r>
      <w:r w:rsidR="00B6456C" w:rsidRPr="00287375">
        <w:rPr>
          <w:rFonts w:cstheme="minorHAnsi"/>
        </w:rPr>
        <w:t xml:space="preserve"> Nick Davidson</w:t>
      </w:r>
      <w:r w:rsidR="00B6456C" w:rsidRPr="00287375">
        <w:rPr>
          <w:rFonts w:cstheme="minorHAnsi"/>
          <w:lang w:eastAsia="ko-KR"/>
        </w:rPr>
        <w:t xml:space="preserve"> (</w:t>
      </w:r>
      <w:r w:rsidR="009220D8">
        <w:rPr>
          <w:rFonts w:cstheme="minorHAnsi"/>
          <w:lang w:eastAsia="ko-KR"/>
        </w:rPr>
        <w:t>Chair</w:t>
      </w:r>
      <w:r>
        <w:rPr>
          <w:rFonts w:cstheme="minorHAnsi"/>
          <w:lang w:eastAsia="ko-KR"/>
        </w:rPr>
        <w:t xml:space="preserve">, </w:t>
      </w:r>
      <w:r w:rsidR="00337121">
        <w:rPr>
          <w:rFonts w:cstheme="minorHAnsi"/>
          <w:lang w:eastAsia="ko-KR"/>
        </w:rPr>
        <w:t>Technical Committee</w:t>
      </w:r>
      <w:r w:rsidR="00B6456C" w:rsidRPr="00287375">
        <w:rPr>
          <w:rFonts w:cstheme="minorHAnsi"/>
          <w:lang w:eastAsia="ko-KR"/>
        </w:rPr>
        <w:t>)</w:t>
      </w:r>
      <w:r w:rsidR="00B6456C" w:rsidRPr="00287375">
        <w:rPr>
          <w:rFonts w:cstheme="minorHAnsi"/>
        </w:rPr>
        <w:t xml:space="preserve"> delivered a special presentation on the state of the world’s wetlands</w:t>
      </w:r>
      <w:r w:rsidR="00BA6743">
        <w:rPr>
          <w:rFonts w:cstheme="minorHAnsi"/>
        </w:rPr>
        <w:t>. He discussed</w:t>
      </w:r>
      <w:r w:rsidR="00B6456C" w:rsidRPr="00287375">
        <w:rPr>
          <w:rFonts w:cstheme="minorHAnsi"/>
        </w:rPr>
        <w:t xml:space="preserve"> what is causing it, and what the EAAFP can do about it. He acknowledged that many delegates participated at the Ramsar COP in Dubai</w:t>
      </w:r>
      <w:r>
        <w:rPr>
          <w:rFonts w:cstheme="minorHAnsi"/>
        </w:rPr>
        <w:t xml:space="preserve"> (</w:t>
      </w:r>
      <w:r w:rsidR="00B6456C" w:rsidRPr="00287375">
        <w:rPr>
          <w:rFonts w:cstheme="minorHAnsi"/>
        </w:rPr>
        <w:t>October 2018) and saw the launch of the first ever Global Wetlands Outlook (GWO</w:t>
      </w:r>
      <w:r w:rsidR="00BA6743">
        <w:rPr>
          <w:rFonts w:cstheme="minorHAnsi"/>
        </w:rPr>
        <w:t>),</w:t>
      </w:r>
      <w:r w:rsidR="00B6456C" w:rsidRPr="00287375">
        <w:rPr>
          <w:rFonts w:cstheme="minorHAnsi"/>
        </w:rPr>
        <w:t xml:space="preserve"> prepared by </w:t>
      </w:r>
      <w:r w:rsidR="00BA6743">
        <w:rPr>
          <w:rFonts w:cstheme="minorHAnsi"/>
        </w:rPr>
        <w:t xml:space="preserve">The </w:t>
      </w:r>
      <w:r w:rsidR="00B6456C" w:rsidRPr="00287375">
        <w:rPr>
          <w:rFonts w:cstheme="minorHAnsi"/>
        </w:rPr>
        <w:t>Ramsar</w:t>
      </w:r>
      <w:r>
        <w:rPr>
          <w:rFonts w:cstheme="minorHAnsi"/>
        </w:rPr>
        <w:t xml:space="preserve"> Convention </w:t>
      </w:r>
      <w:r w:rsidR="003641E5">
        <w:rPr>
          <w:rFonts w:cstheme="minorHAnsi"/>
        </w:rPr>
        <w:t>Secretariat</w:t>
      </w:r>
      <w:r w:rsidR="00B6456C" w:rsidRPr="00287375">
        <w:rPr>
          <w:rFonts w:cstheme="minorHAnsi"/>
        </w:rPr>
        <w:t xml:space="preserve">. </w:t>
      </w:r>
      <w:r w:rsidR="00B6456C" w:rsidRPr="00287375">
        <w:rPr>
          <w:rFonts w:cstheme="minorHAnsi"/>
          <w:lang w:eastAsia="ko-KR"/>
        </w:rPr>
        <w:t>He</w:t>
      </w:r>
      <w:r w:rsidR="00B6456C" w:rsidRPr="00287375">
        <w:rPr>
          <w:rFonts w:cstheme="minorHAnsi"/>
        </w:rPr>
        <w:t xml:space="preserve"> commended the report to the delegates and reinforced that it contains many powerful messages about the wise use of wetlands</w:t>
      </w:r>
      <w:r w:rsidR="00517E11">
        <w:rPr>
          <w:rFonts w:cstheme="minorHAnsi"/>
        </w:rPr>
        <w:t xml:space="preserve">, </w:t>
      </w:r>
      <w:r w:rsidR="00B6456C" w:rsidRPr="00287375">
        <w:rPr>
          <w:rFonts w:cstheme="minorHAnsi"/>
        </w:rPr>
        <w:t xml:space="preserve">and stated it was available on the Ramsar website. </w:t>
      </w:r>
      <w:r>
        <w:rPr>
          <w:rFonts w:cstheme="minorHAnsi"/>
          <w:lang w:eastAsia="ko-KR"/>
        </w:rPr>
        <w:t>He</w:t>
      </w:r>
      <w:r w:rsidR="00B6456C" w:rsidRPr="00287375">
        <w:rPr>
          <w:rFonts w:cstheme="minorHAnsi"/>
        </w:rPr>
        <w:t xml:space="preserve"> outlined that the presentation will </w:t>
      </w:r>
      <w:r w:rsidR="002465BD" w:rsidRPr="002465BD">
        <w:rPr>
          <w:rFonts w:cstheme="minorHAnsi"/>
          <w:noProof/>
        </w:rPr>
        <w:t>summar</w:t>
      </w:r>
      <w:r w:rsidR="002465BD">
        <w:rPr>
          <w:rFonts w:cstheme="minorHAnsi"/>
          <w:noProof/>
        </w:rPr>
        <w:t>ize</w:t>
      </w:r>
      <w:r w:rsidR="00B6456C" w:rsidRPr="00287375">
        <w:rPr>
          <w:rFonts w:cstheme="minorHAnsi"/>
        </w:rPr>
        <w:t xml:space="preserve"> key findings from the GWO and present some new findings since Ramsar. He began by </w:t>
      </w:r>
      <w:r w:rsidR="00517E11" w:rsidRPr="00287375">
        <w:rPr>
          <w:rFonts w:cstheme="minorHAnsi"/>
        </w:rPr>
        <w:t>summarizing</w:t>
      </w:r>
      <w:r w:rsidR="00B6456C" w:rsidRPr="00287375">
        <w:rPr>
          <w:rFonts w:cstheme="minorHAnsi"/>
        </w:rPr>
        <w:t xml:space="preserve"> the importance of wetlands to people. He raised the point that forests are at the forefront of peoples’ minds</w:t>
      </w:r>
      <w:r w:rsidR="00517E11">
        <w:rPr>
          <w:rFonts w:cstheme="minorHAnsi"/>
        </w:rPr>
        <w:t>,</w:t>
      </w:r>
      <w:r w:rsidR="00B6456C" w:rsidRPr="00287375">
        <w:rPr>
          <w:rFonts w:cstheme="minorHAnsi"/>
        </w:rPr>
        <w:t xml:space="preserve"> because forest campaigners have been very effective at promoting their importance. By contrast, wetlands are also extremely </w:t>
      </w:r>
      <w:r w:rsidR="00517E11" w:rsidRPr="00287375">
        <w:rPr>
          <w:rFonts w:cstheme="minorHAnsi"/>
        </w:rPr>
        <w:t>important,</w:t>
      </w:r>
      <w:r w:rsidR="00B6456C" w:rsidRPr="00287375">
        <w:rPr>
          <w:rFonts w:cstheme="minorHAnsi"/>
        </w:rPr>
        <w:t xml:space="preserve"> but we have been less effective at promoting this to the general public and </w:t>
      </w:r>
      <w:r w:rsidR="00B6456C" w:rsidRPr="002465BD">
        <w:rPr>
          <w:rFonts w:cstheme="minorHAnsi"/>
          <w:noProof/>
        </w:rPr>
        <w:t>policymakers</w:t>
      </w:r>
      <w:r w:rsidR="00B6456C" w:rsidRPr="00287375">
        <w:rPr>
          <w:rFonts w:cstheme="minorHAnsi"/>
        </w:rPr>
        <w:t>. The Millennium Ecosystems Assessment showed that there are many ecosystem services i.e. benefits to peoples’ livelihoods from wetlands, and these are greatly reduced f</w:t>
      </w:r>
      <w:r w:rsidR="00517E11">
        <w:rPr>
          <w:rFonts w:cstheme="minorHAnsi"/>
        </w:rPr>
        <w:t>rom</w:t>
      </w:r>
      <w:r w:rsidR="00B6456C" w:rsidRPr="00287375">
        <w:rPr>
          <w:rFonts w:cstheme="minorHAnsi"/>
        </w:rPr>
        <w:t xml:space="preserve"> artificial wetlands. Estimates of the monetary value of wetlands are increasing over time, and there are many additional non-tangible benefits not captured in these estimates. Davidson et al (in press) used wetland area estimates to show a value of $62 trillion per year for the ecosystem services provided by wetlands (83% of global </w:t>
      </w:r>
      <w:r w:rsidR="00B6456C" w:rsidRPr="002465BD">
        <w:rPr>
          <w:rFonts w:cstheme="minorHAnsi"/>
          <w:noProof/>
        </w:rPr>
        <w:t>G</w:t>
      </w:r>
      <w:r w:rsidR="002465BD">
        <w:rPr>
          <w:rFonts w:cstheme="minorHAnsi"/>
          <w:noProof/>
        </w:rPr>
        <w:t>DP</w:t>
      </w:r>
      <w:r w:rsidR="00B6456C" w:rsidRPr="00287375">
        <w:rPr>
          <w:rFonts w:cstheme="minorHAnsi"/>
        </w:rPr>
        <w:t xml:space="preserve">) – we haven’t done enough to get this message into the public sphere. Wetlands also have huge value compared with other ecosystems when considered per unit area – they cover only 4% of the area of the world but 50% of the value. </w:t>
      </w:r>
      <w:r w:rsidR="002465BD">
        <w:rPr>
          <w:rFonts w:cstheme="minorHAnsi"/>
          <w:lang w:eastAsia="ko-KR"/>
        </w:rPr>
        <w:t>He</w:t>
      </w:r>
      <w:r w:rsidR="00B6456C" w:rsidRPr="00287375">
        <w:rPr>
          <w:rFonts w:cstheme="minorHAnsi"/>
        </w:rPr>
        <w:t xml:space="preserve"> then </w:t>
      </w:r>
      <w:r w:rsidR="00517E11" w:rsidRPr="00287375">
        <w:rPr>
          <w:rFonts w:cstheme="minorHAnsi"/>
        </w:rPr>
        <w:t>summarized</w:t>
      </w:r>
      <w:r w:rsidR="00B6456C" w:rsidRPr="00287375">
        <w:rPr>
          <w:rFonts w:cstheme="minorHAnsi"/>
        </w:rPr>
        <w:t xml:space="preserve"> the status and trends of wetlands. The GWO pointed out that we are losing wetlands and have been for centuries. The natural area of wetlands may have decreased by 87% since </w:t>
      </w:r>
      <w:r w:rsidR="002465BD">
        <w:rPr>
          <w:rFonts w:cstheme="minorHAnsi"/>
        </w:rPr>
        <w:t xml:space="preserve">the </w:t>
      </w:r>
      <w:r w:rsidR="00B6456C" w:rsidRPr="002465BD">
        <w:rPr>
          <w:rFonts w:cstheme="minorHAnsi"/>
          <w:noProof/>
        </w:rPr>
        <w:t>1700s</w:t>
      </w:r>
      <w:r w:rsidR="00B6456C" w:rsidRPr="00287375">
        <w:rPr>
          <w:rFonts w:cstheme="minorHAnsi"/>
        </w:rPr>
        <w:t xml:space="preserve"> and 35% since 1970 – three times </w:t>
      </w:r>
      <w:r w:rsidR="00B6456C" w:rsidRPr="00287375">
        <w:rPr>
          <w:rFonts w:cstheme="minorHAnsi"/>
        </w:rPr>
        <w:lastRenderedPageBreak/>
        <w:t xml:space="preserve">faster than the global rate of forest loss. The WET index shows that the rate of loss has doubled in the most recent </w:t>
      </w:r>
      <w:r w:rsidR="00517E11" w:rsidRPr="00287375">
        <w:rPr>
          <w:rFonts w:cstheme="minorHAnsi"/>
        </w:rPr>
        <w:t>20-year</w:t>
      </w:r>
      <w:r w:rsidR="00B6456C" w:rsidRPr="00287375">
        <w:rPr>
          <w:rFonts w:cstheme="minorHAnsi"/>
        </w:rPr>
        <w:t xml:space="preserve"> period</w:t>
      </w:r>
      <w:r w:rsidR="00517E11">
        <w:rPr>
          <w:rFonts w:cstheme="minorHAnsi"/>
        </w:rPr>
        <w:t xml:space="preserve">, the </w:t>
      </w:r>
      <w:r w:rsidR="00B6456C" w:rsidRPr="00287375">
        <w:rPr>
          <w:rFonts w:cstheme="minorHAnsi"/>
        </w:rPr>
        <w:t xml:space="preserve">rates of loss are accelerating. By contrast, the area of human-wet wetlands is increasing, especially rice paddies and reservoirs. As a result, the species dependent on wetlands are in freefall; Living Planet Index shows that wetland species dependent on inland freshwater wetlands have </w:t>
      </w:r>
      <w:r w:rsidR="00B6456C" w:rsidRPr="002465BD">
        <w:rPr>
          <w:rFonts w:cstheme="minorHAnsi"/>
          <w:noProof/>
        </w:rPr>
        <w:t>decreased</w:t>
      </w:r>
      <w:r w:rsidR="002465BD">
        <w:rPr>
          <w:rFonts w:cstheme="minorHAnsi"/>
          <w:noProof/>
        </w:rPr>
        <w:t xml:space="preserve"> by</w:t>
      </w:r>
      <w:r w:rsidR="00B6456C" w:rsidRPr="00287375">
        <w:rPr>
          <w:rFonts w:cstheme="minorHAnsi"/>
        </w:rPr>
        <w:t xml:space="preserve"> 80% since 1970. What the GWO does not include (except water quality) is the state of remaining wetlands. </w:t>
      </w:r>
      <w:r w:rsidR="00517E11">
        <w:rPr>
          <w:rFonts w:cstheme="minorHAnsi"/>
        </w:rPr>
        <w:t>Three</w:t>
      </w:r>
      <w:r w:rsidR="00517E11" w:rsidRPr="00287375">
        <w:rPr>
          <w:rFonts w:cstheme="minorHAnsi"/>
        </w:rPr>
        <w:t xml:space="preserve"> </w:t>
      </w:r>
      <w:r w:rsidR="00B6456C" w:rsidRPr="00287375">
        <w:rPr>
          <w:rFonts w:cstheme="minorHAnsi"/>
        </w:rPr>
        <w:t xml:space="preserve">new analyses are now in preparation: 1 – national government feedback to Ramsar about wetland trends; 2 – citizen science survey about wetland trends; 3 – </w:t>
      </w:r>
      <w:r w:rsidR="002465BD">
        <w:rPr>
          <w:rFonts w:cstheme="minorHAnsi"/>
        </w:rPr>
        <w:t xml:space="preserve">a </w:t>
      </w:r>
      <w:r w:rsidR="00B6456C" w:rsidRPr="002465BD">
        <w:rPr>
          <w:rFonts w:cstheme="minorHAnsi"/>
          <w:noProof/>
        </w:rPr>
        <w:t>meta-analysis</w:t>
      </w:r>
      <w:r w:rsidR="00B6456C" w:rsidRPr="00287375">
        <w:rPr>
          <w:rFonts w:cstheme="minorHAnsi"/>
        </w:rPr>
        <w:t xml:space="preserve"> of published wetland assessments. Results from all three analyses are similar. </w:t>
      </w:r>
      <w:r w:rsidR="00337121">
        <w:rPr>
          <w:rFonts w:cstheme="minorHAnsi"/>
          <w:noProof/>
        </w:rPr>
        <w:t>The c</w:t>
      </w:r>
      <w:r w:rsidR="00B6456C" w:rsidRPr="00337121">
        <w:rPr>
          <w:rFonts w:cstheme="minorHAnsi"/>
          <w:noProof/>
        </w:rPr>
        <w:t>urrent</w:t>
      </w:r>
      <w:r w:rsidR="00B6456C" w:rsidRPr="00287375">
        <w:rPr>
          <w:rFonts w:cstheme="minorHAnsi"/>
        </w:rPr>
        <w:t xml:space="preserve"> state of wetlands – over 75% of wetlands reported were in a Fair or Good state but almost 25% </w:t>
      </w:r>
      <w:r w:rsidR="0003143F">
        <w:rPr>
          <w:rFonts w:cstheme="minorHAnsi"/>
        </w:rPr>
        <w:t xml:space="preserve">are </w:t>
      </w:r>
      <w:r w:rsidR="00B6456C" w:rsidRPr="00287375">
        <w:rPr>
          <w:rFonts w:cstheme="minorHAnsi"/>
        </w:rPr>
        <w:t xml:space="preserve">in Poor state. There are strong regional differences – consistently the best state of wetlands is being reported from North America and Oceania; worst </w:t>
      </w:r>
      <w:r w:rsidR="00337121">
        <w:rPr>
          <w:rFonts w:cstheme="minorHAnsi"/>
          <w:noProof/>
        </w:rPr>
        <w:t>is</w:t>
      </w:r>
      <w:r w:rsidR="00B6456C" w:rsidRPr="00287375">
        <w:rPr>
          <w:rFonts w:cstheme="minorHAnsi"/>
        </w:rPr>
        <w:t xml:space="preserve"> from Africa, Caribbean</w:t>
      </w:r>
      <w:r w:rsidR="00337121">
        <w:rPr>
          <w:rFonts w:cstheme="minorHAnsi"/>
        </w:rPr>
        <w:t>,</w:t>
      </w:r>
      <w:r w:rsidR="00B6456C" w:rsidRPr="00287375">
        <w:rPr>
          <w:rFonts w:cstheme="minorHAnsi"/>
        </w:rPr>
        <w:t xml:space="preserve"> </w:t>
      </w:r>
      <w:r w:rsidR="00B6456C" w:rsidRPr="00337121">
        <w:rPr>
          <w:rFonts w:cstheme="minorHAnsi"/>
          <w:noProof/>
        </w:rPr>
        <w:t>and</w:t>
      </w:r>
      <w:r w:rsidR="00B6456C" w:rsidRPr="00287375">
        <w:rPr>
          <w:rFonts w:cstheme="minorHAnsi"/>
        </w:rPr>
        <w:t xml:space="preserve"> Latin America; Asia and Europe are intermediate. Wetland condition was reported as better in East and Southeast Asia than in South Asia. In contrast to the current wetland state, there was considerably more wetland deterioration reported than improvement; in Asia slight deterioration was reported from West, Central and South Asia, </w:t>
      </w:r>
      <w:r w:rsidR="002465BD">
        <w:rPr>
          <w:rFonts w:cstheme="minorHAnsi"/>
        </w:rPr>
        <w:t xml:space="preserve">a </w:t>
      </w:r>
      <w:r w:rsidR="00B6456C" w:rsidRPr="002465BD">
        <w:rPr>
          <w:rFonts w:cstheme="minorHAnsi"/>
          <w:noProof/>
        </w:rPr>
        <w:t>slight</w:t>
      </w:r>
      <w:r w:rsidR="00B6456C" w:rsidRPr="00287375">
        <w:rPr>
          <w:rFonts w:cstheme="minorHAnsi"/>
        </w:rPr>
        <w:t xml:space="preserve"> improvement in Southeast Asia. If Ramsar designation is effective, Ramsar sites should be in a better state than other wetlands</w:t>
      </w:r>
      <w:r w:rsidR="0003143F">
        <w:rPr>
          <w:rFonts w:cstheme="minorHAnsi"/>
        </w:rPr>
        <w:t xml:space="preserve">. </w:t>
      </w:r>
      <w:r w:rsidR="0003143F">
        <w:rPr>
          <w:rFonts w:cstheme="minorHAnsi"/>
          <w:noProof/>
        </w:rPr>
        <w:t>H</w:t>
      </w:r>
      <w:r w:rsidR="00B6456C" w:rsidRPr="002465BD">
        <w:rPr>
          <w:rFonts w:cstheme="minorHAnsi"/>
          <w:noProof/>
        </w:rPr>
        <w:t>owever</w:t>
      </w:r>
      <w:r w:rsidR="002465BD">
        <w:rPr>
          <w:rFonts w:cstheme="minorHAnsi"/>
          <w:noProof/>
        </w:rPr>
        <w:t>,</w:t>
      </w:r>
      <w:r w:rsidR="00B6456C" w:rsidRPr="00287375">
        <w:rPr>
          <w:rFonts w:cstheme="minorHAnsi"/>
        </w:rPr>
        <w:t xml:space="preserve"> Ramsar sites were reported </w:t>
      </w:r>
      <w:r w:rsidR="0003143F">
        <w:rPr>
          <w:rFonts w:cstheme="minorHAnsi"/>
        </w:rPr>
        <w:t>to be in</w:t>
      </w:r>
      <w:r w:rsidR="00B6456C" w:rsidRPr="00287375">
        <w:rPr>
          <w:rFonts w:cstheme="minorHAnsi"/>
        </w:rPr>
        <w:t xml:space="preserve"> </w:t>
      </w:r>
      <w:r w:rsidR="0003143F">
        <w:rPr>
          <w:rFonts w:cstheme="minorHAnsi"/>
        </w:rPr>
        <w:t xml:space="preserve">a </w:t>
      </w:r>
      <w:r w:rsidR="00B6456C" w:rsidRPr="00287375">
        <w:rPr>
          <w:rFonts w:cstheme="minorHAnsi"/>
        </w:rPr>
        <w:t xml:space="preserve">slightly </w:t>
      </w:r>
      <w:r w:rsidR="0003143F">
        <w:rPr>
          <w:rFonts w:cstheme="minorHAnsi"/>
        </w:rPr>
        <w:t>worse</w:t>
      </w:r>
      <w:r w:rsidR="0003143F" w:rsidRPr="00287375">
        <w:rPr>
          <w:rFonts w:cstheme="minorHAnsi"/>
        </w:rPr>
        <w:t xml:space="preserve"> </w:t>
      </w:r>
      <w:r w:rsidR="00B6456C" w:rsidRPr="00287375">
        <w:rPr>
          <w:rFonts w:cstheme="minorHAnsi"/>
        </w:rPr>
        <w:t>state than other wetlands</w:t>
      </w:r>
      <w:r w:rsidR="0003143F">
        <w:rPr>
          <w:rFonts w:cstheme="minorHAnsi"/>
        </w:rPr>
        <w:t>.</w:t>
      </w:r>
      <w:r w:rsidR="00B6456C" w:rsidRPr="00287375">
        <w:rPr>
          <w:rFonts w:cstheme="minorHAnsi"/>
        </w:rPr>
        <w:t xml:space="preserve"> </w:t>
      </w:r>
      <w:r w:rsidR="0003143F">
        <w:rPr>
          <w:rFonts w:cstheme="minorHAnsi"/>
        </w:rPr>
        <w:t>Also, a high</w:t>
      </w:r>
      <w:r w:rsidR="00B6456C" w:rsidRPr="00287375">
        <w:rPr>
          <w:rFonts w:cstheme="minorHAnsi"/>
        </w:rPr>
        <w:t xml:space="preserve"> proportion of Ramsar wetlands were reported </w:t>
      </w:r>
      <w:r w:rsidR="0003143F">
        <w:rPr>
          <w:rFonts w:cstheme="minorHAnsi"/>
        </w:rPr>
        <w:t>to be undergoing a high level of</w:t>
      </w:r>
      <w:r w:rsidR="0003143F" w:rsidRPr="00287375">
        <w:rPr>
          <w:rFonts w:cstheme="minorHAnsi"/>
        </w:rPr>
        <w:t xml:space="preserve"> deteriorati</w:t>
      </w:r>
      <w:r w:rsidR="0003143F">
        <w:rPr>
          <w:rFonts w:cstheme="minorHAnsi"/>
        </w:rPr>
        <w:t>on</w:t>
      </w:r>
      <w:r w:rsidR="00B6456C" w:rsidRPr="00287375">
        <w:rPr>
          <w:rFonts w:cstheme="minorHAnsi"/>
        </w:rPr>
        <w:t xml:space="preserve">; this is a highly worrying result. Size also matters; small wetlands are currently in a good </w:t>
      </w:r>
      <w:r w:rsidR="00F4729C" w:rsidRPr="00287375">
        <w:rPr>
          <w:rFonts w:cstheme="minorHAnsi"/>
        </w:rPr>
        <w:t>state,</w:t>
      </w:r>
      <w:r w:rsidR="00B6456C" w:rsidRPr="00287375">
        <w:rPr>
          <w:rFonts w:cstheme="minorHAnsi"/>
        </w:rPr>
        <w:t xml:space="preserve"> but larger wetlands are in worse condition</w:t>
      </w:r>
      <w:r w:rsidR="00F4729C">
        <w:rPr>
          <w:rFonts w:cstheme="minorHAnsi"/>
        </w:rPr>
        <w:t>,</w:t>
      </w:r>
      <w:r w:rsidR="00B6456C" w:rsidRPr="00287375">
        <w:rPr>
          <w:rFonts w:cstheme="minorHAnsi"/>
        </w:rPr>
        <w:t xml:space="preserve"> and deteriorating on a </w:t>
      </w:r>
      <w:r w:rsidR="00F4729C">
        <w:rPr>
          <w:rFonts w:cstheme="minorHAnsi"/>
        </w:rPr>
        <w:t>larger</w:t>
      </w:r>
      <w:r w:rsidR="00F4729C" w:rsidRPr="00287375">
        <w:rPr>
          <w:rFonts w:cstheme="minorHAnsi"/>
        </w:rPr>
        <w:t xml:space="preserve"> </w:t>
      </w:r>
      <w:r w:rsidR="00B6456C" w:rsidRPr="00287375">
        <w:rPr>
          <w:rFonts w:cstheme="minorHAnsi"/>
        </w:rPr>
        <w:t>scale. This suggests that big (and important) wetlands are at risk. Also, wetlands currently in good condition are generally not being reported as changing, while wetlands already in poor condition are consistently deteriorating further. National government and citizen science results were broadly similar with both reporting more deterioration than improvement</w:t>
      </w:r>
      <w:r w:rsidR="00F4729C">
        <w:rPr>
          <w:rFonts w:cstheme="minorHAnsi"/>
        </w:rPr>
        <w:t>. However,</w:t>
      </w:r>
      <w:r w:rsidR="00B6456C" w:rsidRPr="00287375">
        <w:rPr>
          <w:rFonts w:cstheme="minorHAnsi"/>
        </w:rPr>
        <w:t xml:space="preserve"> citizen sciences </w:t>
      </w:r>
      <w:r w:rsidR="00F4729C">
        <w:rPr>
          <w:rFonts w:cstheme="minorHAnsi"/>
        </w:rPr>
        <w:t xml:space="preserve">are </w:t>
      </w:r>
      <w:r w:rsidR="00B6456C" w:rsidRPr="00287375">
        <w:rPr>
          <w:rFonts w:cstheme="minorHAnsi"/>
        </w:rPr>
        <w:t xml:space="preserve">more optimistic about </w:t>
      </w:r>
      <w:r w:rsidR="00F4729C">
        <w:rPr>
          <w:rFonts w:cstheme="minorHAnsi"/>
        </w:rPr>
        <w:t xml:space="preserve">the </w:t>
      </w:r>
      <w:r w:rsidR="00B6456C" w:rsidRPr="00287375">
        <w:rPr>
          <w:rFonts w:cstheme="minorHAnsi"/>
        </w:rPr>
        <w:t xml:space="preserve">trends in the state of all </w:t>
      </w:r>
      <w:r w:rsidR="00F4729C">
        <w:rPr>
          <w:rFonts w:cstheme="minorHAnsi"/>
        </w:rPr>
        <w:t xml:space="preserve">the </w:t>
      </w:r>
      <w:r w:rsidR="00B6456C" w:rsidRPr="00287375">
        <w:rPr>
          <w:rFonts w:cstheme="minorHAnsi"/>
        </w:rPr>
        <w:t>wetlands</w:t>
      </w:r>
      <w:r w:rsidR="00F4729C">
        <w:rPr>
          <w:rFonts w:cstheme="minorHAnsi"/>
        </w:rPr>
        <w:t xml:space="preserve">, and </w:t>
      </w:r>
      <w:r w:rsidR="00B6456C" w:rsidRPr="00287375">
        <w:rPr>
          <w:rFonts w:cstheme="minorHAnsi"/>
        </w:rPr>
        <w:t xml:space="preserve">national governments </w:t>
      </w:r>
      <w:r w:rsidR="00F4729C">
        <w:rPr>
          <w:rFonts w:cstheme="minorHAnsi"/>
        </w:rPr>
        <w:t xml:space="preserve">are </w:t>
      </w:r>
      <w:r w:rsidR="00B6456C" w:rsidRPr="00287375">
        <w:rPr>
          <w:rFonts w:cstheme="minorHAnsi"/>
        </w:rPr>
        <w:t xml:space="preserve">more optimistic about Ramsar site trends. Drivers of wetland change </w:t>
      </w:r>
      <w:r w:rsidR="00F4729C">
        <w:rPr>
          <w:rFonts w:cstheme="minorHAnsi"/>
        </w:rPr>
        <w:t xml:space="preserve">are </w:t>
      </w:r>
      <w:r w:rsidR="00B6456C" w:rsidRPr="00287375">
        <w:rPr>
          <w:rFonts w:cstheme="minorHAnsi"/>
        </w:rPr>
        <w:t xml:space="preserve">both positive and </w:t>
      </w:r>
      <w:r w:rsidR="00F4729C" w:rsidRPr="00287375">
        <w:rPr>
          <w:rFonts w:cstheme="minorHAnsi"/>
        </w:rPr>
        <w:t>negative</w:t>
      </w:r>
      <w:r w:rsidR="00F4729C">
        <w:rPr>
          <w:rFonts w:cstheme="minorHAnsi"/>
        </w:rPr>
        <w:t xml:space="preserve"> and</w:t>
      </w:r>
      <w:r w:rsidR="00B6456C" w:rsidRPr="00287375">
        <w:rPr>
          <w:rFonts w:cstheme="minorHAnsi"/>
        </w:rPr>
        <w:t xml:space="preserve"> are increasing. Overall there is not enough implementation on the Ramsar Strategic Plan</w:t>
      </w:r>
      <w:r w:rsidR="00772C29">
        <w:rPr>
          <w:rFonts w:cstheme="minorHAnsi"/>
        </w:rPr>
        <w:t>,</w:t>
      </w:r>
      <w:r w:rsidR="00B6456C" w:rsidRPr="00287375">
        <w:rPr>
          <w:rFonts w:cstheme="minorHAnsi"/>
        </w:rPr>
        <w:t xml:space="preserve"> and the range of implementation varies dramatically (30-80%) across the parties of the EAAFP</w:t>
      </w:r>
      <w:r w:rsidR="00F4729C">
        <w:rPr>
          <w:rFonts w:cstheme="minorHAnsi"/>
        </w:rPr>
        <w:t>.</w:t>
      </w:r>
      <w:r w:rsidR="00B6456C" w:rsidRPr="00287375">
        <w:rPr>
          <w:rFonts w:cstheme="minorHAnsi"/>
        </w:rPr>
        <w:t xml:space="preserve"> </w:t>
      </w:r>
      <w:r w:rsidR="00F4729C">
        <w:rPr>
          <w:rFonts w:cstheme="minorHAnsi"/>
        </w:rPr>
        <w:t>O</w:t>
      </w:r>
      <w:r w:rsidR="00B6456C" w:rsidRPr="00287375">
        <w:rPr>
          <w:rFonts w:cstheme="minorHAnsi"/>
        </w:rPr>
        <w:t>verall the EAAFP part</w:t>
      </w:r>
      <w:r w:rsidR="002465BD">
        <w:rPr>
          <w:rFonts w:cstheme="minorHAnsi"/>
        </w:rPr>
        <w:t>ies</w:t>
      </w:r>
      <w:r w:rsidR="00F4729C">
        <w:rPr>
          <w:rFonts w:cstheme="minorHAnsi"/>
        </w:rPr>
        <w:t>’</w:t>
      </w:r>
      <w:r w:rsidR="00B6456C" w:rsidRPr="00287375">
        <w:rPr>
          <w:rFonts w:cstheme="minorHAnsi"/>
        </w:rPr>
        <w:t xml:space="preserve"> implementation is above the global average</w:t>
      </w:r>
      <w:r w:rsidR="00F4729C">
        <w:rPr>
          <w:rFonts w:cstheme="minorHAnsi"/>
        </w:rPr>
        <w:t>,</w:t>
      </w:r>
      <w:r w:rsidR="00B6456C" w:rsidRPr="00287375">
        <w:rPr>
          <w:rFonts w:cstheme="minorHAnsi"/>
        </w:rPr>
        <w:t xml:space="preserve"> but still only 60%. On average, countries with improving wetlands report higher Ramsar Strategic Plan implementation; inversely for deteriorating wetlands. </w:t>
      </w:r>
      <w:r w:rsidR="002465BD">
        <w:rPr>
          <w:rFonts w:cstheme="minorHAnsi"/>
          <w:lang w:eastAsia="ko-KR"/>
        </w:rPr>
        <w:t>He</w:t>
      </w:r>
      <w:r w:rsidR="00B6456C" w:rsidRPr="00287375">
        <w:rPr>
          <w:rFonts w:cstheme="minorHAnsi"/>
        </w:rPr>
        <w:t xml:space="preserve"> posed the question whether overarching drivers (eg. population growth, poor governance) supersede local efforts? There is some evidence for this, especially in the case of good governance (i.e. large protected area networks are only effective when coupled with good governance). </w:t>
      </w:r>
      <w:r w:rsidR="00772C29">
        <w:rPr>
          <w:rFonts w:cstheme="minorHAnsi"/>
        </w:rPr>
        <w:t>There are also new e</w:t>
      </w:r>
      <w:r w:rsidR="00B6456C" w:rsidRPr="00287375">
        <w:rPr>
          <w:rFonts w:cstheme="minorHAnsi"/>
        </w:rPr>
        <w:t xml:space="preserve">merging </w:t>
      </w:r>
      <w:r w:rsidR="00772C29" w:rsidRPr="00287375">
        <w:rPr>
          <w:rFonts w:cstheme="minorHAnsi"/>
        </w:rPr>
        <w:t>studi</w:t>
      </w:r>
      <w:r w:rsidR="00772C29">
        <w:rPr>
          <w:rFonts w:cstheme="minorHAnsi"/>
        </w:rPr>
        <w:t>es</w:t>
      </w:r>
      <w:r w:rsidR="00B6456C" w:rsidRPr="00287375">
        <w:rPr>
          <w:rFonts w:cstheme="minorHAnsi"/>
        </w:rPr>
        <w:t xml:space="preserve"> on what national conditions</w:t>
      </w:r>
      <w:r w:rsidR="00772C29">
        <w:rPr>
          <w:rFonts w:cstheme="minorHAnsi"/>
        </w:rPr>
        <w:t xml:space="preserve"> are necessary</w:t>
      </w:r>
      <w:r w:rsidR="00B6456C" w:rsidRPr="00287375">
        <w:rPr>
          <w:rFonts w:cstheme="minorHAnsi"/>
        </w:rPr>
        <w:t xml:space="preserve"> for wetland conservation success. </w:t>
      </w:r>
      <w:r w:rsidR="00B6456C" w:rsidRPr="00287375">
        <w:rPr>
          <w:rFonts w:cstheme="minorHAnsi"/>
          <w:lang w:eastAsia="ko-KR"/>
        </w:rPr>
        <w:t>Nick</w:t>
      </w:r>
      <w:r w:rsidR="00B6456C" w:rsidRPr="00287375">
        <w:rPr>
          <w:rFonts w:cstheme="minorHAnsi"/>
        </w:rPr>
        <w:t xml:space="preserve"> concluded by saying that the EAAFP can improve </w:t>
      </w:r>
      <w:r w:rsidR="00B6456C" w:rsidRPr="002465BD">
        <w:rPr>
          <w:rFonts w:cstheme="minorHAnsi"/>
          <w:noProof/>
        </w:rPr>
        <w:t>by</w:t>
      </w:r>
      <w:r w:rsidR="00B6456C" w:rsidRPr="00287375">
        <w:rPr>
          <w:rFonts w:cstheme="minorHAnsi"/>
        </w:rPr>
        <w:t xml:space="preserve"> adhering to the priority responses identified in the GWO; fully implementing the new EAAFP Strategic Plan; undertaking an implementation gap analysis for EAAFP </w:t>
      </w:r>
      <w:r w:rsidR="00772C29">
        <w:rPr>
          <w:rFonts w:cstheme="minorHAnsi"/>
        </w:rPr>
        <w:t>Partner</w:t>
      </w:r>
      <w:r w:rsidR="00772C29" w:rsidRPr="00287375">
        <w:rPr>
          <w:rFonts w:cstheme="minorHAnsi"/>
        </w:rPr>
        <w:t>s; designating</w:t>
      </w:r>
      <w:r w:rsidR="00B6456C" w:rsidRPr="00287375">
        <w:rPr>
          <w:rFonts w:cstheme="minorHAnsi"/>
        </w:rPr>
        <w:t xml:space="preserve"> more </w:t>
      </w:r>
      <w:r w:rsidR="005C1CBB">
        <w:rPr>
          <w:rFonts w:cstheme="minorHAnsi"/>
        </w:rPr>
        <w:t>Flyway Network Site</w:t>
      </w:r>
      <w:r w:rsidR="00B6456C" w:rsidRPr="00287375">
        <w:rPr>
          <w:rFonts w:cstheme="minorHAnsi"/>
        </w:rPr>
        <w:t xml:space="preserve">s; doing national wetland </w:t>
      </w:r>
      <w:r w:rsidR="00772C29" w:rsidRPr="00287375">
        <w:rPr>
          <w:rFonts w:cstheme="minorHAnsi"/>
        </w:rPr>
        <w:t>inven</w:t>
      </w:r>
      <w:r w:rsidR="00772C29">
        <w:rPr>
          <w:rFonts w:cstheme="minorHAnsi"/>
        </w:rPr>
        <w:t>tor</w:t>
      </w:r>
      <w:r w:rsidR="00772C29" w:rsidRPr="00287375">
        <w:rPr>
          <w:rFonts w:cstheme="minorHAnsi"/>
        </w:rPr>
        <w:t>y</w:t>
      </w:r>
      <w:r w:rsidR="002465BD">
        <w:rPr>
          <w:rFonts w:cstheme="minorHAnsi"/>
          <w:noProof/>
        </w:rPr>
        <w:t>,</w:t>
      </w:r>
      <w:r w:rsidR="00B6456C" w:rsidRPr="002465BD">
        <w:rPr>
          <w:rFonts w:cstheme="minorHAnsi"/>
          <w:noProof/>
        </w:rPr>
        <w:t xml:space="preserve"> and</w:t>
      </w:r>
      <w:r w:rsidR="00B6456C" w:rsidRPr="00287375">
        <w:rPr>
          <w:rFonts w:cstheme="minorHAnsi"/>
        </w:rPr>
        <w:t xml:space="preserve"> developing wetland ecological character assessments.</w:t>
      </w:r>
    </w:p>
    <w:p w14:paraId="41681006" w14:textId="77777777" w:rsidR="00B6456C" w:rsidRPr="00287375" w:rsidRDefault="00B6456C" w:rsidP="00AD3BAD">
      <w:pPr>
        <w:pStyle w:val="ListParagraph"/>
        <w:ind w:left="0"/>
        <w:jc w:val="both"/>
        <w:rPr>
          <w:rFonts w:cstheme="minorHAnsi"/>
        </w:rPr>
      </w:pPr>
    </w:p>
    <w:p w14:paraId="503B8215" w14:textId="439FA85E"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Martin Spray (WWT) asked if </w:t>
      </w:r>
      <w:r w:rsidR="002465BD">
        <w:rPr>
          <w:rFonts w:cstheme="minorHAnsi"/>
        </w:rPr>
        <w:t xml:space="preserve">the </w:t>
      </w:r>
      <w:r w:rsidR="00772C29">
        <w:rPr>
          <w:rFonts w:cstheme="minorHAnsi"/>
        </w:rPr>
        <w:t>P</w:t>
      </w:r>
      <w:r w:rsidR="00772C29" w:rsidRPr="00287375">
        <w:rPr>
          <w:rFonts w:cstheme="minorHAnsi"/>
        </w:rPr>
        <w:t>owerPoint</w:t>
      </w:r>
      <w:r w:rsidRPr="00287375">
        <w:rPr>
          <w:rFonts w:cstheme="minorHAnsi"/>
        </w:rPr>
        <w:t xml:space="preserve"> could be shared.</w:t>
      </w:r>
      <w:r w:rsidRPr="00287375">
        <w:rPr>
          <w:rFonts w:cstheme="minorHAnsi"/>
          <w:lang w:eastAsia="ko-KR"/>
        </w:rPr>
        <w:t xml:space="preserve"> </w:t>
      </w:r>
      <w:r w:rsidRPr="00287375">
        <w:rPr>
          <w:rFonts w:cstheme="minorHAnsi"/>
        </w:rPr>
        <w:t xml:space="preserve">As soon as there is confirmation of acceptance of the as yet unpublished material the </w:t>
      </w:r>
      <w:r w:rsidR="00772C29" w:rsidRPr="00287375">
        <w:rPr>
          <w:rFonts w:cstheme="minorHAnsi"/>
        </w:rPr>
        <w:t>PowerPoint</w:t>
      </w:r>
      <w:r w:rsidRPr="00287375">
        <w:rPr>
          <w:rFonts w:cstheme="minorHAnsi"/>
        </w:rPr>
        <w:t xml:space="preserve"> can be made available through the EAAFP website.</w:t>
      </w:r>
    </w:p>
    <w:p w14:paraId="15FA398C" w14:textId="77777777" w:rsidR="00B6456C" w:rsidRPr="00287375" w:rsidRDefault="00B6456C" w:rsidP="00AD3BAD">
      <w:pPr>
        <w:pStyle w:val="ListParagraph"/>
        <w:ind w:left="0"/>
        <w:jc w:val="both"/>
        <w:rPr>
          <w:rFonts w:cstheme="minorHAnsi"/>
        </w:rPr>
      </w:pPr>
    </w:p>
    <w:p w14:paraId="3B7E6223" w14:textId="4C6098FE"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Alison Russell-French (AWSG) noted that a driver which wasn’t mentioned in the presentation was </w:t>
      </w:r>
      <w:r w:rsidRPr="002465BD">
        <w:rPr>
          <w:rFonts w:cstheme="minorHAnsi"/>
          <w:noProof/>
        </w:rPr>
        <w:t>develop</w:t>
      </w:r>
      <w:r w:rsidR="002465BD">
        <w:rPr>
          <w:rFonts w:cstheme="minorHAnsi"/>
          <w:noProof/>
        </w:rPr>
        <w:t>ed</w:t>
      </w:r>
      <w:r w:rsidRPr="00287375">
        <w:rPr>
          <w:rFonts w:cstheme="minorHAnsi"/>
        </w:rPr>
        <w:t xml:space="preserve"> and noted that there are examples of this in Australia.</w:t>
      </w:r>
    </w:p>
    <w:p w14:paraId="7A87ADFB" w14:textId="77777777" w:rsidR="00B6456C" w:rsidRPr="00287375" w:rsidRDefault="00B6456C" w:rsidP="00AD3BAD">
      <w:pPr>
        <w:pStyle w:val="ListParagraph"/>
        <w:ind w:left="0"/>
        <w:jc w:val="both"/>
        <w:rPr>
          <w:rFonts w:cstheme="minorHAnsi"/>
        </w:rPr>
      </w:pPr>
    </w:p>
    <w:p w14:paraId="422A6B26" w14:textId="2018F498" w:rsidR="00B6456C" w:rsidRPr="00287375" w:rsidRDefault="002465BD"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Nick Davidson (</w:t>
      </w:r>
      <w:r w:rsidR="00256257">
        <w:rPr>
          <w:rFonts w:cstheme="minorHAnsi"/>
          <w:lang w:eastAsia="ko-KR"/>
        </w:rPr>
        <w:t xml:space="preserve">Chair, </w:t>
      </w:r>
      <w:r w:rsidR="00337121">
        <w:rPr>
          <w:rFonts w:cstheme="minorHAnsi"/>
        </w:rPr>
        <w:t>Technical Committee</w:t>
      </w:r>
      <w:r w:rsidR="00B6456C" w:rsidRPr="00287375">
        <w:rPr>
          <w:rFonts w:cstheme="minorHAnsi"/>
          <w:lang w:eastAsia="ko-KR"/>
        </w:rPr>
        <w:t xml:space="preserve">) </w:t>
      </w:r>
      <w:r w:rsidR="00B6456C" w:rsidRPr="00287375">
        <w:rPr>
          <w:rFonts w:cstheme="minorHAnsi"/>
        </w:rPr>
        <w:t>confirmed that development comes out as a strong proximate driver of wetland loss through conversion of wetlands to agriculture, housing, ports, etc (i.e. some other land use). Starting to explore pathways from mega drivers to proximate drivers to on-ground implementation but more work is needed on this.</w:t>
      </w:r>
    </w:p>
    <w:p w14:paraId="705D591C" w14:textId="77777777" w:rsidR="00B6456C" w:rsidRPr="00287375" w:rsidRDefault="00B6456C" w:rsidP="00AD3BAD">
      <w:pPr>
        <w:pStyle w:val="ListParagraph"/>
        <w:ind w:left="0"/>
        <w:jc w:val="both"/>
        <w:rPr>
          <w:rFonts w:cstheme="minorHAnsi"/>
        </w:rPr>
      </w:pPr>
    </w:p>
    <w:p w14:paraId="48306BE0" w14:textId="5F0AEBB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lastRenderedPageBreak/>
        <w:t xml:space="preserve">Mr. </w:t>
      </w:r>
      <w:r w:rsidRPr="00287375">
        <w:rPr>
          <w:rFonts w:cstheme="minorHAnsi"/>
        </w:rPr>
        <w:t>Simba Chan (Crane WG) thanked</w:t>
      </w:r>
      <w:r w:rsidRPr="00287375">
        <w:rPr>
          <w:rFonts w:cstheme="minorHAnsi"/>
          <w:lang w:eastAsia="ko-KR"/>
        </w:rPr>
        <w:t xml:space="preserve"> Mr. Nick</w:t>
      </w:r>
      <w:r w:rsidRPr="00287375">
        <w:rPr>
          <w:rFonts w:cstheme="minorHAnsi"/>
        </w:rPr>
        <w:t xml:space="preserve"> for the presentation and noted that one recommendation was about </w:t>
      </w:r>
      <w:r w:rsidR="00337121">
        <w:rPr>
          <w:rFonts w:cstheme="minorHAnsi"/>
        </w:rPr>
        <w:t xml:space="preserve">the </w:t>
      </w:r>
      <w:r w:rsidRPr="00337121">
        <w:rPr>
          <w:rFonts w:cstheme="minorHAnsi"/>
          <w:noProof/>
        </w:rPr>
        <w:t>designation</w:t>
      </w:r>
      <w:r w:rsidRPr="00287375">
        <w:rPr>
          <w:rFonts w:cstheme="minorHAnsi"/>
        </w:rPr>
        <w:t xml:space="preserve"> of </w:t>
      </w:r>
      <w:r w:rsidR="005C1CBB">
        <w:rPr>
          <w:rFonts w:cstheme="minorHAnsi"/>
        </w:rPr>
        <w:t>Flyway Network Site</w:t>
      </w:r>
      <w:r w:rsidRPr="00287375">
        <w:rPr>
          <w:rFonts w:cstheme="minorHAnsi"/>
        </w:rPr>
        <w:t>s, which relates to the</w:t>
      </w:r>
      <w:r>
        <w:rPr>
          <w:rFonts w:cstheme="minorHAnsi"/>
        </w:rPr>
        <w:t xml:space="preserve"> effectiveness of TF and WGs. </w:t>
      </w:r>
      <w:r>
        <w:rPr>
          <w:rFonts w:cstheme="minorHAnsi" w:hint="eastAsia"/>
          <w:lang w:eastAsia="ko-KR"/>
        </w:rPr>
        <w:t>Mr. Simba</w:t>
      </w:r>
      <w:r w:rsidRPr="00287375">
        <w:rPr>
          <w:rFonts w:cstheme="minorHAnsi"/>
        </w:rPr>
        <w:t xml:space="preserve"> reminded the group that not all </w:t>
      </w:r>
      <w:r w:rsidR="00337121">
        <w:rPr>
          <w:rFonts w:cstheme="minorHAnsi"/>
        </w:rPr>
        <w:t>Partner</w:t>
      </w:r>
      <w:r w:rsidRPr="00287375">
        <w:rPr>
          <w:rFonts w:cstheme="minorHAnsi"/>
        </w:rPr>
        <w:t>s began with EAAFP in 1996 and that in the late 1990s to early 2000s sites were more engaged with species groups</w:t>
      </w:r>
      <w:r w:rsidR="00DD3982">
        <w:rPr>
          <w:rFonts w:cstheme="minorHAnsi"/>
        </w:rPr>
        <w:t>,</w:t>
      </w:r>
      <w:r w:rsidRPr="00287375">
        <w:rPr>
          <w:rFonts w:cstheme="minorHAnsi"/>
        </w:rPr>
        <w:t xml:space="preserve"> which could be a good pathway to improve site management effectiveness. Further noted that much has been done in Myanmar</w:t>
      </w:r>
      <w:r w:rsidR="00DD3982">
        <w:rPr>
          <w:rFonts w:cstheme="minorHAnsi"/>
        </w:rPr>
        <w:t>,</w:t>
      </w:r>
      <w:r w:rsidRPr="00287375">
        <w:rPr>
          <w:rFonts w:cstheme="minorHAnsi"/>
        </w:rPr>
        <w:t xml:space="preserve"> with help of Ministry of Environment</w:t>
      </w:r>
      <w:r w:rsidR="00337121">
        <w:rPr>
          <w:rFonts w:cstheme="minorHAnsi"/>
        </w:rPr>
        <w:t xml:space="preserve"> in Japan</w:t>
      </w:r>
      <w:r w:rsidR="00DD3982">
        <w:rPr>
          <w:rFonts w:cstheme="minorHAnsi"/>
        </w:rPr>
        <w:t>. Furthermore,</w:t>
      </w:r>
      <w:r w:rsidRPr="00287375">
        <w:rPr>
          <w:rFonts w:cstheme="minorHAnsi"/>
        </w:rPr>
        <w:t xml:space="preserve"> this type of international cooperation should be strengthened. </w:t>
      </w:r>
    </w:p>
    <w:p w14:paraId="04A74F03" w14:textId="77777777" w:rsidR="00B6456C" w:rsidRPr="00287375" w:rsidRDefault="00B6456C" w:rsidP="00AD3BAD">
      <w:pPr>
        <w:pStyle w:val="ListParagraph"/>
        <w:jc w:val="both"/>
        <w:rPr>
          <w:rFonts w:cstheme="minorHAnsi"/>
        </w:rPr>
      </w:pPr>
    </w:p>
    <w:p w14:paraId="218EE961" w14:textId="4C872A65"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Nick Davidson (</w:t>
      </w:r>
      <w:r w:rsidR="009220D8">
        <w:rPr>
          <w:rFonts w:cstheme="minorHAnsi"/>
          <w:lang w:eastAsia="ko-KR"/>
        </w:rPr>
        <w:t>Chair</w:t>
      </w:r>
      <w:r>
        <w:rPr>
          <w:rFonts w:cstheme="minorHAnsi"/>
          <w:lang w:eastAsia="ko-KR"/>
        </w:rPr>
        <w:t xml:space="preserve">, </w:t>
      </w:r>
      <w:r>
        <w:rPr>
          <w:rFonts w:cstheme="minorHAnsi"/>
        </w:rPr>
        <w:t>Technical Committee</w:t>
      </w:r>
      <w:r w:rsidR="00B6456C" w:rsidRPr="00287375">
        <w:rPr>
          <w:rFonts w:cstheme="minorHAnsi"/>
          <w:lang w:eastAsia="ko-KR"/>
        </w:rPr>
        <w:t>)</w:t>
      </w:r>
      <w:r w:rsidR="00B6456C" w:rsidRPr="00287375">
        <w:rPr>
          <w:rFonts w:cstheme="minorHAnsi"/>
        </w:rPr>
        <w:t xml:space="preserve"> confirmed that declaring more network sites should be a priority</w:t>
      </w:r>
      <w:r w:rsidR="00DD3982">
        <w:rPr>
          <w:rFonts w:cstheme="minorHAnsi"/>
        </w:rPr>
        <w:t>,</w:t>
      </w:r>
      <w:r w:rsidR="00B6456C" w:rsidRPr="00287375">
        <w:rPr>
          <w:rFonts w:cstheme="minorHAnsi"/>
        </w:rPr>
        <w:t xml:space="preserve"> but management of these sites and local community involvement to maintain them is even more important.</w:t>
      </w:r>
    </w:p>
    <w:p w14:paraId="029BE610" w14:textId="77777777" w:rsidR="00B6456C" w:rsidRPr="00287375" w:rsidRDefault="00B6456C" w:rsidP="00AD3BAD">
      <w:pPr>
        <w:pStyle w:val="ListParagraph"/>
        <w:ind w:left="0"/>
        <w:jc w:val="both"/>
        <w:rPr>
          <w:rFonts w:cstheme="minorHAnsi"/>
        </w:rPr>
      </w:pPr>
    </w:p>
    <w:p w14:paraId="31D5B3A7" w14:textId="0EE3BC0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Tomoko Ichikawa (Japan) noted that Japan is now translating the GWO into Japanese to make people aware of the necessity of wetland conservation and </w:t>
      </w:r>
      <w:r w:rsidR="00E8639A">
        <w:rPr>
          <w:rFonts w:cstheme="minorHAnsi"/>
        </w:rPr>
        <w:t>migratory</w:t>
      </w:r>
      <w:r w:rsidRPr="00287375">
        <w:rPr>
          <w:rFonts w:cstheme="minorHAnsi"/>
        </w:rPr>
        <w:t xml:space="preserve"> waterbird conservation.</w:t>
      </w:r>
    </w:p>
    <w:p w14:paraId="6E59DE37" w14:textId="77777777" w:rsidR="00B6456C" w:rsidRPr="00287375" w:rsidRDefault="00B6456C" w:rsidP="00AD3BAD">
      <w:pPr>
        <w:pStyle w:val="ListParagraph"/>
        <w:ind w:left="0"/>
        <w:jc w:val="both"/>
        <w:rPr>
          <w:rFonts w:cstheme="minorHAnsi"/>
        </w:rPr>
      </w:pPr>
    </w:p>
    <w:p w14:paraId="08AEDEF1" w14:textId="1FF3C53E"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Nick Davidson (</w:t>
      </w:r>
      <w:r w:rsidR="009220D8">
        <w:rPr>
          <w:rFonts w:cstheme="minorHAnsi"/>
          <w:lang w:eastAsia="ko-KR"/>
        </w:rPr>
        <w:t>Chair</w:t>
      </w:r>
      <w:r>
        <w:rPr>
          <w:rFonts w:cstheme="minorHAnsi"/>
          <w:lang w:eastAsia="ko-KR"/>
        </w:rPr>
        <w:t xml:space="preserve">, </w:t>
      </w:r>
      <w:r>
        <w:rPr>
          <w:rFonts w:cstheme="minorHAnsi"/>
        </w:rPr>
        <w:t>Technical Committee</w:t>
      </w:r>
      <w:r w:rsidR="00B6456C" w:rsidRPr="00287375">
        <w:rPr>
          <w:rFonts w:cstheme="minorHAnsi"/>
          <w:lang w:eastAsia="ko-KR"/>
        </w:rPr>
        <w:t>)</w:t>
      </w:r>
      <w:r w:rsidR="00B6456C" w:rsidRPr="00287375">
        <w:rPr>
          <w:rFonts w:cstheme="minorHAnsi"/>
        </w:rPr>
        <w:t xml:space="preserve"> re-affirmed that translation of the GWO to local language is a tremendous step and encouraged all </w:t>
      </w:r>
      <w:r>
        <w:rPr>
          <w:rFonts w:cstheme="minorHAnsi"/>
        </w:rPr>
        <w:t>Partner</w:t>
      </w:r>
      <w:r w:rsidR="00B6456C" w:rsidRPr="00287375">
        <w:rPr>
          <w:rFonts w:cstheme="minorHAnsi"/>
        </w:rPr>
        <w:t>s to do so where possible.</w:t>
      </w:r>
    </w:p>
    <w:p w14:paraId="37AB79E0" w14:textId="77777777" w:rsidR="00B6456C" w:rsidRPr="00287375" w:rsidRDefault="00B6456C" w:rsidP="00AD3BAD">
      <w:pPr>
        <w:jc w:val="both"/>
        <w:rPr>
          <w:rFonts w:cstheme="minorHAnsi"/>
          <w:b/>
          <w:lang w:eastAsia="ko-KR"/>
        </w:rPr>
      </w:pPr>
      <w:r w:rsidRPr="00287375">
        <w:rPr>
          <w:rFonts w:cstheme="minorHAnsi"/>
          <w:b/>
        </w:rPr>
        <w:tab/>
      </w:r>
    </w:p>
    <w:p w14:paraId="486F544D" w14:textId="1C7F46D4" w:rsidR="00B6456C" w:rsidRPr="00287375" w:rsidRDefault="00B6456C" w:rsidP="00AD3BAD">
      <w:pPr>
        <w:jc w:val="both"/>
        <w:outlineLvl w:val="0"/>
        <w:rPr>
          <w:rFonts w:cstheme="minorHAnsi"/>
          <w:b/>
          <w:u w:val="single"/>
          <w:lang w:eastAsia="ko-KR"/>
        </w:rPr>
      </w:pPr>
      <w:bookmarkStart w:id="41" w:name="_Toc535935473"/>
      <w:r w:rsidRPr="00287375">
        <w:rPr>
          <w:rFonts w:cstheme="minorHAnsi"/>
          <w:b/>
          <w:u w:val="single"/>
          <w:lang w:eastAsia="ko-KR"/>
        </w:rPr>
        <w:t xml:space="preserve">AGENDA ITEM 5: </w:t>
      </w:r>
      <w:r w:rsidRPr="00337121">
        <w:rPr>
          <w:rFonts w:cstheme="minorHAnsi"/>
          <w:b/>
          <w:noProof/>
          <w:u w:val="single"/>
          <w:lang w:eastAsia="ko-KR"/>
        </w:rPr>
        <w:t>CO</w:t>
      </w:r>
      <w:r w:rsidR="00337121">
        <w:rPr>
          <w:rFonts w:cstheme="minorHAnsi"/>
          <w:b/>
          <w:noProof/>
          <w:u w:val="single"/>
          <w:lang w:eastAsia="ko-KR"/>
        </w:rPr>
        <w:t>N</w:t>
      </w:r>
      <w:r w:rsidRPr="00337121">
        <w:rPr>
          <w:rFonts w:cstheme="minorHAnsi"/>
          <w:b/>
          <w:noProof/>
          <w:u w:val="single"/>
          <w:lang w:eastAsia="ko-KR"/>
        </w:rPr>
        <w:t>SIDERATION</w:t>
      </w:r>
      <w:r w:rsidRPr="00287375">
        <w:rPr>
          <w:rFonts w:cstheme="minorHAnsi"/>
          <w:b/>
          <w:u w:val="single"/>
          <w:lang w:eastAsia="ko-KR"/>
        </w:rPr>
        <w:t xml:space="preserve"> OF THE </w:t>
      </w:r>
      <w:r w:rsidR="003641E5">
        <w:rPr>
          <w:rFonts w:cstheme="minorHAnsi"/>
          <w:b/>
          <w:u w:val="single"/>
          <w:lang w:eastAsia="ko-KR"/>
        </w:rPr>
        <w:t>DRAFT DECISION</w:t>
      </w:r>
      <w:r w:rsidRPr="00287375">
        <w:rPr>
          <w:rFonts w:cstheme="minorHAnsi"/>
          <w:b/>
          <w:u w:val="single"/>
          <w:lang w:eastAsia="ko-KR"/>
        </w:rPr>
        <w:t>S</w:t>
      </w:r>
      <w:bookmarkEnd w:id="41"/>
    </w:p>
    <w:p w14:paraId="7201E436" w14:textId="298749D6" w:rsidR="00B6456C" w:rsidRPr="00287375" w:rsidRDefault="00B6456C" w:rsidP="00AD3BAD">
      <w:pPr>
        <w:jc w:val="both"/>
        <w:outlineLvl w:val="1"/>
        <w:rPr>
          <w:rFonts w:cstheme="minorHAnsi"/>
          <w:b/>
          <w:u w:val="single"/>
        </w:rPr>
      </w:pPr>
      <w:bookmarkStart w:id="42" w:name="_Toc535935474"/>
      <w:r w:rsidRPr="00287375">
        <w:rPr>
          <w:rFonts w:cstheme="minorHAnsi"/>
          <w:b/>
        </w:rPr>
        <w:t>Agenda Item</w:t>
      </w:r>
      <w:r w:rsidRPr="00287375">
        <w:rPr>
          <w:rFonts w:cstheme="minorHAnsi"/>
          <w:b/>
          <w:lang w:eastAsia="ko-KR"/>
        </w:rPr>
        <w:t xml:space="preserve"> 5.1</w:t>
      </w:r>
      <w:r w:rsidRPr="00287375">
        <w:rPr>
          <w:rFonts w:cstheme="minorHAnsi"/>
          <w:b/>
        </w:rPr>
        <w:t>: Discussion on the EAAFP Strategic Plan 2019 – 2028</w:t>
      </w:r>
      <w:r w:rsidRPr="00287375">
        <w:rPr>
          <w:rFonts w:cstheme="minorHAnsi"/>
          <w:lang w:eastAsia="ko-KR"/>
        </w:rPr>
        <w:t xml:space="preserve"> -</w:t>
      </w:r>
      <w:r w:rsidRPr="00287375">
        <w:rPr>
          <w:rFonts w:cstheme="minorHAnsi"/>
        </w:rPr>
        <w:t xml:space="preserve"> </w:t>
      </w:r>
      <w:r w:rsidR="003641E5">
        <w:rPr>
          <w:rFonts w:cstheme="minorHAnsi"/>
        </w:rPr>
        <w:t>Draft Decision</w:t>
      </w:r>
      <w:r w:rsidRPr="00287375">
        <w:rPr>
          <w:rFonts w:cstheme="minorHAnsi"/>
          <w:lang w:eastAsia="ko-KR"/>
        </w:rPr>
        <w:t xml:space="preserve">. </w:t>
      </w:r>
      <w:r w:rsidRPr="00287375">
        <w:rPr>
          <w:rFonts w:cstheme="minorHAnsi"/>
        </w:rPr>
        <w:t>01</w:t>
      </w:r>
      <w:bookmarkEnd w:id="42"/>
    </w:p>
    <w:p w14:paraId="4D9CEE71"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Martin Spray (WWT) reported that a small group met last night to discuss how to take the EAAFP Draft Strategic Plan forward. Two major issues </w:t>
      </w:r>
      <w:r>
        <w:rPr>
          <w:rFonts w:cstheme="minorHAnsi"/>
        </w:rPr>
        <w:t xml:space="preserve">have been identified to date. </w:t>
      </w:r>
      <w:r>
        <w:rPr>
          <w:rFonts w:cstheme="minorHAnsi" w:hint="eastAsia"/>
          <w:lang w:eastAsia="ko-KR"/>
        </w:rPr>
        <w:t>He</w:t>
      </w:r>
      <w:r w:rsidRPr="00287375">
        <w:rPr>
          <w:rFonts w:cstheme="minorHAnsi"/>
        </w:rPr>
        <w:t xml:space="preserve"> noted that if anyone has any questions please feel free to join an additional session tonight, otherwise the group that met last night will meet again and report to the MOP later in the week.</w:t>
      </w:r>
    </w:p>
    <w:p w14:paraId="18744496" w14:textId="77777777" w:rsidR="00B6456C" w:rsidRPr="00287375" w:rsidRDefault="00B6456C" w:rsidP="00AD3BAD">
      <w:pPr>
        <w:jc w:val="both"/>
        <w:rPr>
          <w:rFonts w:cstheme="minorHAnsi"/>
          <w:b/>
        </w:rPr>
      </w:pPr>
    </w:p>
    <w:p w14:paraId="3F77F8AC" w14:textId="6B05D2FA" w:rsidR="00B6456C" w:rsidRPr="00287375" w:rsidRDefault="00B6456C" w:rsidP="00AD3BAD">
      <w:pPr>
        <w:jc w:val="both"/>
        <w:outlineLvl w:val="1"/>
        <w:rPr>
          <w:rFonts w:cstheme="minorHAnsi"/>
          <w:b/>
        </w:rPr>
      </w:pPr>
      <w:bookmarkStart w:id="43" w:name="_Toc535935475"/>
      <w:r w:rsidRPr="00287375">
        <w:rPr>
          <w:rFonts w:cstheme="minorHAnsi"/>
          <w:b/>
        </w:rPr>
        <w:t>Agenda Item</w:t>
      </w:r>
      <w:r w:rsidRPr="00287375">
        <w:rPr>
          <w:rFonts w:cstheme="minorHAnsi"/>
          <w:b/>
          <w:lang w:eastAsia="ko-KR"/>
        </w:rPr>
        <w:t xml:space="preserve"> 5.2</w:t>
      </w:r>
      <w:r w:rsidRPr="00287375">
        <w:rPr>
          <w:rFonts w:cstheme="minorHAnsi"/>
          <w:b/>
        </w:rPr>
        <w:t xml:space="preserve">: </w:t>
      </w:r>
      <w:r w:rsidRPr="00287375">
        <w:rPr>
          <w:rFonts w:cstheme="minorHAnsi"/>
          <w:b/>
          <w:lang w:eastAsia="ko-KR"/>
        </w:rPr>
        <w:t xml:space="preserve">Establishment of the </w:t>
      </w:r>
      <w:r w:rsidR="00337121">
        <w:rPr>
          <w:rFonts w:cstheme="minorHAnsi"/>
          <w:b/>
          <w:lang w:eastAsia="ko-KR"/>
        </w:rPr>
        <w:t>Science Unit</w:t>
      </w:r>
      <w:r w:rsidRPr="00287375">
        <w:rPr>
          <w:rFonts w:cstheme="minorHAnsi"/>
          <w:b/>
          <w:lang w:eastAsia="ko-KR"/>
        </w:rPr>
        <w:t xml:space="preserve"> for EAAFP </w:t>
      </w:r>
      <w:r w:rsidR="003641E5">
        <w:rPr>
          <w:rFonts w:cstheme="minorHAnsi"/>
          <w:b/>
          <w:lang w:eastAsia="ko-KR"/>
        </w:rPr>
        <w:t>Secretariat</w:t>
      </w:r>
      <w:r w:rsidRPr="00287375">
        <w:rPr>
          <w:rFonts w:cstheme="minorHAnsi"/>
        </w:rPr>
        <w:t xml:space="preserve">– </w:t>
      </w:r>
      <w:r w:rsidR="003641E5">
        <w:rPr>
          <w:rFonts w:cstheme="minorHAnsi"/>
          <w:lang w:eastAsia="ko-KR"/>
        </w:rPr>
        <w:t>Draft Decision</w:t>
      </w:r>
      <w:r w:rsidRPr="00287375">
        <w:rPr>
          <w:rFonts w:cstheme="minorHAnsi"/>
        </w:rPr>
        <w:t>.05</w:t>
      </w:r>
      <w:bookmarkEnd w:id="43"/>
    </w:p>
    <w:p w14:paraId="788BB194" w14:textId="75D2D0C5" w:rsidR="00B6456C" w:rsidRPr="00287375" w:rsidRDefault="00337121" w:rsidP="00AD3BAD">
      <w:pPr>
        <w:pStyle w:val="ListParagraph"/>
        <w:numPr>
          <w:ilvl w:val="0"/>
          <w:numId w:val="36"/>
        </w:numPr>
        <w:ind w:left="0" w:firstLine="0"/>
        <w:jc w:val="both"/>
        <w:rPr>
          <w:rFonts w:cstheme="minorHAnsi"/>
        </w:rPr>
      </w:pPr>
      <w:r>
        <w:rPr>
          <w:rFonts w:cstheme="minorHAnsi"/>
        </w:rPr>
        <w:t>Ms</w:t>
      </w:r>
      <w:r w:rsidR="00B6456C" w:rsidRPr="00287375">
        <w:rPr>
          <w:rFonts w:cstheme="minorHAnsi"/>
          <w:lang w:eastAsia="ko-KR"/>
        </w:rPr>
        <w:t xml:space="preserve">. </w:t>
      </w:r>
      <w:r w:rsidR="00B6456C" w:rsidRPr="00287375">
        <w:rPr>
          <w:rFonts w:cstheme="minorHAnsi"/>
        </w:rPr>
        <w:t>Zeng Qing (Beijing Forestry University</w:t>
      </w:r>
      <w:r w:rsidR="00B6456C" w:rsidRPr="00287375">
        <w:rPr>
          <w:rFonts w:cstheme="minorHAnsi"/>
          <w:lang w:eastAsia="ko-KR"/>
        </w:rPr>
        <w:t>, BFU</w:t>
      </w:r>
      <w:r w:rsidR="00B6456C" w:rsidRPr="00287375">
        <w:rPr>
          <w:rFonts w:cstheme="minorHAnsi"/>
        </w:rPr>
        <w:t xml:space="preserve">) gave a presentation on </w:t>
      </w:r>
      <w:r w:rsidR="003641E5">
        <w:rPr>
          <w:rFonts w:cstheme="minorHAnsi"/>
        </w:rPr>
        <w:t>Draft Decision</w:t>
      </w:r>
      <w:r w:rsidR="00B6456C" w:rsidRPr="00287375">
        <w:rPr>
          <w:rFonts w:cstheme="minorHAnsi"/>
          <w:i/>
        </w:rPr>
        <w:t xml:space="preserve"> 5 - Establishment of the </w:t>
      </w:r>
      <w:r>
        <w:rPr>
          <w:rFonts w:cstheme="minorHAnsi"/>
          <w:i/>
        </w:rPr>
        <w:t>Science Unit</w:t>
      </w:r>
      <w:r w:rsidR="00B6456C" w:rsidRPr="00287375">
        <w:rPr>
          <w:rFonts w:cstheme="minorHAnsi"/>
          <w:i/>
        </w:rPr>
        <w:t xml:space="preserve"> for EAAFP </w:t>
      </w:r>
      <w:r w:rsidR="003641E5">
        <w:rPr>
          <w:rFonts w:cstheme="minorHAnsi"/>
          <w:i/>
        </w:rPr>
        <w:t>Secretariat</w:t>
      </w:r>
      <w:r w:rsidR="00B6456C" w:rsidRPr="00287375">
        <w:rPr>
          <w:rFonts w:cstheme="minorHAnsi"/>
        </w:rPr>
        <w:t xml:space="preserve">. </w:t>
      </w:r>
      <w:r>
        <w:rPr>
          <w:rFonts w:cstheme="minorHAnsi"/>
          <w:lang w:eastAsia="ko-KR"/>
        </w:rPr>
        <w:t>She</w:t>
      </w:r>
      <w:r w:rsidR="00B6456C" w:rsidRPr="00287375">
        <w:rPr>
          <w:rFonts w:cstheme="minorHAnsi"/>
        </w:rPr>
        <w:t xml:space="preserve"> recalled that at </w:t>
      </w:r>
      <w:r w:rsidR="006B1DD3">
        <w:rPr>
          <w:rFonts w:cstheme="minorHAnsi"/>
        </w:rPr>
        <w:t xml:space="preserve">the </w:t>
      </w:r>
      <w:r w:rsidR="00B6456C" w:rsidRPr="00287375">
        <w:rPr>
          <w:rFonts w:cstheme="minorHAnsi"/>
        </w:rPr>
        <w:t>MoP 9 there was</w:t>
      </w:r>
      <w:r>
        <w:rPr>
          <w:rFonts w:cstheme="minorHAnsi"/>
        </w:rPr>
        <w:t xml:space="preserve"> a</w:t>
      </w:r>
      <w:r w:rsidR="00B6456C" w:rsidRPr="00287375">
        <w:rPr>
          <w:rFonts w:cstheme="minorHAnsi"/>
        </w:rPr>
        <w:t xml:space="preserve"> recognition that the Science Officer position was discontinued in June 2016 due to lack of funds and had not been replaced. To address this gap, China’s NFGA and CEAAF of Beijing Forestry University developed a draft MoU, </w:t>
      </w:r>
      <w:r w:rsidR="00E8639A">
        <w:rPr>
          <w:rFonts w:cstheme="minorHAnsi"/>
        </w:rPr>
        <w:t>TOR</w:t>
      </w:r>
      <w:r w:rsidR="00B6456C" w:rsidRPr="00287375">
        <w:rPr>
          <w:rFonts w:cstheme="minorHAnsi"/>
        </w:rPr>
        <w:t xml:space="preserve"> and Work Plan and circulated </w:t>
      </w:r>
      <w:r w:rsidR="006B1DD3">
        <w:rPr>
          <w:rFonts w:cstheme="minorHAnsi"/>
        </w:rPr>
        <w:t xml:space="preserve">it </w:t>
      </w:r>
      <w:r w:rsidR="00B6456C" w:rsidRPr="00287375">
        <w:rPr>
          <w:rFonts w:cstheme="minorHAnsi"/>
        </w:rPr>
        <w:t xml:space="preserve">to </w:t>
      </w:r>
      <w:r w:rsidR="006B1DD3">
        <w:rPr>
          <w:rFonts w:cstheme="minorHAnsi"/>
        </w:rPr>
        <w:t xml:space="preserve">the </w:t>
      </w:r>
      <w:r>
        <w:rPr>
          <w:rFonts w:cstheme="minorHAnsi"/>
        </w:rPr>
        <w:t>Partner</w:t>
      </w:r>
      <w:r w:rsidR="00B6456C" w:rsidRPr="00287375">
        <w:rPr>
          <w:rFonts w:cstheme="minorHAnsi"/>
        </w:rPr>
        <w:t xml:space="preserve">s in </w:t>
      </w:r>
      <w:r w:rsidR="00B6456C" w:rsidRPr="00337121">
        <w:rPr>
          <w:rFonts w:cstheme="minorHAnsi"/>
          <w:noProof/>
        </w:rPr>
        <w:t>May</w:t>
      </w:r>
      <w:r w:rsidR="00B6456C" w:rsidRPr="00287375">
        <w:rPr>
          <w:rFonts w:cstheme="minorHAnsi"/>
        </w:rPr>
        <w:t xml:space="preserve"> 2018. Based on </w:t>
      </w:r>
      <w:r>
        <w:rPr>
          <w:rFonts w:cstheme="minorHAnsi"/>
        </w:rPr>
        <w:t>Partners</w:t>
      </w:r>
      <w:r w:rsidR="00B6456C" w:rsidRPr="00287375">
        <w:rPr>
          <w:rFonts w:cstheme="minorHAnsi"/>
        </w:rPr>
        <w:t xml:space="preserve"> feedback </w:t>
      </w:r>
      <w:r>
        <w:rPr>
          <w:rFonts w:cstheme="minorHAnsi"/>
        </w:rPr>
        <w:t xml:space="preserve">on </w:t>
      </w:r>
      <w:r w:rsidR="00B6456C" w:rsidRPr="00287375">
        <w:rPr>
          <w:rFonts w:cstheme="minorHAnsi"/>
        </w:rPr>
        <w:t xml:space="preserve">the </w:t>
      </w:r>
      <w:r w:rsidR="003641E5">
        <w:rPr>
          <w:rFonts w:cstheme="minorHAnsi"/>
        </w:rPr>
        <w:t>draft</w:t>
      </w:r>
      <w:r w:rsidR="006B1DD3">
        <w:rPr>
          <w:rFonts w:cstheme="minorHAnsi"/>
        </w:rPr>
        <w:t>,</w:t>
      </w:r>
      <w:r w:rsidR="003641E5">
        <w:rPr>
          <w:rFonts w:cstheme="minorHAnsi"/>
        </w:rPr>
        <w:t xml:space="preserve"> Decision</w:t>
      </w:r>
      <w:r w:rsidR="00B6456C" w:rsidRPr="00287375">
        <w:rPr>
          <w:rFonts w:cstheme="minorHAnsi"/>
        </w:rPr>
        <w:t xml:space="preserve"> 5 was revised and updated according to the new EAAFP Draft Strategic Plan. </w:t>
      </w:r>
      <w:r>
        <w:rPr>
          <w:rFonts w:cstheme="minorHAnsi"/>
          <w:lang w:eastAsia="ko-KR"/>
        </w:rPr>
        <w:t>She</w:t>
      </w:r>
      <w:r w:rsidR="00B6456C" w:rsidRPr="00287375">
        <w:rPr>
          <w:rFonts w:cstheme="minorHAnsi"/>
        </w:rPr>
        <w:t xml:space="preserve"> confirmed that the new </w:t>
      </w:r>
      <w:r>
        <w:rPr>
          <w:rFonts w:cstheme="minorHAnsi"/>
        </w:rPr>
        <w:t>Science Unit</w:t>
      </w:r>
      <w:r w:rsidR="00B6456C" w:rsidRPr="00287375">
        <w:rPr>
          <w:rFonts w:cstheme="minorHAnsi"/>
        </w:rPr>
        <w:t xml:space="preserve"> would be a part of the EAAFP </w:t>
      </w:r>
      <w:r w:rsidR="003641E5">
        <w:rPr>
          <w:rFonts w:cstheme="minorHAnsi"/>
        </w:rPr>
        <w:t>Secretariat</w:t>
      </w:r>
      <w:r w:rsidR="00B6456C" w:rsidRPr="00287375">
        <w:rPr>
          <w:rFonts w:cstheme="minorHAnsi"/>
        </w:rPr>
        <w:t xml:space="preserve"> and take direction from the </w:t>
      </w:r>
      <w:r w:rsidR="00E8639A">
        <w:rPr>
          <w:rFonts w:cstheme="minorHAnsi"/>
        </w:rPr>
        <w:t>TOR</w:t>
      </w:r>
      <w:r w:rsidR="00B6456C" w:rsidRPr="00287375">
        <w:rPr>
          <w:rFonts w:cstheme="minorHAnsi"/>
        </w:rPr>
        <w:t xml:space="preserve">. This would include maintaining the EAAFP database, coordinating </w:t>
      </w:r>
      <w:r w:rsidR="005C1CBB">
        <w:rPr>
          <w:rFonts w:cstheme="minorHAnsi"/>
        </w:rPr>
        <w:t>Flyway Network Site</w:t>
      </w:r>
      <w:r w:rsidR="00B6456C" w:rsidRPr="00287375">
        <w:rPr>
          <w:rFonts w:cstheme="minorHAnsi"/>
        </w:rPr>
        <w:t xml:space="preserve">s and supporting improved site and waterbird </w:t>
      </w:r>
      <w:r w:rsidR="006B1DD3" w:rsidRPr="00287375">
        <w:rPr>
          <w:rFonts w:cstheme="minorHAnsi"/>
        </w:rPr>
        <w:t>moni</w:t>
      </w:r>
      <w:r w:rsidR="006B1DD3">
        <w:rPr>
          <w:rFonts w:cstheme="minorHAnsi"/>
        </w:rPr>
        <w:t>tor</w:t>
      </w:r>
      <w:r w:rsidR="006B1DD3" w:rsidRPr="00287375">
        <w:rPr>
          <w:rFonts w:cstheme="minorHAnsi"/>
        </w:rPr>
        <w:t>ing</w:t>
      </w:r>
      <w:r w:rsidR="00B6456C" w:rsidRPr="00287375">
        <w:rPr>
          <w:rFonts w:cstheme="minorHAnsi"/>
        </w:rPr>
        <w:t xml:space="preserve">. The function of the </w:t>
      </w:r>
      <w:r>
        <w:rPr>
          <w:rFonts w:cstheme="minorHAnsi"/>
        </w:rPr>
        <w:t>Science Unit</w:t>
      </w:r>
      <w:r w:rsidR="00B6456C" w:rsidRPr="00287375">
        <w:rPr>
          <w:rFonts w:cstheme="minorHAnsi"/>
        </w:rPr>
        <w:t xml:space="preserve"> will include </w:t>
      </w:r>
      <w:r w:rsidR="006B1DD3">
        <w:rPr>
          <w:rFonts w:cstheme="minorHAnsi"/>
        </w:rPr>
        <w:t>four</w:t>
      </w:r>
      <w:r w:rsidR="006B1DD3" w:rsidRPr="00287375">
        <w:rPr>
          <w:rFonts w:cstheme="minorHAnsi"/>
        </w:rPr>
        <w:t xml:space="preserve"> </w:t>
      </w:r>
      <w:r w:rsidR="00B6456C" w:rsidRPr="00287375">
        <w:rPr>
          <w:rFonts w:cstheme="minorHAnsi"/>
        </w:rPr>
        <w:t xml:space="preserve">parts: 1 - building and maintaining a database for waterbirds, habitats, tracking data, etc which will be introduced later in the meeting; 2 – flyway site network – including reviewing FNS SISs; 3 – support </w:t>
      </w:r>
      <w:r>
        <w:rPr>
          <w:rFonts w:cstheme="minorHAnsi"/>
        </w:rPr>
        <w:t>Partner</w:t>
      </w:r>
      <w:r w:rsidR="00B6456C" w:rsidRPr="00287375">
        <w:rPr>
          <w:rFonts w:cstheme="minorHAnsi"/>
        </w:rPr>
        <w:t xml:space="preserve">s, </w:t>
      </w:r>
      <w:r w:rsidR="00256257">
        <w:rPr>
          <w:rFonts w:cstheme="minorHAnsi"/>
        </w:rPr>
        <w:t>TC</w:t>
      </w:r>
      <w:r w:rsidR="00B6456C" w:rsidRPr="00287375">
        <w:rPr>
          <w:rFonts w:cstheme="minorHAnsi"/>
        </w:rPr>
        <w:t xml:space="preserve">s, WG and TFs to improve </w:t>
      </w:r>
      <w:r w:rsidR="006B1DD3" w:rsidRPr="00287375">
        <w:rPr>
          <w:rFonts w:cstheme="minorHAnsi"/>
        </w:rPr>
        <w:t>moni</w:t>
      </w:r>
      <w:r w:rsidR="006B1DD3">
        <w:rPr>
          <w:rFonts w:cstheme="minorHAnsi"/>
        </w:rPr>
        <w:t>tor</w:t>
      </w:r>
      <w:r w:rsidR="006B1DD3" w:rsidRPr="00287375">
        <w:rPr>
          <w:rFonts w:cstheme="minorHAnsi"/>
        </w:rPr>
        <w:t>ing</w:t>
      </w:r>
      <w:r w:rsidR="00B6456C" w:rsidRPr="00287375">
        <w:rPr>
          <w:rFonts w:cstheme="minorHAnsi"/>
        </w:rPr>
        <w:t xml:space="preserve"> along the flyway, including reviewing population estimates; and 4 – communication including article review and CEPA relating to science.</w:t>
      </w:r>
      <w:r w:rsidR="00B6456C" w:rsidRPr="00287375">
        <w:rPr>
          <w:rFonts w:cstheme="minorHAnsi"/>
          <w:lang w:eastAsia="ko-KR"/>
        </w:rPr>
        <w:t xml:space="preserve"> </w:t>
      </w:r>
      <w:r>
        <w:rPr>
          <w:rFonts w:cstheme="minorHAnsi"/>
          <w:lang w:eastAsia="ko-KR"/>
        </w:rPr>
        <w:t>She</w:t>
      </w:r>
      <w:r w:rsidR="00B6456C" w:rsidRPr="00287375">
        <w:rPr>
          <w:rFonts w:cstheme="minorHAnsi"/>
        </w:rPr>
        <w:t xml:space="preserve"> then introduced the team members: LEI Guangchun (supervisor), LU Cai, JIA Yifei, ZENG Qing, LIU Yunzhu, and WU Lan. All team members have </w:t>
      </w:r>
      <w:r>
        <w:rPr>
          <w:rFonts w:cstheme="minorHAnsi"/>
        </w:rPr>
        <w:t xml:space="preserve">a </w:t>
      </w:r>
      <w:r w:rsidR="00B6456C" w:rsidRPr="00337121">
        <w:rPr>
          <w:rFonts w:cstheme="minorHAnsi"/>
          <w:noProof/>
        </w:rPr>
        <w:t>background</w:t>
      </w:r>
      <w:r w:rsidR="00B6456C" w:rsidRPr="00287375">
        <w:rPr>
          <w:rFonts w:cstheme="minorHAnsi"/>
        </w:rPr>
        <w:t xml:space="preserve"> in ecology, biology. The </w:t>
      </w:r>
      <w:r>
        <w:rPr>
          <w:rFonts w:cstheme="minorHAnsi"/>
        </w:rPr>
        <w:t>Science Unit</w:t>
      </w:r>
      <w:r w:rsidR="00B6456C" w:rsidRPr="00287375">
        <w:rPr>
          <w:rFonts w:cstheme="minorHAnsi"/>
        </w:rPr>
        <w:t xml:space="preserve"> will also welcome visiting scientists and interns. Funding of $0.5 million USD annually for 5 years has been secured already. </w:t>
      </w:r>
      <w:r>
        <w:rPr>
          <w:rFonts w:cstheme="minorHAnsi"/>
          <w:lang w:eastAsia="ko-KR"/>
        </w:rPr>
        <w:t>She</w:t>
      </w:r>
      <w:r w:rsidR="00B6456C" w:rsidRPr="00287375">
        <w:rPr>
          <w:rFonts w:cstheme="minorHAnsi"/>
        </w:rPr>
        <w:t xml:space="preserve"> then proposed the </w:t>
      </w:r>
      <w:r w:rsidR="003641E5">
        <w:rPr>
          <w:rFonts w:cstheme="minorHAnsi"/>
        </w:rPr>
        <w:t>draft Decision</w:t>
      </w:r>
      <w:r w:rsidR="00B6456C" w:rsidRPr="00287375">
        <w:rPr>
          <w:rFonts w:cstheme="minorHAnsi"/>
        </w:rPr>
        <w:t xml:space="preserve"> 5 which: 1 - agrees to formally establish the </w:t>
      </w:r>
      <w:r>
        <w:rPr>
          <w:rFonts w:cstheme="minorHAnsi"/>
        </w:rPr>
        <w:t>Science Unit</w:t>
      </w:r>
      <w:r w:rsidR="00B6456C" w:rsidRPr="00287375">
        <w:rPr>
          <w:rFonts w:cstheme="minorHAnsi"/>
        </w:rPr>
        <w:t xml:space="preserve">; 2 - approve MoU and </w:t>
      </w:r>
      <w:r w:rsidR="00E8639A">
        <w:rPr>
          <w:rFonts w:cstheme="minorHAnsi"/>
        </w:rPr>
        <w:t>TOR</w:t>
      </w:r>
      <w:r w:rsidR="00B6456C" w:rsidRPr="00287375">
        <w:rPr>
          <w:rFonts w:cstheme="minorHAnsi"/>
        </w:rPr>
        <w:t xml:space="preserve"> (Annex 1 and Annex 2)</w:t>
      </w:r>
      <w:r>
        <w:rPr>
          <w:rFonts w:cstheme="minorHAnsi"/>
          <w:noProof/>
        </w:rPr>
        <w:t>,</w:t>
      </w:r>
      <w:r w:rsidR="00B6456C" w:rsidRPr="00337121">
        <w:rPr>
          <w:rFonts w:cstheme="minorHAnsi"/>
          <w:noProof/>
        </w:rPr>
        <w:t xml:space="preserve"> and</w:t>
      </w:r>
      <w:r w:rsidR="00B6456C" w:rsidRPr="00287375">
        <w:rPr>
          <w:rFonts w:cstheme="minorHAnsi"/>
        </w:rPr>
        <w:t xml:space="preserve"> 3 - endorses the 2019-2020 work plan.</w:t>
      </w:r>
    </w:p>
    <w:p w14:paraId="22286577" w14:textId="77777777" w:rsidR="00B6456C" w:rsidRPr="00287375" w:rsidRDefault="00B6456C" w:rsidP="00AD3BAD">
      <w:pPr>
        <w:pStyle w:val="ListParagraph"/>
        <w:ind w:left="0"/>
        <w:jc w:val="both"/>
        <w:rPr>
          <w:rFonts w:cstheme="minorHAnsi"/>
        </w:rPr>
      </w:pPr>
    </w:p>
    <w:p w14:paraId="02C952E3" w14:textId="59A52229"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Bruce M</w:t>
      </w:r>
      <w:r>
        <w:rPr>
          <w:rFonts w:cstheme="minorHAnsi"/>
        </w:rPr>
        <w:t xml:space="preserve">cKinlay (New Zealand) thanked </w:t>
      </w:r>
      <w:r w:rsidR="00337121">
        <w:rPr>
          <w:rFonts w:cstheme="minorHAnsi"/>
          <w:lang w:eastAsia="ko-KR"/>
        </w:rPr>
        <w:t>her</w:t>
      </w:r>
      <w:r w:rsidRPr="00287375">
        <w:rPr>
          <w:rFonts w:cstheme="minorHAnsi"/>
        </w:rPr>
        <w:t xml:space="preserve"> for</w:t>
      </w:r>
      <w:r w:rsidR="00337121">
        <w:rPr>
          <w:rFonts w:cstheme="minorHAnsi"/>
        </w:rPr>
        <w:t xml:space="preserve"> the</w:t>
      </w:r>
      <w:r w:rsidRPr="00287375">
        <w:rPr>
          <w:rFonts w:cstheme="minorHAnsi"/>
        </w:rPr>
        <w:t xml:space="preserve"> presentation and sought clarification on how progress on the </w:t>
      </w:r>
      <w:r w:rsidR="00337121">
        <w:rPr>
          <w:rFonts w:cstheme="minorHAnsi"/>
        </w:rPr>
        <w:t>Science Unit</w:t>
      </w:r>
      <w:r w:rsidRPr="00287375">
        <w:rPr>
          <w:rFonts w:cstheme="minorHAnsi"/>
        </w:rPr>
        <w:t xml:space="preserve"> work plan would be reported to the </w:t>
      </w:r>
      <w:r w:rsidR="003641E5">
        <w:rPr>
          <w:rFonts w:cstheme="minorHAnsi"/>
        </w:rPr>
        <w:t>Secretariat</w:t>
      </w:r>
      <w:r w:rsidRPr="00287375">
        <w:rPr>
          <w:rFonts w:cstheme="minorHAnsi"/>
        </w:rPr>
        <w:t xml:space="preserve">, </w:t>
      </w:r>
      <w:r w:rsidR="00256257">
        <w:rPr>
          <w:rFonts w:cstheme="minorHAnsi"/>
        </w:rPr>
        <w:t>MC</w:t>
      </w:r>
      <w:r w:rsidRPr="00287375">
        <w:rPr>
          <w:rFonts w:cstheme="minorHAnsi"/>
        </w:rPr>
        <w:t xml:space="preserve"> or even full MoP. </w:t>
      </w:r>
      <w:r w:rsidRPr="00287375">
        <w:rPr>
          <w:rFonts w:cstheme="minorHAnsi"/>
          <w:lang w:eastAsia="ko-KR"/>
        </w:rPr>
        <w:t>Mr. Bruce</w:t>
      </w:r>
      <w:r w:rsidRPr="00287375">
        <w:rPr>
          <w:rFonts w:cstheme="minorHAnsi"/>
        </w:rPr>
        <w:t xml:space="preserve"> asked whether this is clear enough in the draft work plan</w:t>
      </w:r>
      <w:r w:rsidR="00337121">
        <w:rPr>
          <w:rFonts w:cstheme="minorHAnsi"/>
        </w:rPr>
        <w:t xml:space="preserve"> of </w:t>
      </w:r>
      <w:r w:rsidRPr="00287375">
        <w:rPr>
          <w:rFonts w:cstheme="minorHAnsi"/>
        </w:rPr>
        <w:t xml:space="preserve">the </w:t>
      </w:r>
      <w:r w:rsidR="00337121">
        <w:rPr>
          <w:rFonts w:cstheme="minorHAnsi"/>
        </w:rPr>
        <w:t>Science Unit</w:t>
      </w:r>
      <w:r w:rsidRPr="00287375">
        <w:rPr>
          <w:rFonts w:cstheme="minorHAnsi"/>
        </w:rPr>
        <w:t>.</w:t>
      </w:r>
    </w:p>
    <w:p w14:paraId="007D7AFA" w14:textId="77777777" w:rsidR="00B6456C" w:rsidRPr="00287375" w:rsidRDefault="00B6456C" w:rsidP="00AD3BAD">
      <w:pPr>
        <w:pStyle w:val="ListParagraph"/>
        <w:ind w:left="0"/>
        <w:jc w:val="both"/>
        <w:rPr>
          <w:rFonts w:cstheme="minorHAnsi"/>
        </w:rPr>
      </w:pPr>
    </w:p>
    <w:p w14:paraId="68E37840" w14:textId="1B87A552" w:rsidR="00B6456C" w:rsidRPr="00287375" w:rsidRDefault="00337121" w:rsidP="00AD3BAD">
      <w:pPr>
        <w:pStyle w:val="ListParagraph"/>
        <w:numPr>
          <w:ilvl w:val="0"/>
          <w:numId w:val="36"/>
        </w:numPr>
        <w:ind w:left="0" w:firstLine="0"/>
        <w:jc w:val="both"/>
        <w:rPr>
          <w:rFonts w:cstheme="minorHAnsi"/>
        </w:rPr>
      </w:pPr>
      <w:r>
        <w:rPr>
          <w:rFonts w:cstheme="minorHAnsi"/>
        </w:rPr>
        <w:t>Ms</w:t>
      </w:r>
      <w:r w:rsidR="00B6456C" w:rsidRPr="00287375">
        <w:rPr>
          <w:rFonts w:cstheme="minorHAnsi"/>
          <w:lang w:eastAsia="ko-KR"/>
        </w:rPr>
        <w:t xml:space="preserve">. </w:t>
      </w:r>
      <w:r w:rsidR="00B6456C" w:rsidRPr="00287375">
        <w:rPr>
          <w:rFonts w:cstheme="minorHAnsi"/>
        </w:rPr>
        <w:t>Zeng Qing (</w:t>
      </w:r>
      <w:r w:rsidR="00B6456C" w:rsidRPr="00287375">
        <w:rPr>
          <w:rFonts w:cstheme="minorHAnsi"/>
          <w:lang w:eastAsia="ko-KR"/>
        </w:rPr>
        <w:t>BFU</w:t>
      </w:r>
      <w:r w:rsidR="00B6456C" w:rsidRPr="00287375">
        <w:rPr>
          <w:rFonts w:cstheme="minorHAnsi"/>
        </w:rPr>
        <w:t xml:space="preserve">) responded that the </w:t>
      </w:r>
      <w:r>
        <w:rPr>
          <w:rFonts w:cstheme="minorHAnsi"/>
        </w:rPr>
        <w:t>Science Unit</w:t>
      </w:r>
      <w:r w:rsidR="00B6456C" w:rsidRPr="00287375">
        <w:rPr>
          <w:rFonts w:cstheme="minorHAnsi"/>
        </w:rPr>
        <w:t xml:space="preserve"> work plan has been circulated to </w:t>
      </w:r>
      <w:r>
        <w:rPr>
          <w:rFonts w:cstheme="minorHAnsi"/>
        </w:rPr>
        <w:t>Partner</w:t>
      </w:r>
      <w:r w:rsidR="00B6456C" w:rsidRPr="00287375">
        <w:rPr>
          <w:rFonts w:cstheme="minorHAnsi"/>
        </w:rPr>
        <w:t xml:space="preserve">s and put on the </w:t>
      </w:r>
      <w:r w:rsidR="00B35937" w:rsidRPr="00287375">
        <w:rPr>
          <w:rFonts w:cstheme="minorHAnsi"/>
        </w:rPr>
        <w:t>webs</w:t>
      </w:r>
      <w:r w:rsidR="00B35937">
        <w:rPr>
          <w:rFonts w:cstheme="minorHAnsi"/>
        </w:rPr>
        <w:t>ite and</w:t>
      </w:r>
      <w:r w:rsidR="00B6456C">
        <w:rPr>
          <w:rFonts w:cstheme="minorHAnsi"/>
        </w:rPr>
        <w:t xml:space="preserve"> is currently a draft. </w:t>
      </w:r>
      <w:r>
        <w:rPr>
          <w:rFonts w:cstheme="minorHAnsi"/>
          <w:lang w:eastAsia="ko-KR"/>
        </w:rPr>
        <w:t>She</w:t>
      </w:r>
      <w:r w:rsidR="00B6456C" w:rsidRPr="00287375">
        <w:rPr>
          <w:rFonts w:cstheme="minorHAnsi"/>
        </w:rPr>
        <w:t xml:space="preserve"> clarified that the </w:t>
      </w:r>
      <w:r>
        <w:rPr>
          <w:rFonts w:cstheme="minorHAnsi"/>
        </w:rPr>
        <w:t>Science Unit</w:t>
      </w:r>
      <w:r w:rsidR="00B6456C" w:rsidRPr="00287375">
        <w:rPr>
          <w:rFonts w:cstheme="minorHAnsi"/>
        </w:rPr>
        <w:t xml:space="preserve"> will be glad to work together with </w:t>
      </w:r>
      <w:r>
        <w:rPr>
          <w:rFonts w:cstheme="minorHAnsi"/>
        </w:rPr>
        <w:t>Partner</w:t>
      </w:r>
      <w:r w:rsidR="00B6456C" w:rsidRPr="00287375">
        <w:rPr>
          <w:rFonts w:cstheme="minorHAnsi"/>
        </w:rPr>
        <w:t>s to develop a more clear and specific work plan.</w:t>
      </w:r>
    </w:p>
    <w:p w14:paraId="79891F42" w14:textId="77777777" w:rsidR="00B6456C" w:rsidRPr="00287375" w:rsidRDefault="00B6456C" w:rsidP="00AD3BAD">
      <w:pPr>
        <w:pStyle w:val="ListParagraph"/>
        <w:ind w:left="0"/>
        <w:jc w:val="both"/>
        <w:rPr>
          <w:rFonts w:cstheme="minorHAnsi"/>
        </w:rPr>
      </w:pPr>
    </w:p>
    <w:p w14:paraId="1C812948" w14:textId="3EFAED27"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w:t>
      </w:r>
      <w:r w:rsidR="00B6456C" w:rsidRPr="00287375">
        <w:rPr>
          <w:rFonts w:cstheme="minorHAnsi"/>
          <w:lang w:eastAsia="ko-KR"/>
        </w:rPr>
        <w:t xml:space="preserve">r. </w:t>
      </w:r>
      <w:r w:rsidR="00B6456C" w:rsidRPr="00287375">
        <w:rPr>
          <w:rFonts w:cstheme="minorHAnsi"/>
        </w:rPr>
        <w:t>Lew Young (</w:t>
      </w:r>
      <w:r w:rsidR="00B6456C">
        <w:rPr>
          <w:rFonts w:cstheme="minorHAnsi" w:hint="eastAsia"/>
          <w:lang w:eastAsia="ko-KR"/>
        </w:rPr>
        <w:t xml:space="preserve">CE, </w:t>
      </w:r>
      <w:r w:rsidR="00B6456C" w:rsidRPr="00287375">
        <w:rPr>
          <w:rFonts w:cstheme="minorHAnsi"/>
        </w:rPr>
        <w:t xml:space="preserve">EAAFP) suggested that the </w:t>
      </w:r>
      <w:r>
        <w:rPr>
          <w:rFonts w:cstheme="minorHAnsi"/>
        </w:rPr>
        <w:t>Science Unit</w:t>
      </w:r>
      <w:r w:rsidR="00B6456C" w:rsidRPr="00287375">
        <w:rPr>
          <w:rFonts w:cstheme="minorHAnsi"/>
        </w:rPr>
        <w:t xml:space="preserve"> prepare a report to every MoP with progress on the Work Plan.</w:t>
      </w:r>
    </w:p>
    <w:p w14:paraId="22195DD7" w14:textId="77777777" w:rsidR="00B6456C" w:rsidRPr="00287375" w:rsidRDefault="00B6456C" w:rsidP="00AD3BAD">
      <w:pPr>
        <w:pStyle w:val="ListParagraph"/>
        <w:ind w:left="0"/>
        <w:jc w:val="both"/>
        <w:rPr>
          <w:rFonts w:cstheme="minorHAnsi"/>
        </w:rPr>
      </w:pPr>
    </w:p>
    <w:p w14:paraId="4231BACD" w14:textId="77777777" w:rsidR="00B6456C" w:rsidRPr="00287375" w:rsidRDefault="00B6456C" w:rsidP="00AD3BAD">
      <w:pPr>
        <w:pStyle w:val="ListParagraph"/>
        <w:numPr>
          <w:ilvl w:val="0"/>
          <w:numId w:val="36"/>
        </w:numPr>
        <w:ind w:hanging="720"/>
        <w:jc w:val="both"/>
        <w:rPr>
          <w:rFonts w:cstheme="minorHAnsi"/>
        </w:rPr>
      </w:pPr>
      <w:r w:rsidRPr="00287375">
        <w:rPr>
          <w:rFonts w:cstheme="minorHAnsi"/>
          <w:lang w:eastAsia="ko-KR"/>
        </w:rPr>
        <w:t xml:space="preserve">Mr. </w:t>
      </w:r>
      <w:r w:rsidRPr="00287375">
        <w:rPr>
          <w:rFonts w:cstheme="minorHAnsi"/>
        </w:rPr>
        <w:t>Bruce McKinlay (New Zealand) confirmed that this would be a good way forward.</w:t>
      </w:r>
    </w:p>
    <w:p w14:paraId="08D81F12" w14:textId="77777777" w:rsidR="00B6456C" w:rsidRPr="00287375" w:rsidRDefault="00B6456C" w:rsidP="00AD3BAD">
      <w:pPr>
        <w:pStyle w:val="ListParagraph"/>
        <w:jc w:val="both"/>
        <w:rPr>
          <w:rFonts w:cstheme="minorHAnsi"/>
        </w:rPr>
      </w:pPr>
    </w:p>
    <w:p w14:paraId="662CABC9" w14:textId="5E0F707B"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Nick Davidson (</w:t>
      </w:r>
      <w:r w:rsidR="009220D8">
        <w:rPr>
          <w:rFonts w:cstheme="minorHAnsi"/>
          <w:lang w:eastAsia="ko-KR"/>
        </w:rPr>
        <w:t>Chair</w:t>
      </w:r>
      <w:r>
        <w:rPr>
          <w:rFonts w:cstheme="minorHAnsi"/>
          <w:lang w:eastAsia="ko-KR"/>
        </w:rPr>
        <w:t xml:space="preserve">, </w:t>
      </w:r>
      <w:r>
        <w:rPr>
          <w:rFonts w:cstheme="minorHAnsi"/>
        </w:rPr>
        <w:t>Technical Committee</w:t>
      </w:r>
      <w:r w:rsidR="00B6456C" w:rsidRPr="00287375">
        <w:rPr>
          <w:rFonts w:cstheme="minorHAnsi"/>
          <w:lang w:eastAsia="ko-KR"/>
        </w:rPr>
        <w:t>)</w:t>
      </w:r>
      <w:r w:rsidR="00B6456C" w:rsidRPr="00287375">
        <w:rPr>
          <w:rFonts w:cstheme="minorHAnsi"/>
        </w:rPr>
        <w:t xml:space="preserve"> confirmed that the </w:t>
      </w:r>
      <w:r w:rsidR="00256257">
        <w:rPr>
          <w:rFonts w:cstheme="minorHAnsi"/>
        </w:rPr>
        <w:t>TC</w:t>
      </w:r>
      <w:r w:rsidR="00B6456C" w:rsidRPr="00287375">
        <w:rPr>
          <w:rFonts w:cstheme="minorHAnsi"/>
        </w:rPr>
        <w:t xml:space="preserve"> is delighted with the establishment of the </w:t>
      </w:r>
      <w:r>
        <w:rPr>
          <w:rFonts w:cstheme="minorHAnsi"/>
        </w:rPr>
        <w:t>Science Unit</w:t>
      </w:r>
      <w:r w:rsidR="00B6456C" w:rsidRPr="00287375">
        <w:rPr>
          <w:rFonts w:cstheme="minorHAnsi"/>
        </w:rPr>
        <w:t xml:space="preserve">. He noted that in the current draft </w:t>
      </w:r>
      <w:r w:rsidR="00E8639A">
        <w:rPr>
          <w:rFonts w:cstheme="minorHAnsi"/>
        </w:rPr>
        <w:t>TOR</w:t>
      </w:r>
      <w:r w:rsidR="00B6456C" w:rsidRPr="00287375">
        <w:rPr>
          <w:rFonts w:cstheme="minorHAnsi"/>
        </w:rPr>
        <w:t xml:space="preserve">, the interim </w:t>
      </w:r>
      <w:r w:rsidR="00256257">
        <w:rPr>
          <w:rFonts w:cstheme="minorHAnsi"/>
        </w:rPr>
        <w:t>TC</w:t>
      </w:r>
      <w:r w:rsidR="00B6456C" w:rsidRPr="00287375">
        <w:rPr>
          <w:rFonts w:cstheme="minorHAnsi"/>
        </w:rPr>
        <w:t xml:space="preserve"> felt that there wasn’t enough reflection on the relationship between the </w:t>
      </w:r>
      <w:r>
        <w:rPr>
          <w:rFonts w:cstheme="minorHAnsi"/>
        </w:rPr>
        <w:t>Science Unit</w:t>
      </w:r>
      <w:r w:rsidR="00B6456C" w:rsidRPr="00287375">
        <w:rPr>
          <w:rFonts w:cstheme="minorHAnsi"/>
        </w:rPr>
        <w:t xml:space="preserve"> and the </w:t>
      </w:r>
      <w:r w:rsidR="00B35937">
        <w:rPr>
          <w:rFonts w:cstheme="minorHAnsi"/>
        </w:rPr>
        <w:t>TC</w:t>
      </w:r>
      <w:r w:rsidR="00B35937" w:rsidRPr="00287375">
        <w:rPr>
          <w:rFonts w:cstheme="minorHAnsi"/>
        </w:rPr>
        <w:t xml:space="preserve"> and</w:t>
      </w:r>
      <w:r w:rsidR="00B6456C" w:rsidRPr="00287375">
        <w:rPr>
          <w:rFonts w:cstheme="minorHAnsi"/>
        </w:rPr>
        <w:t xml:space="preserve"> reiterated the lack of clarity around reporting of implementation of the work plan. </w:t>
      </w:r>
      <w:r>
        <w:rPr>
          <w:rFonts w:cstheme="minorHAnsi"/>
        </w:rPr>
        <w:t>He</w:t>
      </w:r>
      <w:r w:rsidR="00B6456C" w:rsidRPr="00287375">
        <w:rPr>
          <w:rFonts w:cstheme="minorHAnsi"/>
        </w:rPr>
        <w:t xml:space="preserve"> suggested additional text in the “Other Duties” section within the </w:t>
      </w:r>
      <w:r w:rsidR="00E8639A">
        <w:rPr>
          <w:rFonts w:cstheme="minorHAnsi"/>
        </w:rPr>
        <w:t>TOR</w:t>
      </w:r>
      <w:r w:rsidR="00B6456C" w:rsidRPr="00287375">
        <w:rPr>
          <w:rFonts w:cstheme="minorHAnsi"/>
        </w:rPr>
        <w:t xml:space="preserve"> in term of the </w:t>
      </w:r>
      <w:r w:rsidR="00256257">
        <w:rPr>
          <w:rFonts w:cstheme="minorHAnsi"/>
        </w:rPr>
        <w:t>TC</w:t>
      </w:r>
      <w:r w:rsidR="00B6456C" w:rsidRPr="00287375">
        <w:rPr>
          <w:rFonts w:cstheme="minorHAnsi"/>
        </w:rPr>
        <w:t xml:space="preserve"> providing advice to the </w:t>
      </w:r>
      <w:r>
        <w:rPr>
          <w:rFonts w:cstheme="minorHAnsi"/>
        </w:rPr>
        <w:t>Science Unit</w:t>
      </w:r>
      <w:r w:rsidR="00B6456C" w:rsidRPr="00287375">
        <w:rPr>
          <w:rFonts w:cstheme="minorHAnsi"/>
        </w:rPr>
        <w:t xml:space="preserve"> for development of work plan and reviewing draft products and outputs through the </w:t>
      </w:r>
      <w:r w:rsidR="00256257">
        <w:rPr>
          <w:rFonts w:cstheme="minorHAnsi"/>
        </w:rPr>
        <w:t>TC</w:t>
      </w:r>
      <w:r w:rsidR="00B6456C" w:rsidRPr="00287375">
        <w:rPr>
          <w:rFonts w:cstheme="minorHAnsi"/>
        </w:rPr>
        <w:t xml:space="preserve">. </w:t>
      </w:r>
      <w:r w:rsidR="00B6456C">
        <w:rPr>
          <w:rFonts w:cstheme="minorHAnsi" w:hint="eastAsia"/>
          <w:lang w:eastAsia="ko-KR"/>
        </w:rPr>
        <w:t>He</w:t>
      </w:r>
      <w:r w:rsidR="00B6456C" w:rsidRPr="00287375">
        <w:rPr>
          <w:rFonts w:cstheme="minorHAnsi"/>
        </w:rPr>
        <w:t xml:space="preserve"> also suggested that a possible additional activity </w:t>
      </w:r>
      <w:r w:rsidR="00B35937">
        <w:rPr>
          <w:rFonts w:cstheme="minorHAnsi"/>
        </w:rPr>
        <w:t xml:space="preserve">could be added </w:t>
      </w:r>
      <w:r w:rsidR="00B6456C" w:rsidRPr="00287375">
        <w:rPr>
          <w:rFonts w:cstheme="minorHAnsi"/>
        </w:rPr>
        <w:t>under the 2019-2020 work plan</w:t>
      </w:r>
      <w:r w:rsidR="00B35937">
        <w:rPr>
          <w:rFonts w:cstheme="minorHAnsi"/>
        </w:rPr>
        <w:t>. This would</w:t>
      </w:r>
      <w:r w:rsidR="00B6456C" w:rsidRPr="00287375">
        <w:rPr>
          <w:rFonts w:cstheme="minorHAnsi"/>
        </w:rPr>
        <w:t xml:space="preserve"> ensure that whatever the </w:t>
      </w:r>
      <w:r>
        <w:rPr>
          <w:rFonts w:cstheme="minorHAnsi"/>
        </w:rPr>
        <w:t>Science Unit</w:t>
      </w:r>
      <w:r w:rsidR="00B6456C" w:rsidRPr="00287375">
        <w:rPr>
          <w:rFonts w:cstheme="minorHAnsi"/>
        </w:rPr>
        <w:t xml:space="preserve"> does</w:t>
      </w:r>
      <w:r w:rsidR="00B35937">
        <w:rPr>
          <w:rFonts w:cstheme="minorHAnsi"/>
        </w:rPr>
        <w:t xml:space="preserve">, </w:t>
      </w:r>
      <w:r w:rsidR="00B6456C" w:rsidRPr="00287375">
        <w:rPr>
          <w:rFonts w:cstheme="minorHAnsi"/>
        </w:rPr>
        <w:t xml:space="preserve">complements but does not duplicate </w:t>
      </w:r>
      <w:r>
        <w:rPr>
          <w:rFonts w:cstheme="minorHAnsi"/>
        </w:rPr>
        <w:t>Partner</w:t>
      </w:r>
      <w:r w:rsidR="00B6456C" w:rsidRPr="00287375">
        <w:rPr>
          <w:rFonts w:cstheme="minorHAnsi"/>
        </w:rPr>
        <w:t xml:space="preserve"> efforts, and it could be a valuable early step to review what </w:t>
      </w:r>
      <w:r>
        <w:rPr>
          <w:rFonts w:cstheme="minorHAnsi"/>
        </w:rPr>
        <w:t>Partner</w:t>
      </w:r>
      <w:r w:rsidR="00B6456C" w:rsidRPr="00287375">
        <w:rPr>
          <w:rFonts w:cstheme="minorHAnsi"/>
        </w:rPr>
        <w:t xml:space="preserve">s are already doing, compile this review and make </w:t>
      </w:r>
      <w:r w:rsidR="00B35937">
        <w:rPr>
          <w:rFonts w:cstheme="minorHAnsi"/>
        </w:rPr>
        <w:t xml:space="preserve">it </w:t>
      </w:r>
      <w:r w:rsidR="00B6456C" w:rsidRPr="00287375">
        <w:rPr>
          <w:rFonts w:cstheme="minorHAnsi"/>
        </w:rPr>
        <w:t>available</w:t>
      </w:r>
      <w:r w:rsidR="00B35937">
        <w:rPr>
          <w:rFonts w:cstheme="minorHAnsi"/>
        </w:rPr>
        <w:t xml:space="preserve"> to the Partners</w:t>
      </w:r>
      <w:r w:rsidR="00B6456C" w:rsidRPr="00287375">
        <w:rPr>
          <w:rFonts w:cstheme="minorHAnsi"/>
        </w:rPr>
        <w:t xml:space="preserve">. Benefits of this would be 1 – </w:t>
      </w:r>
      <w:r>
        <w:rPr>
          <w:rFonts w:cstheme="minorHAnsi"/>
        </w:rPr>
        <w:t>Partner</w:t>
      </w:r>
      <w:r w:rsidR="00B6456C" w:rsidRPr="00287375">
        <w:rPr>
          <w:rFonts w:cstheme="minorHAnsi"/>
        </w:rPr>
        <w:t xml:space="preserve">s can see more clearly what is currently being done 2 – identify gaps 3 – make sure that </w:t>
      </w:r>
      <w:r>
        <w:rPr>
          <w:rFonts w:cstheme="minorHAnsi"/>
        </w:rPr>
        <w:t>Science Unit</w:t>
      </w:r>
      <w:r w:rsidR="00B6456C" w:rsidRPr="00287375">
        <w:rPr>
          <w:rFonts w:cstheme="minorHAnsi"/>
        </w:rPr>
        <w:t xml:space="preserve"> activities will enhance but not duplicate current efforts. </w:t>
      </w:r>
      <w:r>
        <w:rPr>
          <w:rFonts w:cstheme="minorHAnsi"/>
        </w:rPr>
        <w:t>He</w:t>
      </w:r>
      <w:r w:rsidR="00B6456C" w:rsidRPr="00287375">
        <w:rPr>
          <w:rFonts w:cstheme="minorHAnsi"/>
        </w:rPr>
        <w:t xml:space="preserve"> said that draft text to this end has been added to the end of the current draft work plan.</w:t>
      </w:r>
    </w:p>
    <w:p w14:paraId="5AC72B57" w14:textId="77777777" w:rsidR="00B6456C" w:rsidRPr="00287375" w:rsidRDefault="00B6456C" w:rsidP="00AD3BAD">
      <w:pPr>
        <w:pStyle w:val="ListParagraph"/>
        <w:ind w:left="0"/>
        <w:jc w:val="both"/>
        <w:rPr>
          <w:rFonts w:cstheme="minorHAnsi"/>
        </w:rPr>
      </w:pPr>
    </w:p>
    <w:p w14:paraId="25D682F9" w14:textId="60E4DF87" w:rsidR="00B6456C" w:rsidRPr="00287375" w:rsidRDefault="00337121" w:rsidP="00AD3BAD">
      <w:pPr>
        <w:pStyle w:val="ListParagraph"/>
        <w:numPr>
          <w:ilvl w:val="0"/>
          <w:numId w:val="36"/>
        </w:numPr>
        <w:tabs>
          <w:tab w:val="left" w:pos="720"/>
        </w:tabs>
        <w:ind w:left="0" w:firstLine="0"/>
        <w:jc w:val="both"/>
        <w:rPr>
          <w:rFonts w:cstheme="minorHAnsi"/>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Pr>
          <w:rFonts w:cstheme="minorHAnsi"/>
        </w:rPr>
        <w:t xml:space="preserve"> suggested that </w:t>
      </w:r>
      <w:r>
        <w:rPr>
          <w:rFonts w:cstheme="minorHAnsi"/>
          <w:lang w:eastAsia="ko-KR"/>
        </w:rPr>
        <w:t>h</w:t>
      </w:r>
      <w:r>
        <w:rPr>
          <w:rFonts w:cstheme="minorHAnsi" w:hint="eastAsia"/>
          <w:lang w:eastAsia="ko-KR"/>
        </w:rPr>
        <w:t>e</w:t>
      </w:r>
      <w:r>
        <w:rPr>
          <w:rFonts w:cstheme="minorHAnsi"/>
          <w:lang w:eastAsia="ko-KR"/>
        </w:rPr>
        <w:t xml:space="preserve"> will </w:t>
      </w:r>
      <w:r w:rsidR="00B6456C" w:rsidRPr="00337121">
        <w:rPr>
          <w:rFonts w:cstheme="minorHAnsi"/>
          <w:noProof/>
        </w:rPr>
        <w:t>liaise</w:t>
      </w:r>
      <w:r w:rsidR="00B6456C" w:rsidRPr="00287375">
        <w:rPr>
          <w:rFonts w:cstheme="minorHAnsi"/>
        </w:rPr>
        <w:t xml:space="preserve"> with Prof LEI Guangchun about this wording in order to produce a revision to relevant documents for the website.</w:t>
      </w:r>
    </w:p>
    <w:p w14:paraId="316B402F" w14:textId="77777777" w:rsidR="00B6456C" w:rsidRPr="00287375" w:rsidRDefault="00B6456C" w:rsidP="00AD3BAD">
      <w:pPr>
        <w:pStyle w:val="ListParagraph"/>
        <w:tabs>
          <w:tab w:val="left" w:pos="720"/>
        </w:tabs>
        <w:ind w:left="0"/>
        <w:jc w:val="both"/>
        <w:rPr>
          <w:rFonts w:cstheme="minorHAnsi"/>
        </w:rPr>
      </w:pPr>
    </w:p>
    <w:p w14:paraId="7A8A079D" w14:textId="6B0F7257"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B6456C" w:rsidRPr="00287375">
        <w:rPr>
          <w:rFonts w:cstheme="minorHAnsi"/>
        </w:rPr>
        <w:t xml:space="preserve"> asked for clarification on who to approach within the </w:t>
      </w:r>
      <w:r w:rsidR="003641E5">
        <w:rPr>
          <w:rFonts w:cstheme="minorHAnsi"/>
        </w:rPr>
        <w:t>Secretariat</w:t>
      </w:r>
      <w:r w:rsidR="00B6456C" w:rsidRPr="00287375">
        <w:rPr>
          <w:rFonts w:cstheme="minorHAnsi"/>
        </w:rPr>
        <w:t xml:space="preserve"> with updated documents.</w:t>
      </w:r>
    </w:p>
    <w:p w14:paraId="1C530940" w14:textId="77777777" w:rsidR="00B6456C" w:rsidRPr="00287375" w:rsidRDefault="00B6456C" w:rsidP="00AD3BAD">
      <w:pPr>
        <w:pStyle w:val="ListParagraph"/>
        <w:ind w:left="0"/>
        <w:jc w:val="both"/>
        <w:rPr>
          <w:rFonts w:cstheme="minorHAnsi"/>
        </w:rPr>
      </w:pPr>
    </w:p>
    <w:p w14:paraId="38968F6D" w14:textId="3E5C5DCA"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clarified that these should be given to Yoonkyung Lee (EAAFP </w:t>
      </w:r>
      <w:r w:rsidR="003641E5">
        <w:rPr>
          <w:rFonts w:cstheme="minorHAnsi"/>
          <w:noProof/>
        </w:rPr>
        <w:t>Secretariat</w:t>
      </w:r>
      <w:r w:rsidR="00B6456C" w:rsidRPr="00287375">
        <w:rPr>
          <w:rFonts w:cstheme="minorHAnsi"/>
        </w:rPr>
        <w:t>) once developed.</w:t>
      </w:r>
    </w:p>
    <w:p w14:paraId="030924C3" w14:textId="77777777" w:rsidR="00B6456C" w:rsidRPr="00287375" w:rsidRDefault="00B6456C" w:rsidP="00AD3BAD">
      <w:pPr>
        <w:pStyle w:val="ListParagraph"/>
        <w:ind w:left="0"/>
        <w:jc w:val="both"/>
        <w:rPr>
          <w:rFonts w:cstheme="minorHAnsi"/>
        </w:rPr>
      </w:pPr>
    </w:p>
    <w:p w14:paraId="10D4105A" w14:textId="52BADB1E"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Tomoko Ichikawa (Japan) thanked the </w:t>
      </w:r>
      <w:r w:rsidR="009220D8">
        <w:rPr>
          <w:rFonts w:cstheme="minorHAnsi"/>
        </w:rPr>
        <w:t>Chair</w:t>
      </w:r>
      <w:r w:rsidRPr="00287375">
        <w:rPr>
          <w:rFonts w:cstheme="minorHAnsi"/>
        </w:rPr>
        <w:t xml:space="preserve"> and asked for a point of clarification around the funding figures that were presented and whether these are the same as what is presented in DD.05</w:t>
      </w:r>
      <w:r w:rsidR="00337121">
        <w:rPr>
          <w:rFonts w:cstheme="minorHAnsi"/>
        </w:rPr>
        <w:t>.</w:t>
      </w:r>
    </w:p>
    <w:p w14:paraId="3284196D" w14:textId="77777777" w:rsidR="00B6456C" w:rsidRPr="00287375" w:rsidRDefault="00B6456C" w:rsidP="00AD3BAD">
      <w:pPr>
        <w:pStyle w:val="ListParagraph"/>
        <w:ind w:left="0"/>
        <w:jc w:val="both"/>
        <w:rPr>
          <w:rFonts w:cstheme="minorHAnsi"/>
        </w:rPr>
      </w:pPr>
    </w:p>
    <w:p w14:paraId="10D03514" w14:textId="52709D87" w:rsidR="00B6456C" w:rsidRPr="00287375" w:rsidRDefault="00337121" w:rsidP="00AD3BAD">
      <w:pPr>
        <w:pStyle w:val="ListParagraph"/>
        <w:numPr>
          <w:ilvl w:val="0"/>
          <w:numId w:val="36"/>
        </w:numPr>
        <w:ind w:left="0" w:firstLine="0"/>
        <w:jc w:val="both"/>
        <w:rPr>
          <w:rFonts w:cstheme="minorHAnsi"/>
        </w:rPr>
      </w:pPr>
      <w:r>
        <w:rPr>
          <w:rFonts w:cstheme="minorHAnsi"/>
        </w:rPr>
        <w:t xml:space="preserve">Ms. Zeng Qing </w:t>
      </w:r>
      <w:r w:rsidR="00B6456C" w:rsidRPr="00287375">
        <w:rPr>
          <w:rFonts w:cstheme="minorHAnsi"/>
        </w:rPr>
        <w:t>(</w:t>
      </w:r>
      <w:r w:rsidR="00B6456C" w:rsidRPr="00287375">
        <w:rPr>
          <w:rFonts w:cstheme="minorHAnsi"/>
          <w:lang w:eastAsia="ko-KR"/>
        </w:rPr>
        <w:t>BFU</w:t>
      </w:r>
      <w:r w:rsidR="00B6456C" w:rsidRPr="00287375">
        <w:rPr>
          <w:rFonts w:cstheme="minorHAnsi"/>
        </w:rPr>
        <w:t>) clarified that this is the exact number and there are different sources of funding.</w:t>
      </w:r>
    </w:p>
    <w:p w14:paraId="1E9108E0" w14:textId="77777777" w:rsidR="00B6456C" w:rsidRPr="00287375" w:rsidRDefault="00B6456C" w:rsidP="00AD3BAD">
      <w:pPr>
        <w:pStyle w:val="ListParagraph"/>
        <w:ind w:left="0"/>
        <w:jc w:val="both"/>
        <w:rPr>
          <w:rFonts w:cstheme="minorHAnsi"/>
        </w:rPr>
      </w:pPr>
    </w:p>
    <w:p w14:paraId="3D0E2D3A" w14:textId="1C3A6EE8"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Geoff Richardson (Australia) agreed with prior comments about the need to reference and clarify the relationship of the </w:t>
      </w:r>
      <w:r w:rsidR="00337121">
        <w:rPr>
          <w:rFonts w:cstheme="minorHAnsi"/>
        </w:rPr>
        <w:t>Science Unit</w:t>
      </w:r>
      <w:r w:rsidRPr="00287375">
        <w:rPr>
          <w:rFonts w:cstheme="minorHAnsi"/>
        </w:rPr>
        <w:t xml:space="preserve"> with the </w:t>
      </w:r>
      <w:r w:rsidR="00256257">
        <w:rPr>
          <w:rFonts w:cstheme="minorHAnsi"/>
        </w:rPr>
        <w:t>TC</w:t>
      </w:r>
      <w:r>
        <w:rPr>
          <w:rFonts w:cstheme="minorHAnsi"/>
        </w:rPr>
        <w:t xml:space="preserve"> within the </w:t>
      </w:r>
      <w:r w:rsidR="00E8639A">
        <w:rPr>
          <w:rFonts w:cstheme="minorHAnsi"/>
        </w:rPr>
        <w:t>TOR</w:t>
      </w:r>
      <w:r>
        <w:rPr>
          <w:rFonts w:cstheme="minorHAnsi"/>
        </w:rPr>
        <w:t xml:space="preserve">. </w:t>
      </w:r>
      <w:r>
        <w:rPr>
          <w:rFonts w:cstheme="minorHAnsi" w:hint="eastAsia"/>
          <w:lang w:eastAsia="ko-KR"/>
        </w:rPr>
        <w:t>He</w:t>
      </w:r>
      <w:r w:rsidRPr="00287375">
        <w:rPr>
          <w:rFonts w:cstheme="minorHAnsi"/>
        </w:rPr>
        <w:t xml:space="preserve"> also noted that Australia has minor suggestions for text changes in the </w:t>
      </w:r>
      <w:r w:rsidR="00E8639A">
        <w:rPr>
          <w:rFonts w:cstheme="minorHAnsi"/>
        </w:rPr>
        <w:t>TOR</w:t>
      </w:r>
      <w:r w:rsidRPr="00287375">
        <w:rPr>
          <w:rFonts w:cstheme="minorHAnsi"/>
        </w:rPr>
        <w:t xml:space="preserve"> and Work Plan and requested permission to discuss with </w:t>
      </w:r>
      <w:r w:rsidR="005C1CBB">
        <w:rPr>
          <w:rFonts w:cstheme="minorHAnsi"/>
        </w:rPr>
        <w:t>Mr.</w:t>
      </w:r>
      <w:r>
        <w:rPr>
          <w:rFonts w:cstheme="minorHAnsi"/>
        </w:rPr>
        <w:t xml:space="preserve"> L</w:t>
      </w:r>
      <w:r w:rsidR="00337121">
        <w:rPr>
          <w:rFonts w:cstheme="minorHAnsi"/>
        </w:rPr>
        <w:t>ei</w:t>
      </w:r>
      <w:r>
        <w:rPr>
          <w:rFonts w:cstheme="minorHAnsi"/>
        </w:rPr>
        <w:t xml:space="preserve"> Guangchun. </w:t>
      </w:r>
      <w:r>
        <w:rPr>
          <w:rFonts w:cstheme="minorHAnsi" w:hint="eastAsia"/>
          <w:lang w:eastAsia="ko-KR"/>
        </w:rPr>
        <w:t>Mr. Geoff</w:t>
      </w:r>
      <w:r w:rsidRPr="00287375">
        <w:rPr>
          <w:rFonts w:cstheme="minorHAnsi"/>
        </w:rPr>
        <w:t xml:space="preserve"> further noted that the </w:t>
      </w:r>
      <w:r w:rsidR="00E8639A">
        <w:rPr>
          <w:rFonts w:cstheme="minorHAnsi"/>
        </w:rPr>
        <w:t>TOR</w:t>
      </w:r>
      <w:r w:rsidRPr="00287375">
        <w:rPr>
          <w:rFonts w:cstheme="minorHAnsi"/>
        </w:rPr>
        <w:t xml:space="preserve"> for the EAAFP </w:t>
      </w:r>
      <w:r w:rsidR="003641E5">
        <w:rPr>
          <w:rFonts w:cstheme="minorHAnsi"/>
        </w:rPr>
        <w:t>Secretariat</w:t>
      </w:r>
      <w:r w:rsidRPr="00287375">
        <w:rPr>
          <w:rFonts w:cstheme="minorHAnsi"/>
        </w:rPr>
        <w:t xml:space="preserve"> may need to be changed to reflect the new </w:t>
      </w:r>
      <w:r w:rsidR="00337121">
        <w:rPr>
          <w:rFonts w:cstheme="minorHAnsi"/>
        </w:rPr>
        <w:t>Science Unit</w:t>
      </w:r>
      <w:r w:rsidRPr="00287375">
        <w:rPr>
          <w:rFonts w:cstheme="minorHAnsi"/>
        </w:rPr>
        <w:t xml:space="preserve"> given that this is a big structural change. </w:t>
      </w:r>
    </w:p>
    <w:p w14:paraId="63E9D838" w14:textId="77777777" w:rsidR="00B6456C" w:rsidRPr="00287375" w:rsidRDefault="00B6456C" w:rsidP="00AD3BAD">
      <w:pPr>
        <w:pStyle w:val="ListParagraph"/>
        <w:jc w:val="both"/>
        <w:rPr>
          <w:rFonts w:cstheme="minorHAnsi"/>
        </w:rPr>
      </w:pPr>
    </w:p>
    <w:p w14:paraId="1D18C77E" w14:textId="70B59886" w:rsidR="00B6456C" w:rsidRPr="00287375" w:rsidRDefault="00337121" w:rsidP="00AD3BAD">
      <w:pPr>
        <w:pStyle w:val="ListParagraph"/>
        <w:numPr>
          <w:ilvl w:val="0"/>
          <w:numId w:val="36"/>
        </w:numPr>
        <w:ind w:hanging="720"/>
        <w:jc w:val="both"/>
        <w:rPr>
          <w:rFonts w:cstheme="minorHAnsi"/>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 requested text changes to also go to Yoonkyung Lee for collation.</w:t>
      </w:r>
    </w:p>
    <w:p w14:paraId="5AA9FCDF" w14:textId="77777777" w:rsidR="00B6456C" w:rsidRPr="00287375" w:rsidRDefault="00B6456C" w:rsidP="00AD3BAD">
      <w:pPr>
        <w:pStyle w:val="ListParagraph"/>
        <w:jc w:val="both"/>
        <w:rPr>
          <w:rFonts w:cstheme="minorHAnsi"/>
        </w:rPr>
      </w:pPr>
    </w:p>
    <w:p w14:paraId="4656D785" w14:textId="207F403F" w:rsidR="00B6456C" w:rsidRPr="00287375" w:rsidRDefault="00B6456C" w:rsidP="00AD3BAD">
      <w:pPr>
        <w:pStyle w:val="ListParagraph"/>
        <w:numPr>
          <w:ilvl w:val="0"/>
          <w:numId w:val="36"/>
        </w:numPr>
        <w:tabs>
          <w:tab w:val="left" w:pos="360"/>
        </w:tabs>
        <w:ind w:left="0" w:firstLine="0"/>
        <w:jc w:val="both"/>
        <w:rPr>
          <w:rFonts w:cstheme="minorHAnsi"/>
        </w:rPr>
      </w:pPr>
      <w:r w:rsidRPr="00287375">
        <w:rPr>
          <w:rFonts w:cstheme="minorHAnsi"/>
          <w:lang w:eastAsia="ko-KR"/>
        </w:rPr>
        <w:t xml:space="preserve">Ms. </w:t>
      </w:r>
      <w:r w:rsidRPr="00287375">
        <w:rPr>
          <w:rFonts w:cstheme="minorHAnsi"/>
        </w:rPr>
        <w:t xml:space="preserve">Jittinun Ruengverayudh (Thailand) </w:t>
      </w:r>
      <w:r w:rsidR="005C1CBB">
        <w:rPr>
          <w:rFonts w:cstheme="minorHAnsi"/>
        </w:rPr>
        <w:t>highlighted</w:t>
      </w:r>
      <w:r w:rsidRPr="00287375">
        <w:rPr>
          <w:rFonts w:cstheme="minorHAnsi"/>
        </w:rPr>
        <w:t xml:space="preserve"> the importance to support flyway sites and noted that the </w:t>
      </w:r>
      <w:r w:rsidR="00337121">
        <w:rPr>
          <w:rFonts w:cstheme="minorHAnsi"/>
        </w:rPr>
        <w:t>Science Unit</w:t>
      </w:r>
      <w:r w:rsidRPr="00287375">
        <w:rPr>
          <w:rFonts w:cstheme="minorHAnsi"/>
        </w:rPr>
        <w:t xml:space="preserve"> should work in with ASEAN Centre for Biodiversity because they have the capacity to support </w:t>
      </w:r>
      <w:r w:rsidR="005C1CBB">
        <w:rPr>
          <w:rFonts w:cstheme="minorHAnsi"/>
        </w:rPr>
        <w:t>Flyway Network Site</w:t>
      </w:r>
      <w:r w:rsidRPr="00287375">
        <w:rPr>
          <w:rFonts w:cstheme="minorHAnsi"/>
        </w:rPr>
        <w:t>s in this region.</w:t>
      </w:r>
    </w:p>
    <w:p w14:paraId="0C96E15C" w14:textId="77777777" w:rsidR="00B6456C" w:rsidRPr="00287375" w:rsidRDefault="00B6456C" w:rsidP="00AD3BAD">
      <w:pPr>
        <w:pStyle w:val="ListParagraph"/>
        <w:tabs>
          <w:tab w:val="left" w:pos="360"/>
        </w:tabs>
        <w:ind w:left="0"/>
        <w:jc w:val="both"/>
        <w:rPr>
          <w:rFonts w:cstheme="minorHAnsi"/>
        </w:rPr>
      </w:pPr>
    </w:p>
    <w:p w14:paraId="13504A4F" w14:textId="39BA4758"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clarified that the request was for the </w:t>
      </w:r>
      <w:r>
        <w:rPr>
          <w:rFonts w:cstheme="minorHAnsi"/>
        </w:rPr>
        <w:t>Science Unit</w:t>
      </w:r>
      <w:r w:rsidR="00B6456C" w:rsidRPr="00287375">
        <w:rPr>
          <w:rFonts w:cstheme="minorHAnsi"/>
        </w:rPr>
        <w:t xml:space="preserve"> to work closely with the ASEAN Centre for Biodiversity and </w:t>
      </w:r>
      <w:r w:rsidR="005C1CBB">
        <w:rPr>
          <w:rFonts w:cstheme="minorHAnsi"/>
          <w:lang w:eastAsia="ko-KR"/>
        </w:rPr>
        <w:t>Ms</w:t>
      </w:r>
      <w:r w:rsidR="00B6456C" w:rsidRPr="00287375">
        <w:rPr>
          <w:rFonts w:cstheme="minorHAnsi"/>
          <w:lang w:eastAsia="ko-KR"/>
        </w:rPr>
        <w:t>. Zeng</w:t>
      </w:r>
      <w:r w:rsidR="00B6456C" w:rsidRPr="00287375">
        <w:rPr>
          <w:rFonts w:cstheme="minorHAnsi"/>
        </w:rPr>
        <w:t xml:space="preserve"> confirmed willingness to collaborate.</w:t>
      </w:r>
    </w:p>
    <w:p w14:paraId="0A3F81E8" w14:textId="77777777" w:rsidR="00B6456C" w:rsidRPr="00287375" w:rsidRDefault="00B6456C" w:rsidP="00AD3BAD">
      <w:pPr>
        <w:pStyle w:val="ListParagraph"/>
        <w:jc w:val="both"/>
        <w:rPr>
          <w:rFonts w:cstheme="minorHAnsi"/>
        </w:rPr>
      </w:pPr>
    </w:p>
    <w:p w14:paraId="41676684" w14:textId="01247C6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Simba Chan (Crane WG) commented that the establishment of the </w:t>
      </w:r>
      <w:r w:rsidR="00337121">
        <w:rPr>
          <w:rFonts w:cstheme="minorHAnsi"/>
        </w:rPr>
        <w:t>Science Unit</w:t>
      </w:r>
      <w:r w:rsidRPr="00287375">
        <w:rPr>
          <w:rFonts w:cstheme="minorHAnsi"/>
        </w:rPr>
        <w:t xml:space="preserve"> is a very positive development for the EAAFP</w:t>
      </w:r>
      <w:r w:rsidR="004C4A7B">
        <w:rPr>
          <w:rFonts w:cstheme="minorHAnsi"/>
        </w:rPr>
        <w:t>,</w:t>
      </w:r>
      <w:r w:rsidRPr="00287375">
        <w:rPr>
          <w:rFonts w:cstheme="minorHAnsi"/>
        </w:rPr>
        <w:t xml:space="preserve"> as this has been a major gap and reaffirmed that the </w:t>
      </w:r>
      <w:r w:rsidR="00256257">
        <w:rPr>
          <w:rFonts w:cstheme="minorHAnsi"/>
        </w:rPr>
        <w:t>TC</w:t>
      </w:r>
      <w:r w:rsidRPr="00287375">
        <w:rPr>
          <w:rFonts w:cstheme="minorHAnsi"/>
        </w:rPr>
        <w:t xml:space="preserve"> and </w:t>
      </w:r>
      <w:r w:rsidR="00337121">
        <w:rPr>
          <w:rFonts w:cstheme="minorHAnsi"/>
        </w:rPr>
        <w:t>Science Unit</w:t>
      </w:r>
      <w:r w:rsidRPr="00287375">
        <w:rPr>
          <w:rFonts w:cstheme="minorHAnsi"/>
        </w:rPr>
        <w:t xml:space="preserve"> need</w:t>
      </w:r>
      <w:r w:rsidR="004C4A7B">
        <w:rPr>
          <w:rFonts w:cstheme="minorHAnsi"/>
        </w:rPr>
        <w:t>s</w:t>
      </w:r>
      <w:r w:rsidRPr="00287375">
        <w:rPr>
          <w:rFonts w:cstheme="minorHAnsi"/>
        </w:rPr>
        <w:t xml:space="preserve"> to have a strong working relationship and the need to discuss with </w:t>
      </w:r>
      <w:r w:rsidR="00337121">
        <w:rPr>
          <w:rFonts w:cstheme="minorHAnsi"/>
        </w:rPr>
        <w:t>Partner</w:t>
      </w:r>
      <w:r w:rsidRPr="00287375">
        <w:rPr>
          <w:rFonts w:cstheme="minorHAnsi"/>
        </w:rPr>
        <w:t xml:space="preserve">s about how to improve for example site management </w:t>
      </w:r>
      <w:r w:rsidRPr="005C1CBB">
        <w:rPr>
          <w:rFonts w:cstheme="minorHAnsi"/>
          <w:noProof/>
        </w:rPr>
        <w:t>utili</w:t>
      </w:r>
      <w:r w:rsidR="005C1CBB">
        <w:rPr>
          <w:rFonts w:cstheme="minorHAnsi"/>
          <w:noProof/>
        </w:rPr>
        <w:t>z</w:t>
      </w:r>
      <w:r w:rsidRPr="005C1CBB">
        <w:rPr>
          <w:rFonts w:cstheme="minorHAnsi"/>
          <w:noProof/>
        </w:rPr>
        <w:t>ing</w:t>
      </w:r>
      <w:r w:rsidRPr="00287375">
        <w:rPr>
          <w:rFonts w:cstheme="minorHAnsi"/>
        </w:rPr>
        <w:t xml:space="preserve"> the expertise on the </w:t>
      </w:r>
      <w:r w:rsidR="00337121">
        <w:rPr>
          <w:rFonts w:cstheme="minorHAnsi"/>
        </w:rPr>
        <w:t>Science Unit</w:t>
      </w:r>
      <w:r w:rsidRPr="00287375">
        <w:rPr>
          <w:rFonts w:cstheme="minorHAnsi"/>
        </w:rPr>
        <w:t>.</w:t>
      </w:r>
    </w:p>
    <w:p w14:paraId="36D4A980" w14:textId="77777777" w:rsidR="00B6456C" w:rsidRPr="00287375" w:rsidRDefault="00B6456C" w:rsidP="00AD3BAD">
      <w:pPr>
        <w:pStyle w:val="ListParagraph"/>
        <w:ind w:left="0"/>
        <w:jc w:val="both"/>
        <w:rPr>
          <w:rFonts w:cstheme="minorHAnsi"/>
        </w:rPr>
      </w:pPr>
    </w:p>
    <w:p w14:paraId="17775B49" w14:textId="115AF89A"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Mr. </w:t>
      </w:r>
      <w:r w:rsidRPr="00287375">
        <w:rPr>
          <w:rFonts w:cstheme="minorHAnsi"/>
        </w:rPr>
        <w:t>Spike Millington (</w:t>
      </w:r>
      <w:r w:rsidRPr="00287375">
        <w:rPr>
          <w:rFonts w:cstheme="minorHAnsi"/>
          <w:lang w:eastAsia="ko-KR"/>
        </w:rPr>
        <w:t>ICF</w:t>
      </w:r>
      <w:r w:rsidRPr="00287375">
        <w:rPr>
          <w:rFonts w:cstheme="minorHAnsi"/>
        </w:rPr>
        <w:t xml:space="preserve">) reaffirmed support for </w:t>
      </w:r>
      <w:r w:rsidR="005C1CBB">
        <w:rPr>
          <w:rFonts w:cstheme="minorHAnsi"/>
        </w:rPr>
        <w:t xml:space="preserve">the </w:t>
      </w:r>
      <w:r w:rsidRPr="005C1CBB">
        <w:rPr>
          <w:rFonts w:cstheme="minorHAnsi"/>
          <w:noProof/>
        </w:rPr>
        <w:t>creation</w:t>
      </w:r>
      <w:r w:rsidRPr="00287375">
        <w:rPr>
          <w:rFonts w:cstheme="minorHAnsi"/>
        </w:rPr>
        <w:t xml:space="preserve"> of the </w:t>
      </w:r>
      <w:r w:rsidR="00337121">
        <w:rPr>
          <w:rFonts w:cstheme="minorHAnsi"/>
        </w:rPr>
        <w:t>Science Unit</w:t>
      </w:r>
      <w:r w:rsidRPr="00287375">
        <w:rPr>
          <w:rFonts w:cstheme="minorHAnsi"/>
        </w:rPr>
        <w:t xml:space="preserve">. </w:t>
      </w:r>
      <w:r w:rsidRPr="00287375">
        <w:rPr>
          <w:rFonts w:cstheme="minorHAnsi"/>
          <w:lang w:eastAsia="ko-KR"/>
        </w:rPr>
        <w:t>He</w:t>
      </w:r>
      <w:r w:rsidRPr="00287375">
        <w:rPr>
          <w:rFonts w:cstheme="minorHAnsi"/>
        </w:rPr>
        <w:t xml:space="preserve"> noted that when it comes to reporting</w:t>
      </w:r>
      <w:r w:rsidR="00D82412">
        <w:rPr>
          <w:rFonts w:cstheme="minorHAnsi"/>
        </w:rPr>
        <w:t xml:space="preserve">, </w:t>
      </w:r>
      <w:r w:rsidRPr="00287375">
        <w:rPr>
          <w:rFonts w:cstheme="minorHAnsi"/>
        </w:rPr>
        <w:t xml:space="preserve">the </w:t>
      </w:r>
      <w:r w:rsidR="00337121">
        <w:rPr>
          <w:rFonts w:cstheme="minorHAnsi"/>
        </w:rPr>
        <w:t>Science Unit</w:t>
      </w:r>
      <w:r w:rsidRPr="00287375">
        <w:rPr>
          <w:rFonts w:cstheme="minorHAnsi"/>
        </w:rPr>
        <w:t xml:space="preserve"> is a fundamental part of the </w:t>
      </w:r>
      <w:r w:rsidR="003641E5">
        <w:rPr>
          <w:rFonts w:cstheme="minorHAnsi"/>
        </w:rPr>
        <w:t>Secretariat</w:t>
      </w:r>
      <w:r w:rsidRPr="00287375">
        <w:rPr>
          <w:rFonts w:cstheme="minorHAnsi"/>
        </w:rPr>
        <w:t xml:space="preserve"> so reporting should be a part of the </w:t>
      </w:r>
      <w:r w:rsidR="003641E5">
        <w:rPr>
          <w:rFonts w:cstheme="minorHAnsi"/>
        </w:rPr>
        <w:t>Secretariat</w:t>
      </w:r>
      <w:r w:rsidRPr="00287375">
        <w:rPr>
          <w:rFonts w:cstheme="minorHAnsi"/>
        </w:rPr>
        <w:t xml:space="preserve"> reporting and this should be made clear. </w:t>
      </w:r>
      <w:r w:rsidRPr="00287375">
        <w:rPr>
          <w:rFonts w:cstheme="minorHAnsi"/>
          <w:lang w:eastAsia="ko-KR"/>
        </w:rPr>
        <w:t>He</w:t>
      </w:r>
      <w:r w:rsidRPr="00287375">
        <w:rPr>
          <w:rFonts w:cstheme="minorHAnsi"/>
        </w:rPr>
        <w:t xml:space="preserve"> further noted the need to reinforce that the </w:t>
      </w:r>
      <w:r w:rsidR="00337121">
        <w:rPr>
          <w:rFonts w:cstheme="minorHAnsi"/>
        </w:rPr>
        <w:t>Science Unit</w:t>
      </w:r>
      <w:r w:rsidRPr="00287375">
        <w:rPr>
          <w:rFonts w:cstheme="minorHAnsi"/>
        </w:rPr>
        <w:t xml:space="preserve"> is not separate from the </w:t>
      </w:r>
      <w:r w:rsidR="003641E5">
        <w:rPr>
          <w:rFonts w:cstheme="minorHAnsi"/>
        </w:rPr>
        <w:t>Secretariat</w:t>
      </w:r>
      <w:r w:rsidRPr="00287375">
        <w:rPr>
          <w:rFonts w:cstheme="minorHAnsi"/>
        </w:rPr>
        <w:t>. So</w:t>
      </w:r>
      <w:r w:rsidR="005C1CBB">
        <w:rPr>
          <w:rFonts w:cstheme="minorHAnsi"/>
        </w:rPr>
        <w:t>, for example,</w:t>
      </w:r>
      <w:r w:rsidRPr="00287375">
        <w:rPr>
          <w:rFonts w:cstheme="minorHAnsi"/>
        </w:rPr>
        <w:t xml:space="preserve"> the </w:t>
      </w:r>
      <w:r w:rsidR="00337121">
        <w:rPr>
          <w:rFonts w:cstheme="minorHAnsi"/>
        </w:rPr>
        <w:t>Science Unit</w:t>
      </w:r>
      <w:r w:rsidRPr="00287375">
        <w:rPr>
          <w:rFonts w:cstheme="minorHAnsi"/>
        </w:rPr>
        <w:t xml:space="preserve"> reporting should be part of </w:t>
      </w:r>
      <w:r w:rsidR="003641E5">
        <w:rPr>
          <w:rFonts w:cstheme="minorHAnsi"/>
        </w:rPr>
        <w:t>Secretariat</w:t>
      </w:r>
      <w:r w:rsidRPr="00287375">
        <w:rPr>
          <w:rFonts w:cstheme="minorHAnsi"/>
        </w:rPr>
        <w:t xml:space="preserve"> reporting at future MoPs.</w:t>
      </w:r>
    </w:p>
    <w:p w14:paraId="58F5B372" w14:textId="77777777" w:rsidR="00B6456C" w:rsidRPr="00287375" w:rsidRDefault="00B6456C" w:rsidP="00AD3BAD">
      <w:pPr>
        <w:pStyle w:val="ListParagraph"/>
        <w:jc w:val="both"/>
        <w:rPr>
          <w:rFonts w:cstheme="minorHAnsi"/>
        </w:rPr>
      </w:pPr>
    </w:p>
    <w:p w14:paraId="64F1F188" w14:textId="2ABBAFF9"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Ms. </w:t>
      </w:r>
      <w:r w:rsidRPr="00287375">
        <w:rPr>
          <w:rFonts w:cstheme="minorHAnsi"/>
        </w:rPr>
        <w:t xml:space="preserve">Yang Shufen (Singapore) commented that the </w:t>
      </w:r>
      <w:r w:rsidR="00337121">
        <w:rPr>
          <w:rFonts w:cstheme="minorHAnsi"/>
        </w:rPr>
        <w:t>Science Unit</w:t>
      </w:r>
      <w:r w:rsidRPr="00287375">
        <w:rPr>
          <w:rFonts w:cstheme="minorHAnsi"/>
        </w:rPr>
        <w:t xml:space="preserve"> could work on Document 10</w:t>
      </w:r>
      <w:r w:rsidR="00D82412">
        <w:rPr>
          <w:rFonts w:cstheme="minorHAnsi"/>
        </w:rPr>
        <w:t>;</w:t>
      </w:r>
      <w:r w:rsidRPr="00287375">
        <w:rPr>
          <w:rFonts w:cstheme="minorHAnsi"/>
        </w:rPr>
        <w:t xml:space="preserve"> the review of </w:t>
      </w:r>
      <w:r w:rsidR="005C1CBB">
        <w:rPr>
          <w:rFonts w:cstheme="minorHAnsi"/>
        </w:rPr>
        <w:t>Flyway Network Site</w:t>
      </w:r>
      <w:r w:rsidRPr="005C1CBB">
        <w:rPr>
          <w:rFonts w:cstheme="minorHAnsi"/>
          <w:noProof/>
        </w:rPr>
        <w:t>s</w:t>
      </w:r>
      <w:r w:rsidRPr="00287375">
        <w:rPr>
          <w:rFonts w:cstheme="minorHAnsi"/>
        </w:rPr>
        <w:t xml:space="preserve"> and that Singapore would be happy to work with the </w:t>
      </w:r>
      <w:r w:rsidR="003641E5">
        <w:rPr>
          <w:rFonts w:cstheme="minorHAnsi"/>
        </w:rPr>
        <w:t>Secretariat</w:t>
      </w:r>
      <w:r w:rsidRPr="00287375">
        <w:rPr>
          <w:rFonts w:cstheme="minorHAnsi"/>
        </w:rPr>
        <w:t xml:space="preserve"> on this review.</w:t>
      </w:r>
    </w:p>
    <w:p w14:paraId="30CBD56F" w14:textId="77777777" w:rsidR="00B6456C" w:rsidRPr="00287375" w:rsidRDefault="00B6456C" w:rsidP="00AD3BAD">
      <w:pPr>
        <w:pStyle w:val="ListParagraph"/>
        <w:jc w:val="both"/>
        <w:rPr>
          <w:rFonts w:cstheme="minorHAnsi"/>
        </w:rPr>
      </w:pPr>
    </w:p>
    <w:p w14:paraId="16C7D3CD" w14:textId="13124BDE"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Mr. </w:t>
      </w:r>
      <w:r w:rsidRPr="00287375">
        <w:rPr>
          <w:rFonts w:cstheme="minorHAnsi"/>
        </w:rPr>
        <w:t xml:space="preserve">Geoff Richardson (Australia) noted that earlier comments had been remiss not to applaud and thank China for development of the </w:t>
      </w:r>
      <w:r w:rsidR="00337121">
        <w:rPr>
          <w:rFonts w:cstheme="minorHAnsi"/>
        </w:rPr>
        <w:t>Science Unit</w:t>
      </w:r>
      <w:r w:rsidRPr="00287375">
        <w:rPr>
          <w:rFonts w:cstheme="minorHAnsi"/>
        </w:rPr>
        <w:t xml:space="preserve">. Requested a clarification around </w:t>
      </w:r>
      <w:r w:rsidR="005C1CBB">
        <w:rPr>
          <w:rFonts w:cstheme="minorHAnsi"/>
        </w:rPr>
        <w:t xml:space="preserve">the </w:t>
      </w:r>
      <w:r w:rsidRPr="005C1CBB">
        <w:rPr>
          <w:rFonts w:cstheme="minorHAnsi"/>
          <w:noProof/>
        </w:rPr>
        <w:t>role</w:t>
      </w:r>
      <w:r w:rsidRPr="00287375">
        <w:rPr>
          <w:rFonts w:cstheme="minorHAnsi"/>
        </w:rPr>
        <w:t xml:space="preserve"> of the </w:t>
      </w:r>
      <w:r w:rsidR="00337121">
        <w:rPr>
          <w:rFonts w:cstheme="minorHAnsi"/>
        </w:rPr>
        <w:t>Science Unit</w:t>
      </w:r>
      <w:r w:rsidRPr="00287375">
        <w:rPr>
          <w:rFonts w:cstheme="minorHAnsi"/>
        </w:rPr>
        <w:t xml:space="preserve"> given the wording that its priorities would be </w:t>
      </w:r>
      <w:r w:rsidR="00E8639A">
        <w:rPr>
          <w:rFonts w:cstheme="minorHAnsi"/>
        </w:rPr>
        <w:t>migratory</w:t>
      </w:r>
      <w:r w:rsidRPr="00287375">
        <w:rPr>
          <w:rFonts w:cstheme="minorHAnsi"/>
        </w:rPr>
        <w:t xml:space="preserve"> birds, habitats, livelihoods. Noted that Australia has a strong interest in seabirds and asked for clarification on whether the scope of the </w:t>
      </w:r>
      <w:r w:rsidR="00337121">
        <w:rPr>
          <w:rFonts w:cstheme="minorHAnsi"/>
        </w:rPr>
        <w:t>Science Unit</w:t>
      </w:r>
      <w:r w:rsidRPr="00287375">
        <w:rPr>
          <w:rFonts w:cstheme="minorHAnsi"/>
        </w:rPr>
        <w:t xml:space="preserve"> is inclusive of all taxonomic groups covered by the EAAFP.</w:t>
      </w:r>
    </w:p>
    <w:p w14:paraId="0B151619" w14:textId="77777777" w:rsidR="00B6456C" w:rsidRPr="00287375" w:rsidRDefault="00B6456C" w:rsidP="00AD3BAD">
      <w:pPr>
        <w:pStyle w:val="ListParagraph"/>
        <w:jc w:val="both"/>
        <w:rPr>
          <w:rFonts w:cstheme="minorHAnsi"/>
        </w:rPr>
      </w:pPr>
    </w:p>
    <w:p w14:paraId="42FD8085" w14:textId="51F6DED2" w:rsidR="00B6456C" w:rsidRPr="00287375" w:rsidRDefault="00337121" w:rsidP="00AD3BAD">
      <w:pPr>
        <w:pStyle w:val="ListParagraph"/>
        <w:numPr>
          <w:ilvl w:val="0"/>
          <w:numId w:val="36"/>
        </w:numPr>
        <w:tabs>
          <w:tab w:val="left" w:pos="0"/>
        </w:tabs>
        <w:ind w:left="0" w:firstLine="0"/>
        <w:jc w:val="both"/>
        <w:rPr>
          <w:rFonts w:cstheme="minorHAnsi"/>
        </w:rPr>
      </w:pPr>
      <w:r>
        <w:rPr>
          <w:rFonts w:cstheme="minorHAnsi"/>
        </w:rPr>
        <w:t xml:space="preserve">Ms. Zeng Qing </w:t>
      </w:r>
      <w:r w:rsidR="00B6456C" w:rsidRPr="00287375">
        <w:rPr>
          <w:rFonts w:cstheme="minorHAnsi"/>
        </w:rPr>
        <w:t>(</w:t>
      </w:r>
      <w:r w:rsidR="00B6456C" w:rsidRPr="00287375">
        <w:rPr>
          <w:rFonts w:cstheme="minorHAnsi"/>
          <w:lang w:eastAsia="ko-KR"/>
        </w:rPr>
        <w:t>BFU</w:t>
      </w:r>
      <w:r w:rsidR="00B6456C" w:rsidRPr="00287375">
        <w:rPr>
          <w:rFonts w:cstheme="minorHAnsi"/>
        </w:rPr>
        <w:t>) affirmed that seabirds and all taxonomic groups are included.</w:t>
      </w:r>
    </w:p>
    <w:p w14:paraId="12383414" w14:textId="77777777" w:rsidR="00B6456C" w:rsidRPr="00287375" w:rsidRDefault="00B6456C" w:rsidP="00AD3BAD">
      <w:pPr>
        <w:pStyle w:val="ListParagraph"/>
        <w:jc w:val="both"/>
        <w:rPr>
          <w:rFonts w:cstheme="minorHAnsi"/>
        </w:rPr>
      </w:pPr>
    </w:p>
    <w:p w14:paraId="11329ADE" w14:textId="53EA8CCD"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Mr. </w:t>
      </w:r>
      <w:r w:rsidRPr="00287375">
        <w:rPr>
          <w:rFonts w:cstheme="minorHAnsi"/>
        </w:rPr>
        <w:t>Ric</w:t>
      </w:r>
      <w:r w:rsidRPr="00287375">
        <w:rPr>
          <w:rFonts w:cstheme="minorHAnsi"/>
          <w:lang w:eastAsia="ko-KR"/>
        </w:rPr>
        <w:t>hard</w:t>
      </w:r>
      <w:r w:rsidRPr="00287375">
        <w:rPr>
          <w:rFonts w:cstheme="minorHAnsi"/>
        </w:rPr>
        <w:t xml:space="preserve"> Lanctot (USA</w:t>
      </w:r>
      <w:r w:rsidRPr="00287375">
        <w:rPr>
          <w:rFonts w:cstheme="minorHAnsi"/>
          <w:lang w:eastAsia="ko-KR"/>
        </w:rPr>
        <w:t xml:space="preserve">, </w:t>
      </w:r>
      <w:r w:rsidR="009220D8">
        <w:rPr>
          <w:rFonts w:cstheme="minorHAnsi"/>
        </w:rPr>
        <w:t>Chair</w:t>
      </w:r>
      <w:r>
        <w:rPr>
          <w:rFonts w:cstheme="minorHAnsi"/>
        </w:rPr>
        <w:t xml:space="preserve"> of</w:t>
      </w:r>
      <w:r w:rsidRPr="00287375">
        <w:rPr>
          <w:rFonts w:cstheme="minorHAnsi"/>
        </w:rPr>
        <w:t xml:space="preserve"> Shorebird WG) congratulated China on funding the </w:t>
      </w:r>
      <w:r w:rsidR="00337121">
        <w:rPr>
          <w:rFonts w:cstheme="minorHAnsi"/>
        </w:rPr>
        <w:t>Science Unit</w:t>
      </w:r>
      <w:r w:rsidRPr="00287375">
        <w:rPr>
          <w:rFonts w:cstheme="minorHAnsi"/>
        </w:rPr>
        <w:t xml:space="preserve"> and filling a needed gap. </w:t>
      </w:r>
      <w:r w:rsidRPr="00287375">
        <w:rPr>
          <w:rFonts w:cstheme="minorHAnsi"/>
          <w:lang w:eastAsia="ko-KR"/>
        </w:rPr>
        <w:t xml:space="preserve">He </w:t>
      </w:r>
      <w:r w:rsidRPr="00287375">
        <w:rPr>
          <w:rFonts w:cstheme="minorHAnsi"/>
        </w:rPr>
        <w:t xml:space="preserve">noted gladness that one stated objective of the </w:t>
      </w:r>
      <w:r w:rsidR="00337121">
        <w:rPr>
          <w:rFonts w:cstheme="minorHAnsi"/>
        </w:rPr>
        <w:t>Science Unit</w:t>
      </w:r>
      <w:r w:rsidRPr="00287375">
        <w:rPr>
          <w:rFonts w:cstheme="minorHAnsi"/>
        </w:rPr>
        <w:t xml:space="preserve"> is communication of science. Suggested that this objective should be broadened to include international communication (not just national and regional). The potential to hold flyway type meetings would fall under international communication</w:t>
      </w:r>
      <w:r w:rsidR="005C1CBB">
        <w:rPr>
          <w:rFonts w:cstheme="minorHAnsi"/>
        </w:rPr>
        <w:t>s</w:t>
      </w:r>
      <w:r w:rsidRPr="00287375">
        <w:rPr>
          <w:rFonts w:cstheme="minorHAnsi"/>
        </w:rPr>
        <w:t>.</w:t>
      </w:r>
    </w:p>
    <w:p w14:paraId="5D6BE195" w14:textId="77777777" w:rsidR="00B6456C" w:rsidRPr="00287375" w:rsidRDefault="00B6456C" w:rsidP="00AD3BAD">
      <w:pPr>
        <w:pStyle w:val="ListParagraph"/>
        <w:jc w:val="both"/>
        <w:rPr>
          <w:rFonts w:cstheme="minorHAnsi"/>
        </w:rPr>
      </w:pPr>
    </w:p>
    <w:p w14:paraId="0EB9EE0B" w14:textId="54538B47"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Mr. </w:t>
      </w:r>
      <w:r w:rsidRPr="00287375">
        <w:rPr>
          <w:rFonts w:cstheme="minorHAnsi"/>
        </w:rPr>
        <w:t xml:space="preserve">Evgeny Syroechkovskiy (Russia) congratulated China for this significant achievement in funding a strong team over a long time period through </w:t>
      </w:r>
      <w:r w:rsidR="005C1CBB">
        <w:rPr>
          <w:rFonts w:cstheme="minorHAnsi"/>
        </w:rPr>
        <w:t xml:space="preserve">the </w:t>
      </w:r>
      <w:r w:rsidRPr="005C1CBB">
        <w:rPr>
          <w:rFonts w:cstheme="minorHAnsi"/>
          <w:noProof/>
        </w:rPr>
        <w:t>creation</w:t>
      </w:r>
      <w:r w:rsidRPr="00287375">
        <w:rPr>
          <w:rFonts w:cstheme="minorHAnsi"/>
        </w:rPr>
        <w:t xml:space="preserve"> of the </w:t>
      </w:r>
      <w:r w:rsidR="00337121">
        <w:rPr>
          <w:rFonts w:cstheme="minorHAnsi"/>
        </w:rPr>
        <w:t>Science Unit</w:t>
      </w:r>
      <w:r w:rsidRPr="00287375">
        <w:rPr>
          <w:rFonts w:cstheme="minorHAnsi"/>
        </w:rPr>
        <w:t xml:space="preserve">. </w:t>
      </w:r>
      <w:r w:rsidRPr="00287375">
        <w:rPr>
          <w:rFonts w:cstheme="minorHAnsi"/>
          <w:lang w:eastAsia="ko-KR"/>
        </w:rPr>
        <w:t>He</w:t>
      </w:r>
      <w:r w:rsidRPr="00287375">
        <w:rPr>
          <w:rFonts w:cstheme="minorHAnsi"/>
        </w:rPr>
        <w:t xml:space="preserve"> noted that there is no doubt that the </w:t>
      </w:r>
      <w:r w:rsidRPr="005C1CBB">
        <w:rPr>
          <w:rFonts w:cstheme="minorHAnsi"/>
          <w:noProof/>
        </w:rPr>
        <w:t>harmoni</w:t>
      </w:r>
      <w:r w:rsidR="005C1CBB">
        <w:rPr>
          <w:rFonts w:cstheme="minorHAnsi"/>
          <w:noProof/>
        </w:rPr>
        <w:t>z</w:t>
      </w:r>
      <w:r w:rsidRPr="005C1CBB">
        <w:rPr>
          <w:rFonts w:cstheme="minorHAnsi"/>
          <w:noProof/>
        </w:rPr>
        <w:t>ation</w:t>
      </w:r>
      <w:r w:rsidRPr="00287375">
        <w:rPr>
          <w:rFonts w:cstheme="minorHAnsi"/>
        </w:rPr>
        <w:t xml:space="preserve"> of the structure will be sorted out and requested a round of applause for China for this initiative.</w:t>
      </w:r>
    </w:p>
    <w:p w14:paraId="0DEDD877" w14:textId="77777777" w:rsidR="00B6456C" w:rsidRPr="00287375" w:rsidRDefault="00B6456C" w:rsidP="00AD3BAD">
      <w:pPr>
        <w:pStyle w:val="ListParagraph"/>
        <w:jc w:val="both"/>
        <w:rPr>
          <w:rFonts w:cstheme="minorHAnsi"/>
        </w:rPr>
      </w:pPr>
    </w:p>
    <w:p w14:paraId="7896171B" w14:textId="17FD05FA"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Mr. </w:t>
      </w:r>
      <w:r w:rsidRPr="00287375">
        <w:rPr>
          <w:rFonts w:cstheme="minorHAnsi"/>
        </w:rPr>
        <w:t>Taej Mundkur (W</w:t>
      </w:r>
      <w:r w:rsidRPr="00287375">
        <w:rPr>
          <w:rFonts w:cstheme="minorHAnsi"/>
          <w:lang w:eastAsia="ko-KR"/>
        </w:rPr>
        <w:t>I</w:t>
      </w:r>
      <w:r w:rsidRPr="00287375">
        <w:rPr>
          <w:rFonts w:cstheme="minorHAnsi"/>
        </w:rPr>
        <w:t xml:space="preserve">) congratulated China for the replacement of the Science Officer with an entire team and noted that WI looks forward to working with the </w:t>
      </w:r>
      <w:r w:rsidR="00337121">
        <w:rPr>
          <w:rFonts w:cstheme="minorHAnsi"/>
        </w:rPr>
        <w:t>Science Unit</w:t>
      </w:r>
      <w:r w:rsidRPr="00287375">
        <w:rPr>
          <w:rFonts w:cstheme="minorHAnsi"/>
        </w:rPr>
        <w:t xml:space="preserve"> and identifying areas of collaboration as this aligns well with the work that WI has been doing with the EAAFP in previous years. </w:t>
      </w:r>
      <w:r w:rsidR="00F562D0">
        <w:rPr>
          <w:rFonts w:cstheme="minorHAnsi"/>
        </w:rPr>
        <w:t>Also, w</w:t>
      </w:r>
      <w:r w:rsidRPr="00287375">
        <w:rPr>
          <w:rFonts w:cstheme="minorHAnsi"/>
        </w:rPr>
        <w:t xml:space="preserve">ould like a chance to discuss this in more detail and asked </w:t>
      </w:r>
      <w:r w:rsidRPr="005C1CBB">
        <w:rPr>
          <w:rFonts w:cstheme="minorHAnsi"/>
          <w:noProof/>
        </w:rPr>
        <w:t>whethe</w:t>
      </w:r>
      <w:r w:rsidR="005C1CBB">
        <w:rPr>
          <w:rFonts w:cstheme="minorHAnsi"/>
          <w:noProof/>
        </w:rPr>
        <w:t>r</w:t>
      </w:r>
      <w:r w:rsidRPr="00287375">
        <w:rPr>
          <w:rFonts w:cstheme="minorHAnsi"/>
        </w:rPr>
        <w:t xml:space="preserve"> some time could be made in the agenda for a broader discussion </w:t>
      </w:r>
      <w:r w:rsidRPr="00287375">
        <w:rPr>
          <w:rFonts w:cstheme="minorHAnsi"/>
        </w:rPr>
        <w:lastRenderedPageBreak/>
        <w:t xml:space="preserve">about collaboration between </w:t>
      </w:r>
      <w:r w:rsidR="00337121">
        <w:rPr>
          <w:rFonts w:cstheme="minorHAnsi"/>
        </w:rPr>
        <w:t>Partner</w:t>
      </w:r>
      <w:r w:rsidRPr="00287375">
        <w:rPr>
          <w:rFonts w:cstheme="minorHAnsi"/>
        </w:rPr>
        <w:t xml:space="preserve">s and the </w:t>
      </w:r>
      <w:r w:rsidR="00337121">
        <w:rPr>
          <w:rFonts w:cstheme="minorHAnsi"/>
        </w:rPr>
        <w:t>Science Unit</w:t>
      </w:r>
      <w:r w:rsidR="00F562D0">
        <w:rPr>
          <w:rFonts w:cstheme="minorHAnsi"/>
        </w:rPr>
        <w:t>,</w:t>
      </w:r>
      <w:r w:rsidRPr="00287375">
        <w:rPr>
          <w:rFonts w:cstheme="minorHAnsi"/>
        </w:rPr>
        <w:t xml:space="preserve"> in particular </w:t>
      </w:r>
      <w:r w:rsidRPr="005C1CBB">
        <w:rPr>
          <w:rFonts w:cstheme="minorHAnsi"/>
          <w:noProof/>
        </w:rPr>
        <w:t>prioriti</w:t>
      </w:r>
      <w:r w:rsidR="005C1CBB">
        <w:rPr>
          <w:rFonts w:cstheme="minorHAnsi"/>
          <w:noProof/>
        </w:rPr>
        <w:t>z</w:t>
      </w:r>
      <w:r w:rsidRPr="005C1CBB">
        <w:rPr>
          <w:rFonts w:cstheme="minorHAnsi"/>
          <w:noProof/>
        </w:rPr>
        <w:t>ing</w:t>
      </w:r>
      <w:r w:rsidRPr="00287375">
        <w:rPr>
          <w:rFonts w:cstheme="minorHAnsi"/>
        </w:rPr>
        <w:t xml:space="preserve"> work in the 2019-2020 plan and how </w:t>
      </w:r>
      <w:r w:rsidR="00F562D0" w:rsidRPr="00287375">
        <w:rPr>
          <w:rFonts w:cstheme="minorHAnsi"/>
        </w:rPr>
        <w:t>these fits</w:t>
      </w:r>
      <w:r w:rsidRPr="00287375">
        <w:rPr>
          <w:rFonts w:cstheme="minorHAnsi"/>
        </w:rPr>
        <w:t xml:space="preserve"> in with </w:t>
      </w:r>
      <w:r w:rsidR="00337121">
        <w:rPr>
          <w:rFonts w:cstheme="minorHAnsi"/>
        </w:rPr>
        <w:t>Partner</w:t>
      </w:r>
      <w:r w:rsidRPr="00287375">
        <w:rPr>
          <w:rFonts w:cstheme="minorHAnsi"/>
        </w:rPr>
        <w:t xml:space="preserve"> priorities.</w:t>
      </w:r>
    </w:p>
    <w:p w14:paraId="31016AC2" w14:textId="77777777" w:rsidR="00B6456C" w:rsidRPr="00287375" w:rsidRDefault="00B6456C" w:rsidP="00AD3BAD">
      <w:pPr>
        <w:pStyle w:val="ListParagraph"/>
        <w:jc w:val="both"/>
        <w:rPr>
          <w:rFonts w:cstheme="minorHAnsi"/>
        </w:rPr>
      </w:pPr>
    </w:p>
    <w:p w14:paraId="1E69695F" w14:textId="50FA2EA7" w:rsidR="00B6456C" w:rsidRPr="00287375" w:rsidRDefault="00337121" w:rsidP="00AD3BAD">
      <w:pPr>
        <w:pStyle w:val="ListParagraph"/>
        <w:numPr>
          <w:ilvl w:val="0"/>
          <w:numId w:val="36"/>
        </w:numPr>
        <w:tabs>
          <w:tab w:val="left" w:pos="0"/>
        </w:tabs>
        <w:ind w:left="0" w:firstLine="0"/>
        <w:jc w:val="both"/>
        <w:rPr>
          <w:rFonts w:cstheme="minorHAnsi"/>
        </w:rPr>
      </w:pPr>
      <w:r>
        <w:rPr>
          <w:rFonts w:cstheme="minorHAnsi"/>
        </w:rPr>
        <w:t xml:space="preserve">Ms. Zeng Qing </w:t>
      </w:r>
      <w:r w:rsidR="00B6456C" w:rsidRPr="00287375">
        <w:rPr>
          <w:rFonts w:cstheme="minorHAnsi"/>
        </w:rPr>
        <w:t>(</w:t>
      </w:r>
      <w:r w:rsidR="00B6456C" w:rsidRPr="00287375">
        <w:rPr>
          <w:rFonts w:cstheme="minorHAnsi"/>
          <w:lang w:eastAsia="ko-KR"/>
        </w:rPr>
        <w:t>BFU</w:t>
      </w:r>
      <w:r w:rsidR="00B6456C" w:rsidRPr="00287375">
        <w:rPr>
          <w:rFonts w:cstheme="minorHAnsi"/>
        </w:rPr>
        <w:t>) agreed that this would be important and agreed to look for a time.</w:t>
      </w:r>
    </w:p>
    <w:p w14:paraId="4CFC33A2" w14:textId="77777777" w:rsidR="00B6456C" w:rsidRPr="00287375" w:rsidRDefault="00B6456C" w:rsidP="00AD3BAD">
      <w:pPr>
        <w:pStyle w:val="ListParagraph"/>
        <w:jc w:val="both"/>
        <w:rPr>
          <w:rFonts w:cstheme="minorHAnsi"/>
        </w:rPr>
      </w:pPr>
    </w:p>
    <w:p w14:paraId="0255AAB1" w14:textId="73E0106D" w:rsidR="00B6456C" w:rsidRPr="005C1CBB" w:rsidRDefault="00B6456C" w:rsidP="005C1CBB">
      <w:pPr>
        <w:pStyle w:val="ListParagraph"/>
        <w:numPr>
          <w:ilvl w:val="0"/>
          <w:numId w:val="36"/>
        </w:numPr>
        <w:tabs>
          <w:tab w:val="left" w:pos="0"/>
        </w:tabs>
        <w:ind w:left="0" w:firstLine="0"/>
        <w:jc w:val="both"/>
        <w:rPr>
          <w:rFonts w:cstheme="minorHAnsi"/>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eng</w:t>
      </w:r>
      <w:r w:rsidRPr="00287375">
        <w:rPr>
          <w:rFonts w:cstheme="minorHAnsi"/>
        </w:rPr>
        <w:t xml:space="preserve"> (</w:t>
      </w:r>
      <w:r>
        <w:rPr>
          <w:rFonts w:cstheme="minorHAnsi" w:hint="eastAsia"/>
          <w:lang w:eastAsia="ko-KR"/>
        </w:rPr>
        <w:t xml:space="preserve">Singapore, </w:t>
      </w:r>
      <w:r w:rsidRPr="00287375">
        <w:rPr>
          <w:rFonts w:cstheme="minorHAnsi"/>
        </w:rPr>
        <w:t xml:space="preserve">EAAFP </w:t>
      </w:r>
      <w:r w:rsidR="00337121">
        <w:rPr>
          <w:rFonts w:cstheme="minorHAnsi"/>
        </w:rPr>
        <w:t xml:space="preserve">Vica </w:t>
      </w:r>
      <w:r w:rsidR="009220D8">
        <w:rPr>
          <w:rFonts w:cstheme="minorHAnsi"/>
        </w:rPr>
        <w:t>Chair</w:t>
      </w:r>
      <w:r w:rsidRPr="00287375">
        <w:rPr>
          <w:rFonts w:cstheme="minorHAnsi"/>
        </w:rPr>
        <w:t xml:space="preserve">) asked delegates to submit any changes to Yoonkyung Lee and for </w:t>
      </w:r>
      <w:r w:rsidR="00337121">
        <w:rPr>
          <w:rFonts w:cstheme="minorHAnsi"/>
          <w:lang w:eastAsia="ko-KR"/>
        </w:rPr>
        <w:t xml:space="preserve">Ms. </w:t>
      </w:r>
      <w:r w:rsidR="00337121" w:rsidRPr="005C1CBB">
        <w:rPr>
          <w:rFonts w:cstheme="minorHAnsi"/>
          <w:lang w:eastAsia="ko-KR"/>
        </w:rPr>
        <w:t xml:space="preserve">Qing </w:t>
      </w:r>
      <w:r w:rsidRPr="005C1CBB">
        <w:rPr>
          <w:rFonts w:cstheme="minorHAnsi"/>
        </w:rPr>
        <w:t xml:space="preserve">to </w:t>
      </w:r>
      <w:r w:rsidRPr="005C1CBB">
        <w:rPr>
          <w:rFonts w:cstheme="minorHAnsi"/>
          <w:noProof/>
        </w:rPr>
        <w:t>organi</w:t>
      </w:r>
      <w:r w:rsidR="005C1CBB" w:rsidRPr="005C1CBB">
        <w:rPr>
          <w:rFonts w:cstheme="minorHAnsi"/>
          <w:noProof/>
        </w:rPr>
        <w:t>z</w:t>
      </w:r>
      <w:r w:rsidRPr="005C1CBB">
        <w:rPr>
          <w:rFonts w:cstheme="minorHAnsi"/>
          <w:noProof/>
        </w:rPr>
        <w:t>e</w:t>
      </w:r>
      <w:r w:rsidRPr="005C1CBB">
        <w:rPr>
          <w:rFonts w:cstheme="minorHAnsi"/>
        </w:rPr>
        <w:t xml:space="preserve"> a session on revisions with interested parties</w:t>
      </w:r>
    </w:p>
    <w:p w14:paraId="2B81FDCD" w14:textId="77777777" w:rsidR="00B6456C" w:rsidRPr="00287375" w:rsidRDefault="00B6456C" w:rsidP="00AD3BAD">
      <w:pPr>
        <w:pStyle w:val="ListParagraph"/>
        <w:jc w:val="both"/>
        <w:rPr>
          <w:rFonts w:cstheme="minorHAnsi"/>
        </w:rPr>
      </w:pPr>
    </w:p>
    <w:p w14:paraId="34F26F7A" w14:textId="43387D72" w:rsidR="00B6456C" w:rsidRPr="00287375" w:rsidRDefault="005C1CBB" w:rsidP="00AD3BAD">
      <w:pPr>
        <w:pStyle w:val="ListParagraph"/>
        <w:numPr>
          <w:ilvl w:val="0"/>
          <w:numId w:val="36"/>
        </w:numPr>
        <w:tabs>
          <w:tab w:val="left" w:pos="0"/>
        </w:tabs>
        <w:ind w:left="0" w:firstLine="0"/>
        <w:jc w:val="both"/>
        <w:rPr>
          <w:rFonts w:cstheme="minorHAnsi"/>
        </w:rPr>
      </w:pPr>
      <w:r>
        <w:rPr>
          <w:rFonts w:cstheme="minorHAnsi"/>
        </w:rPr>
        <w:t>M</w:t>
      </w:r>
      <w:r w:rsidR="00B6456C" w:rsidRPr="00287375">
        <w:rPr>
          <w:rFonts w:cstheme="minorHAnsi"/>
        </w:rPr>
        <w:t>r</w:t>
      </w:r>
      <w:r w:rsidR="00B6456C" w:rsidRPr="00287375">
        <w:rPr>
          <w:rFonts w:cstheme="minorHAnsi"/>
          <w:lang w:eastAsia="ko-KR"/>
        </w:rPr>
        <w:t>.</w:t>
      </w:r>
      <w:r w:rsidR="00B6456C" w:rsidRPr="00287375">
        <w:rPr>
          <w:rFonts w:cstheme="minorHAnsi"/>
        </w:rPr>
        <w:t xml:space="preserve"> Gombobaatar Sundev (Mongolia) thanked China for their presentation and reiterated support for the </w:t>
      </w:r>
      <w:r w:rsidR="00337121">
        <w:rPr>
          <w:rFonts w:cstheme="minorHAnsi"/>
        </w:rPr>
        <w:t>Science Unit</w:t>
      </w:r>
      <w:r w:rsidR="00B6456C" w:rsidRPr="00287375">
        <w:rPr>
          <w:rFonts w:cstheme="minorHAnsi"/>
        </w:rPr>
        <w:t xml:space="preserve">. GS requested that </w:t>
      </w:r>
      <w:r w:rsidR="00337121">
        <w:rPr>
          <w:rFonts w:cstheme="minorHAnsi"/>
        </w:rPr>
        <w:t>Partner</w:t>
      </w:r>
      <w:r w:rsidR="00B6456C" w:rsidRPr="00287375">
        <w:rPr>
          <w:rFonts w:cstheme="minorHAnsi"/>
        </w:rPr>
        <w:t xml:space="preserve">s think about the work plan being more detailed otherwise it’s very difficult to evaluate success. </w:t>
      </w:r>
      <w:r w:rsidR="00B6456C" w:rsidRPr="00287375">
        <w:rPr>
          <w:rFonts w:cstheme="minorHAnsi"/>
          <w:lang w:eastAsia="ko-KR"/>
        </w:rPr>
        <w:t>He</w:t>
      </w:r>
      <w:r w:rsidR="00B6456C" w:rsidRPr="00287375">
        <w:rPr>
          <w:rFonts w:cstheme="minorHAnsi"/>
        </w:rPr>
        <w:t xml:space="preserve"> also raised that the flyway </w:t>
      </w:r>
      <w:r w:rsidR="00B6456C" w:rsidRPr="005C1CBB">
        <w:rPr>
          <w:rFonts w:cstheme="minorHAnsi"/>
          <w:noProof/>
        </w:rPr>
        <w:t>colo</w:t>
      </w:r>
      <w:r>
        <w:rPr>
          <w:rFonts w:cstheme="minorHAnsi"/>
          <w:noProof/>
        </w:rPr>
        <w:t>u</w:t>
      </w:r>
      <w:r w:rsidR="00B6456C" w:rsidRPr="005C1CBB">
        <w:rPr>
          <w:rFonts w:cstheme="minorHAnsi"/>
          <w:noProof/>
        </w:rPr>
        <w:t>r</w:t>
      </w:r>
      <w:r w:rsidR="00B6456C" w:rsidRPr="00287375">
        <w:rPr>
          <w:rFonts w:cstheme="minorHAnsi"/>
        </w:rPr>
        <w:t xml:space="preserve"> banding scheme used to be coordinated and that Mongolia happy to help contribute to this.</w:t>
      </w:r>
    </w:p>
    <w:p w14:paraId="53AB692C" w14:textId="77777777" w:rsidR="00B6456C" w:rsidRPr="00287375" w:rsidRDefault="00B6456C" w:rsidP="00AD3BAD">
      <w:pPr>
        <w:pStyle w:val="ListParagraph"/>
        <w:jc w:val="both"/>
        <w:rPr>
          <w:rFonts w:cstheme="minorHAnsi"/>
        </w:rPr>
      </w:pPr>
    </w:p>
    <w:p w14:paraId="71EE8C41" w14:textId="4FF7F577" w:rsidR="00B6456C" w:rsidRPr="00287375" w:rsidRDefault="005C1CBB" w:rsidP="00AD3BAD">
      <w:pPr>
        <w:pStyle w:val="ListParagraph"/>
        <w:numPr>
          <w:ilvl w:val="0"/>
          <w:numId w:val="36"/>
        </w:numPr>
        <w:tabs>
          <w:tab w:val="left" w:pos="0"/>
        </w:tabs>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L</w:t>
      </w:r>
      <w:r>
        <w:rPr>
          <w:rFonts w:cstheme="minorHAnsi"/>
        </w:rPr>
        <w:t>ei</w:t>
      </w:r>
      <w:r w:rsidR="00B6456C" w:rsidRPr="00287375">
        <w:rPr>
          <w:rFonts w:cstheme="minorHAnsi"/>
        </w:rPr>
        <w:t xml:space="preserve"> Guangchun (China) noted for </w:t>
      </w:r>
      <w:r w:rsidR="00337121">
        <w:rPr>
          <w:rFonts w:cstheme="minorHAnsi"/>
        </w:rPr>
        <w:t>Partner</w:t>
      </w:r>
      <w:r w:rsidR="00B6456C" w:rsidRPr="00287375">
        <w:rPr>
          <w:rFonts w:cstheme="minorHAnsi"/>
        </w:rPr>
        <w:t xml:space="preserve">s that there will be another </w:t>
      </w:r>
      <w:r w:rsidR="00F562D0" w:rsidRPr="00287375">
        <w:rPr>
          <w:rFonts w:cstheme="minorHAnsi"/>
        </w:rPr>
        <w:t>Direc</w:t>
      </w:r>
      <w:r w:rsidR="00F562D0">
        <w:rPr>
          <w:rFonts w:cstheme="minorHAnsi"/>
        </w:rPr>
        <w:t>tor</w:t>
      </w:r>
      <w:r w:rsidR="00B6456C" w:rsidRPr="00287375">
        <w:rPr>
          <w:rFonts w:cstheme="minorHAnsi"/>
        </w:rPr>
        <w:t xml:space="preserve"> General coming to visit the MoP on the final day of the meeting and thanked everyone for </w:t>
      </w:r>
      <w:r>
        <w:rPr>
          <w:rFonts w:cstheme="minorHAnsi"/>
        </w:rPr>
        <w:t xml:space="preserve">the </w:t>
      </w:r>
      <w:r w:rsidR="00B6456C" w:rsidRPr="005C1CBB">
        <w:rPr>
          <w:rFonts w:cstheme="minorHAnsi"/>
          <w:noProof/>
        </w:rPr>
        <w:t>support</w:t>
      </w:r>
      <w:r w:rsidR="00B6456C" w:rsidRPr="00287375">
        <w:rPr>
          <w:rFonts w:cstheme="minorHAnsi"/>
        </w:rPr>
        <w:t xml:space="preserve"> of the establishment of the </w:t>
      </w:r>
      <w:r w:rsidR="00337121">
        <w:rPr>
          <w:rFonts w:cstheme="minorHAnsi"/>
        </w:rPr>
        <w:t>Science Unit</w:t>
      </w:r>
      <w:r w:rsidR="00B6456C" w:rsidRPr="00287375">
        <w:rPr>
          <w:rFonts w:cstheme="minorHAnsi"/>
        </w:rPr>
        <w:t xml:space="preserve">. </w:t>
      </w:r>
      <w:r w:rsidR="00B6456C" w:rsidRPr="00287375">
        <w:rPr>
          <w:rFonts w:cstheme="minorHAnsi"/>
          <w:lang w:eastAsia="ko-KR"/>
        </w:rPr>
        <w:t xml:space="preserve">He </w:t>
      </w:r>
      <w:r w:rsidR="00B6456C" w:rsidRPr="00287375">
        <w:rPr>
          <w:rFonts w:cstheme="minorHAnsi"/>
        </w:rPr>
        <w:t xml:space="preserve">reiterated that domestic approval procedures for establishing the </w:t>
      </w:r>
      <w:r w:rsidR="00337121">
        <w:rPr>
          <w:rFonts w:cstheme="minorHAnsi"/>
        </w:rPr>
        <w:t>Science Unit</w:t>
      </w:r>
      <w:r w:rsidR="00B6456C" w:rsidRPr="00287375">
        <w:rPr>
          <w:rFonts w:cstheme="minorHAnsi"/>
        </w:rPr>
        <w:t xml:space="preserve"> have been gone through with strong support and with major funding secured through Qionyu Foundation and M</w:t>
      </w:r>
      <w:r>
        <w:rPr>
          <w:rFonts w:cstheme="minorHAnsi"/>
        </w:rPr>
        <w:t xml:space="preserve">angrove </w:t>
      </w:r>
      <w:r w:rsidR="00B6456C" w:rsidRPr="00287375">
        <w:rPr>
          <w:rFonts w:cstheme="minorHAnsi"/>
        </w:rPr>
        <w:t>C</w:t>
      </w:r>
      <w:r>
        <w:rPr>
          <w:rFonts w:cstheme="minorHAnsi"/>
        </w:rPr>
        <w:t xml:space="preserve">onservation </w:t>
      </w:r>
      <w:r w:rsidR="00B6456C" w:rsidRPr="00287375">
        <w:rPr>
          <w:rFonts w:cstheme="minorHAnsi"/>
        </w:rPr>
        <w:t>F</w:t>
      </w:r>
      <w:r>
        <w:rPr>
          <w:rFonts w:cstheme="minorHAnsi"/>
        </w:rPr>
        <w:t>oundation (MCF)</w:t>
      </w:r>
      <w:r w:rsidR="00B6456C" w:rsidRPr="00287375">
        <w:rPr>
          <w:rFonts w:cstheme="minorHAnsi"/>
        </w:rPr>
        <w:t xml:space="preserve">. </w:t>
      </w:r>
      <w:r>
        <w:rPr>
          <w:rFonts w:cstheme="minorHAnsi"/>
          <w:noProof/>
        </w:rPr>
        <w:t>The s</w:t>
      </w:r>
      <w:r w:rsidR="00B6456C" w:rsidRPr="005C1CBB">
        <w:rPr>
          <w:rFonts w:cstheme="minorHAnsi"/>
          <w:noProof/>
        </w:rPr>
        <w:t>igning</w:t>
      </w:r>
      <w:r w:rsidR="00B6456C" w:rsidRPr="00287375">
        <w:rPr>
          <w:rFonts w:cstheme="minorHAnsi"/>
        </w:rPr>
        <w:t xml:space="preserve"> ceremony will be tomorrow. </w:t>
      </w:r>
      <w:r w:rsidR="00B6456C" w:rsidRPr="00287375">
        <w:rPr>
          <w:rFonts w:cstheme="minorHAnsi"/>
          <w:lang w:eastAsia="ko-KR"/>
        </w:rPr>
        <w:t xml:space="preserve">He </w:t>
      </w:r>
      <w:r w:rsidR="00B6456C" w:rsidRPr="00287375">
        <w:rPr>
          <w:rFonts w:cstheme="minorHAnsi"/>
        </w:rPr>
        <w:t xml:space="preserve">also reinforced that the </w:t>
      </w:r>
      <w:r w:rsidR="00337121">
        <w:rPr>
          <w:rFonts w:cstheme="minorHAnsi"/>
        </w:rPr>
        <w:t>Science Unit</w:t>
      </w:r>
      <w:r w:rsidR="00B6456C" w:rsidRPr="00287375">
        <w:rPr>
          <w:rFonts w:cstheme="minorHAnsi"/>
        </w:rPr>
        <w:t xml:space="preserve"> is part of Beijing Forestry University and can </w:t>
      </w:r>
      <w:r w:rsidR="00B6456C" w:rsidRPr="005C1CBB">
        <w:rPr>
          <w:rFonts w:cstheme="minorHAnsi"/>
          <w:noProof/>
        </w:rPr>
        <w:t>maximi</w:t>
      </w:r>
      <w:r>
        <w:rPr>
          <w:rFonts w:cstheme="minorHAnsi"/>
          <w:noProof/>
        </w:rPr>
        <w:t>z</w:t>
      </w:r>
      <w:r w:rsidR="00B6456C" w:rsidRPr="005C1CBB">
        <w:rPr>
          <w:rFonts w:cstheme="minorHAnsi"/>
          <w:noProof/>
        </w:rPr>
        <w:t>e</w:t>
      </w:r>
      <w:r w:rsidR="00B6456C" w:rsidRPr="00287375">
        <w:rPr>
          <w:rFonts w:cstheme="minorHAnsi"/>
        </w:rPr>
        <w:t xml:space="preserve"> the advantages of university facilities for future operations, then reiterated thanks and acknowledged proposal to discuss further details of the work plan in a separate session.</w:t>
      </w:r>
    </w:p>
    <w:p w14:paraId="6787A08F" w14:textId="77777777" w:rsidR="00B6456C" w:rsidRPr="00287375" w:rsidRDefault="00B6456C" w:rsidP="00AD3BAD">
      <w:pPr>
        <w:pStyle w:val="ListParagraph"/>
        <w:jc w:val="both"/>
        <w:rPr>
          <w:rFonts w:cstheme="minorHAnsi"/>
        </w:rPr>
      </w:pPr>
    </w:p>
    <w:p w14:paraId="59276D08" w14:textId="26E31326" w:rsidR="00B6456C" w:rsidRPr="00287375" w:rsidRDefault="00B6456C" w:rsidP="00AD3BAD">
      <w:pPr>
        <w:pStyle w:val="ListParagraph"/>
        <w:numPr>
          <w:ilvl w:val="0"/>
          <w:numId w:val="36"/>
        </w:numPr>
        <w:tabs>
          <w:tab w:val="left" w:pos="0"/>
        </w:tabs>
        <w:ind w:left="0" w:firstLine="0"/>
        <w:jc w:val="both"/>
        <w:rPr>
          <w:rFonts w:cstheme="minorHAnsi"/>
        </w:rPr>
      </w:pPr>
      <w:r w:rsidRPr="00287375">
        <w:rPr>
          <w:rFonts w:cstheme="minorHAnsi"/>
          <w:lang w:eastAsia="ko-KR"/>
        </w:rPr>
        <w:t>Mr.</w:t>
      </w:r>
      <w:r>
        <w:rPr>
          <w:rFonts w:cstheme="minorHAnsi" w:hint="eastAsia"/>
          <w:lang w:eastAsia="ko-KR"/>
        </w:rPr>
        <w:t xml:space="preserve"> How</w:t>
      </w:r>
      <w:r w:rsidRPr="00287375">
        <w:rPr>
          <w:rFonts w:cstheme="minorHAnsi"/>
          <w:lang w:eastAsia="ko-KR"/>
        </w:rPr>
        <w:t xml:space="preserve">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eng</w:t>
      </w:r>
      <w:r w:rsidRPr="00287375">
        <w:rPr>
          <w:rFonts w:cstheme="minorHAnsi"/>
        </w:rPr>
        <w:t xml:space="preserve"> (</w:t>
      </w:r>
      <w:r>
        <w:rPr>
          <w:rFonts w:cstheme="minorHAnsi" w:hint="eastAsia"/>
          <w:lang w:eastAsia="ko-KR"/>
        </w:rPr>
        <w:t>Singapore,</w:t>
      </w:r>
      <w:r w:rsidR="005C1CBB">
        <w:rPr>
          <w:rFonts w:cstheme="minorHAnsi"/>
          <w:lang w:eastAsia="ko-KR"/>
        </w:rPr>
        <w:t xml:space="preserve"> </w:t>
      </w:r>
      <w:r w:rsidR="00337121">
        <w:rPr>
          <w:rFonts w:cstheme="minorHAnsi"/>
        </w:rPr>
        <w:t xml:space="preserve">Vica </w:t>
      </w:r>
      <w:r w:rsidR="009220D8">
        <w:rPr>
          <w:rFonts w:cstheme="minorHAnsi"/>
        </w:rPr>
        <w:t>Chair</w:t>
      </w:r>
      <w:r w:rsidRPr="00287375">
        <w:rPr>
          <w:rFonts w:cstheme="minorHAnsi"/>
        </w:rPr>
        <w:t xml:space="preserve">) asked </w:t>
      </w:r>
      <w:r w:rsidR="00337121">
        <w:rPr>
          <w:rFonts w:cstheme="minorHAnsi"/>
          <w:lang w:eastAsia="ko-KR"/>
        </w:rPr>
        <w:t xml:space="preserve">Ms. Zeng Qing </w:t>
      </w:r>
      <w:r w:rsidRPr="00287375">
        <w:rPr>
          <w:rFonts w:cstheme="minorHAnsi"/>
          <w:lang w:eastAsia="ko-KR"/>
        </w:rPr>
        <w:t>(BFU)</w:t>
      </w:r>
      <w:r w:rsidRPr="00287375">
        <w:rPr>
          <w:rFonts w:cstheme="minorHAnsi"/>
        </w:rPr>
        <w:t xml:space="preserve"> to set a time for the further meeting. </w:t>
      </w:r>
      <w:r w:rsidR="00337121">
        <w:rPr>
          <w:rFonts w:cstheme="minorHAnsi"/>
          <w:lang w:eastAsia="ko-KR"/>
        </w:rPr>
        <w:t xml:space="preserve">Ms. Zeng Qing </w:t>
      </w:r>
      <w:r w:rsidRPr="00287375">
        <w:rPr>
          <w:rFonts w:cstheme="minorHAnsi"/>
        </w:rPr>
        <w:t xml:space="preserve">confirmed that this will be </w:t>
      </w:r>
      <w:r w:rsidRPr="005C1CBB">
        <w:rPr>
          <w:rFonts w:cstheme="minorHAnsi"/>
          <w:noProof/>
        </w:rPr>
        <w:t>finali</w:t>
      </w:r>
      <w:r w:rsidR="005C1CBB">
        <w:rPr>
          <w:rFonts w:cstheme="minorHAnsi"/>
          <w:noProof/>
        </w:rPr>
        <w:t>z</w:t>
      </w:r>
      <w:r w:rsidRPr="005C1CBB">
        <w:rPr>
          <w:rFonts w:cstheme="minorHAnsi"/>
          <w:noProof/>
        </w:rPr>
        <w:t>ed</w:t>
      </w:r>
      <w:r w:rsidRPr="00287375">
        <w:rPr>
          <w:rFonts w:cstheme="minorHAnsi"/>
        </w:rPr>
        <w:t xml:space="preserve"> and announced later.</w:t>
      </w:r>
    </w:p>
    <w:p w14:paraId="588EB900" w14:textId="77777777" w:rsidR="00B6456C" w:rsidRPr="00287375" w:rsidRDefault="00B6456C" w:rsidP="00AD3BAD">
      <w:pPr>
        <w:jc w:val="both"/>
        <w:rPr>
          <w:rFonts w:cstheme="minorHAnsi"/>
          <w:b/>
        </w:rPr>
      </w:pPr>
    </w:p>
    <w:p w14:paraId="765C20D2" w14:textId="42D81DE1" w:rsidR="00B6456C" w:rsidRPr="00287375" w:rsidRDefault="00B6456C" w:rsidP="00AD3BAD">
      <w:pPr>
        <w:jc w:val="both"/>
        <w:outlineLvl w:val="1"/>
        <w:rPr>
          <w:rFonts w:cstheme="minorHAnsi"/>
          <w:b/>
        </w:rPr>
      </w:pPr>
      <w:bookmarkStart w:id="44" w:name="_Toc535935476"/>
      <w:r w:rsidRPr="00287375">
        <w:rPr>
          <w:rFonts w:cstheme="minorHAnsi"/>
          <w:b/>
        </w:rPr>
        <w:t>Agenda Item</w:t>
      </w:r>
      <w:r w:rsidRPr="00287375">
        <w:rPr>
          <w:rFonts w:cstheme="minorHAnsi"/>
          <w:b/>
          <w:lang w:eastAsia="ko-KR"/>
        </w:rPr>
        <w:t xml:space="preserve"> 5.3</w:t>
      </w:r>
      <w:r w:rsidRPr="00287375">
        <w:rPr>
          <w:rFonts w:cstheme="minorHAnsi"/>
          <w:b/>
        </w:rPr>
        <w:t xml:space="preserve">: </w:t>
      </w:r>
      <w:r w:rsidRPr="00287375">
        <w:rPr>
          <w:rFonts w:cstheme="minorHAnsi"/>
          <w:b/>
          <w:lang w:eastAsia="ko-KR"/>
        </w:rPr>
        <w:t xml:space="preserve">Revised Guidelines for the </w:t>
      </w:r>
      <w:r w:rsidRPr="005C1CBB">
        <w:rPr>
          <w:rFonts w:cstheme="minorHAnsi"/>
          <w:b/>
          <w:noProof/>
          <w:lang w:eastAsia="ko-KR"/>
        </w:rPr>
        <w:t>Sponsor</w:t>
      </w:r>
      <w:r w:rsidR="005C1CBB">
        <w:rPr>
          <w:rFonts w:cstheme="minorHAnsi"/>
          <w:b/>
          <w:noProof/>
          <w:lang w:eastAsia="ko-KR"/>
        </w:rPr>
        <w:t>s</w:t>
      </w:r>
      <w:r w:rsidRPr="005C1CBB">
        <w:rPr>
          <w:rFonts w:cstheme="minorHAnsi"/>
          <w:b/>
          <w:noProof/>
          <w:lang w:eastAsia="ko-KR"/>
        </w:rPr>
        <w:t>hip</w:t>
      </w:r>
      <w:r w:rsidRPr="00287375">
        <w:rPr>
          <w:rFonts w:cstheme="minorHAnsi"/>
          <w:b/>
          <w:lang w:eastAsia="ko-KR"/>
        </w:rPr>
        <w:t xml:space="preserve"> of participants at EAAFP Meetings of </w:t>
      </w:r>
      <w:r w:rsidR="00337121">
        <w:rPr>
          <w:rFonts w:cstheme="minorHAnsi"/>
          <w:b/>
          <w:lang w:eastAsia="ko-KR"/>
        </w:rPr>
        <w:t>Partner</w:t>
      </w:r>
      <w:r w:rsidRPr="00287375">
        <w:rPr>
          <w:rFonts w:cstheme="minorHAnsi"/>
          <w:b/>
          <w:lang w:eastAsia="ko-KR"/>
        </w:rPr>
        <w:t>s</w:t>
      </w:r>
      <w:r w:rsidRPr="00287375">
        <w:rPr>
          <w:rFonts w:cstheme="minorHAnsi"/>
        </w:rPr>
        <w:t xml:space="preserve">- </w:t>
      </w:r>
      <w:r w:rsidR="003641E5">
        <w:rPr>
          <w:rFonts w:cstheme="minorHAnsi"/>
        </w:rPr>
        <w:t>Draft Decision</w:t>
      </w:r>
      <w:r w:rsidRPr="00287375">
        <w:rPr>
          <w:rFonts w:cstheme="minorHAnsi"/>
        </w:rPr>
        <w:t>.06</w:t>
      </w:r>
      <w:bookmarkEnd w:id="44"/>
    </w:p>
    <w:p w14:paraId="476400BD" w14:textId="2854ED7D"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 xml:space="preserve">EAAFP) </w:t>
      </w:r>
      <w:r w:rsidR="00B6456C" w:rsidRPr="00287375">
        <w:rPr>
          <w:rFonts w:cstheme="minorHAnsi"/>
        </w:rPr>
        <w:t xml:space="preserve">gave a presentation on </w:t>
      </w:r>
      <w:r w:rsidR="003641E5">
        <w:rPr>
          <w:rFonts w:cstheme="minorHAnsi"/>
        </w:rPr>
        <w:t>Draft Decision</w:t>
      </w:r>
      <w:r w:rsidR="00B6456C" w:rsidRPr="00287375">
        <w:rPr>
          <w:rFonts w:cstheme="minorHAnsi"/>
          <w:i/>
        </w:rPr>
        <w:t xml:space="preserve"> 6 Revised Guidelines for Sponsorship of Participants for EAAFP Meetings of </w:t>
      </w:r>
      <w:r>
        <w:rPr>
          <w:rFonts w:cstheme="minorHAnsi"/>
          <w:i/>
        </w:rPr>
        <w:t>Partner</w:t>
      </w:r>
      <w:r w:rsidR="00B6456C" w:rsidRPr="00287375">
        <w:rPr>
          <w:rFonts w:cstheme="minorHAnsi"/>
          <w:i/>
        </w:rPr>
        <w:t>s</w:t>
      </w:r>
      <w:r w:rsidR="00B6456C">
        <w:rPr>
          <w:rFonts w:cstheme="minorHAnsi"/>
        </w:rPr>
        <w:t xml:space="preserve">. </w:t>
      </w:r>
      <w:r w:rsidR="005C1CBB">
        <w:rPr>
          <w:rFonts w:cstheme="minorHAnsi"/>
          <w:lang w:eastAsia="ko-KR"/>
        </w:rPr>
        <w:t>He</w:t>
      </w:r>
      <w:r w:rsidR="00B6456C" w:rsidRPr="00287375">
        <w:rPr>
          <w:rFonts w:cstheme="minorHAnsi"/>
        </w:rPr>
        <w:t xml:space="preserve"> noted that at</w:t>
      </w:r>
      <w:r w:rsidR="00D278FC">
        <w:rPr>
          <w:rFonts w:cstheme="minorHAnsi"/>
        </w:rPr>
        <w:t xml:space="preserve"> the</w:t>
      </w:r>
      <w:r w:rsidR="00B6456C" w:rsidRPr="00287375">
        <w:rPr>
          <w:rFonts w:cstheme="minorHAnsi"/>
        </w:rPr>
        <w:t xml:space="preserve"> MoP 5</w:t>
      </w:r>
      <w:r w:rsidR="00D278FC">
        <w:rPr>
          <w:rFonts w:cstheme="minorHAnsi"/>
        </w:rPr>
        <w:t>,</w:t>
      </w:r>
      <w:r w:rsidR="00B6456C" w:rsidRPr="00287375">
        <w:rPr>
          <w:rFonts w:cstheme="minorHAnsi"/>
        </w:rPr>
        <w:t xml:space="preserve"> a set of guidelines were approved for the </w:t>
      </w:r>
      <w:r w:rsidR="003641E5">
        <w:rPr>
          <w:rFonts w:cstheme="minorHAnsi"/>
        </w:rPr>
        <w:t>Secretariat</w:t>
      </w:r>
      <w:r w:rsidR="00B6456C" w:rsidRPr="00287375">
        <w:rPr>
          <w:rFonts w:cstheme="minorHAnsi"/>
        </w:rPr>
        <w:t xml:space="preserve"> for sponsoring participants to the MoP. These guidelines were useful at the time but given the </w:t>
      </w:r>
      <w:r w:rsidR="003641E5">
        <w:rPr>
          <w:rFonts w:cstheme="minorHAnsi"/>
        </w:rPr>
        <w:t>Secretariat</w:t>
      </w:r>
      <w:r w:rsidR="00B6456C" w:rsidRPr="00287375">
        <w:rPr>
          <w:rFonts w:cstheme="minorHAnsi"/>
        </w:rPr>
        <w:t xml:space="preserve">’s experiences since then and reflecting growing demand from participants to receive funding, the EAAFP </w:t>
      </w:r>
      <w:r w:rsidR="003641E5">
        <w:rPr>
          <w:rFonts w:cstheme="minorHAnsi"/>
        </w:rPr>
        <w:t>Secretariat</w:t>
      </w:r>
      <w:r w:rsidR="00B6456C" w:rsidRPr="00287375">
        <w:rPr>
          <w:rFonts w:cstheme="minorHAnsi"/>
        </w:rPr>
        <w:t xml:space="preserve"> felt a need to update the guidelines. In </w:t>
      </w:r>
      <w:r w:rsidR="00B6456C" w:rsidRPr="005C1CBB">
        <w:rPr>
          <w:rFonts w:cstheme="minorHAnsi"/>
          <w:noProof/>
        </w:rPr>
        <w:t>princip</w:t>
      </w:r>
      <w:r w:rsidR="005C1CBB">
        <w:rPr>
          <w:rFonts w:cstheme="minorHAnsi"/>
          <w:noProof/>
        </w:rPr>
        <w:t>le</w:t>
      </w:r>
      <w:r w:rsidR="00B6456C" w:rsidRPr="00287375">
        <w:rPr>
          <w:rFonts w:cstheme="minorHAnsi"/>
        </w:rPr>
        <w:t xml:space="preserve"> there are no major </w:t>
      </w:r>
      <w:r w:rsidR="00D278FC" w:rsidRPr="00287375">
        <w:rPr>
          <w:rFonts w:cstheme="minorHAnsi"/>
        </w:rPr>
        <w:t>changes,</w:t>
      </w:r>
      <w:r w:rsidR="00B6456C" w:rsidRPr="00287375">
        <w:rPr>
          <w:rFonts w:cstheme="minorHAnsi"/>
        </w:rPr>
        <w:t xml:space="preserve"> but </w:t>
      </w:r>
      <w:r w:rsidR="005C1CBB">
        <w:rPr>
          <w:rFonts w:cstheme="minorHAnsi"/>
        </w:rPr>
        <w:t xml:space="preserve">the </w:t>
      </w:r>
      <w:r w:rsidR="00B6456C" w:rsidRPr="005C1CBB">
        <w:rPr>
          <w:rFonts w:cstheme="minorHAnsi"/>
          <w:noProof/>
        </w:rPr>
        <w:t>wording</w:t>
      </w:r>
      <w:r w:rsidR="00B6456C" w:rsidRPr="00287375">
        <w:rPr>
          <w:rFonts w:cstheme="minorHAnsi"/>
        </w:rPr>
        <w:t xml:space="preserve"> has been simplified and </w:t>
      </w:r>
      <w:r w:rsidR="00B6456C" w:rsidRPr="005C1CBB">
        <w:rPr>
          <w:rFonts w:cstheme="minorHAnsi"/>
          <w:noProof/>
        </w:rPr>
        <w:t>standardi</w:t>
      </w:r>
      <w:r w:rsidR="005C1CBB">
        <w:rPr>
          <w:rFonts w:cstheme="minorHAnsi"/>
          <w:noProof/>
        </w:rPr>
        <w:t>z</w:t>
      </w:r>
      <w:r w:rsidR="00B6456C" w:rsidRPr="005C1CBB">
        <w:rPr>
          <w:rFonts w:cstheme="minorHAnsi"/>
          <w:noProof/>
        </w:rPr>
        <w:t>ed</w:t>
      </w:r>
      <w:r w:rsidR="00B6456C" w:rsidRPr="00287375">
        <w:rPr>
          <w:rFonts w:cstheme="minorHAnsi"/>
        </w:rPr>
        <w:t xml:space="preserve">. </w:t>
      </w:r>
      <w:r w:rsidR="005C1CBB">
        <w:rPr>
          <w:rFonts w:cstheme="minorHAnsi"/>
          <w:lang w:eastAsia="ko-KR"/>
        </w:rPr>
        <w:t>He</w:t>
      </w:r>
      <w:r w:rsidR="00B6456C" w:rsidRPr="00287375">
        <w:rPr>
          <w:rFonts w:cstheme="minorHAnsi"/>
        </w:rPr>
        <w:t xml:space="preserve"> </w:t>
      </w:r>
      <w:r w:rsidR="00D278FC" w:rsidRPr="00287375">
        <w:rPr>
          <w:rFonts w:cstheme="minorHAnsi"/>
        </w:rPr>
        <w:t>summarized</w:t>
      </w:r>
      <w:r w:rsidR="00B6456C" w:rsidRPr="00287375">
        <w:rPr>
          <w:rFonts w:cstheme="minorHAnsi"/>
        </w:rPr>
        <w:t xml:space="preserve"> that at this MoP 30 government participants, 13 WG and TF members, 6 intergovernmental </w:t>
      </w:r>
      <w:r w:rsidR="00B6456C" w:rsidRPr="005C1CBB">
        <w:rPr>
          <w:rFonts w:cstheme="minorHAnsi"/>
          <w:noProof/>
        </w:rPr>
        <w:t>organi</w:t>
      </w:r>
      <w:r w:rsidR="005C1CBB">
        <w:rPr>
          <w:rFonts w:cstheme="minorHAnsi"/>
          <w:noProof/>
        </w:rPr>
        <w:t>z</w:t>
      </w:r>
      <w:r w:rsidR="00B6456C" w:rsidRPr="005C1CBB">
        <w:rPr>
          <w:rFonts w:cstheme="minorHAnsi"/>
          <w:noProof/>
        </w:rPr>
        <w:t>ation</w:t>
      </w:r>
      <w:r w:rsidR="00B6456C" w:rsidRPr="00287375">
        <w:rPr>
          <w:rFonts w:cstheme="minorHAnsi"/>
        </w:rPr>
        <w:t xml:space="preserve">, 1 </w:t>
      </w:r>
      <w:r w:rsidR="00256257">
        <w:rPr>
          <w:rFonts w:cstheme="minorHAnsi"/>
        </w:rPr>
        <w:t>TC</w:t>
      </w:r>
      <w:r w:rsidR="00B6456C" w:rsidRPr="00287375">
        <w:rPr>
          <w:rFonts w:cstheme="minorHAnsi"/>
        </w:rPr>
        <w:t xml:space="preserve">, and 1 NGO representative were sponsored. </w:t>
      </w:r>
      <w:r w:rsidR="00B6456C" w:rsidRPr="00287375">
        <w:rPr>
          <w:rFonts w:cstheme="minorHAnsi"/>
          <w:lang w:eastAsia="ko-KR"/>
        </w:rPr>
        <w:t>He</w:t>
      </w:r>
      <w:r w:rsidR="00B6456C" w:rsidRPr="00287375">
        <w:rPr>
          <w:rFonts w:cstheme="minorHAnsi"/>
        </w:rPr>
        <w:t xml:space="preserve"> further noted that the </w:t>
      </w:r>
      <w:r w:rsidR="003641E5">
        <w:rPr>
          <w:rFonts w:cstheme="minorHAnsi"/>
        </w:rPr>
        <w:t>Secretariat</w:t>
      </w:r>
      <w:r w:rsidR="00B6456C" w:rsidRPr="00287375">
        <w:rPr>
          <w:rFonts w:cstheme="minorHAnsi"/>
        </w:rPr>
        <w:t xml:space="preserve"> put $54,000 </w:t>
      </w:r>
      <w:r w:rsidR="00D278FC">
        <w:rPr>
          <w:rFonts w:cstheme="minorHAnsi"/>
        </w:rPr>
        <w:t xml:space="preserve">USD </w:t>
      </w:r>
      <w:r w:rsidR="00B6456C" w:rsidRPr="00287375">
        <w:rPr>
          <w:rFonts w:cstheme="minorHAnsi"/>
        </w:rPr>
        <w:t xml:space="preserve">towards the MoP with 60% used on participant </w:t>
      </w:r>
      <w:r w:rsidR="00B6456C" w:rsidRPr="005C1CBB">
        <w:rPr>
          <w:rFonts w:cstheme="minorHAnsi"/>
          <w:noProof/>
        </w:rPr>
        <w:t>sponsorship</w:t>
      </w:r>
      <w:r w:rsidR="00B6456C" w:rsidRPr="00287375">
        <w:rPr>
          <w:rFonts w:cstheme="minorHAnsi"/>
        </w:rPr>
        <w:t xml:space="preserve"> and that MoP success is contingent on key people attending.</w:t>
      </w:r>
    </w:p>
    <w:p w14:paraId="627D3497" w14:textId="77777777" w:rsidR="00B6456C" w:rsidRPr="00287375" w:rsidRDefault="00B6456C" w:rsidP="00AD3BAD">
      <w:pPr>
        <w:pStyle w:val="ListParagraph"/>
        <w:ind w:left="0"/>
        <w:jc w:val="both"/>
        <w:rPr>
          <w:rFonts w:cstheme="minorHAnsi"/>
        </w:rPr>
      </w:pPr>
    </w:p>
    <w:p w14:paraId="78576E34" w14:textId="5D279778"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For transparency, </w:t>
      </w:r>
      <w:r w:rsidR="00337121">
        <w:rPr>
          <w:rFonts w:cstheme="minorHAnsi"/>
          <w:lang w:eastAsia="ko-KR"/>
        </w:rPr>
        <w:t>Mr. Lew Young</w:t>
      </w:r>
      <w:r w:rsidRPr="00287375">
        <w:rPr>
          <w:rFonts w:cstheme="minorHAnsi"/>
        </w:rPr>
        <w:t xml:space="preserve"> (</w:t>
      </w:r>
      <w:r w:rsidR="005C1CBB">
        <w:rPr>
          <w:rFonts w:cstheme="minorHAnsi"/>
        </w:rPr>
        <w:t xml:space="preserve">CE, </w:t>
      </w:r>
      <w:r w:rsidRPr="00287375">
        <w:rPr>
          <w:rFonts w:cstheme="minorHAnsi"/>
        </w:rPr>
        <w:t xml:space="preserve">EAAFP) clarified a new proposal for sponsorship decisions and outlined the decision making process detailed in the </w:t>
      </w:r>
      <w:r w:rsidR="003641E5">
        <w:rPr>
          <w:rFonts w:cstheme="minorHAnsi"/>
        </w:rPr>
        <w:t>draft Decision</w:t>
      </w:r>
      <w:r w:rsidRPr="00287375">
        <w:rPr>
          <w:rFonts w:cstheme="minorHAnsi"/>
        </w:rPr>
        <w:t xml:space="preserve"> in a table, which shows that first priority is government </w:t>
      </w:r>
      <w:r w:rsidR="00337121">
        <w:rPr>
          <w:rFonts w:cstheme="minorHAnsi"/>
        </w:rPr>
        <w:t>Partner</w:t>
      </w:r>
      <w:r w:rsidRPr="00287375">
        <w:rPr>
          <w:rFonts w:cstheme="minorHAnsi"/>
        </w:rPr>
        <w:t xml:space="preserve">s, second is non-government </w:t>
      </w:r>
      <w:r w:rsidR="00337121">
        <w:rPr>
          <w:rFonts w:cstheme="minorHAnsi"/>
        </w:rPr>
        <w:t>Partner</w:t>
      </w:r>
      <w:r w:rsidRPr="00287375">
        <w:rPr>
          <w:rFonts w:cstheme="minorHAnsi"/>
        </w:rPr>
        <w:t xml:space="preserve">s, third is potential government </w:t>
      </w:r>
      <w:r w:rsidR="00337121">
        <w:rPr>
          <w:rFonts w:cstheme="minorHAnsi"/>
        </w:rPr>
        <w:t>Partner</w:t>
      </w:r>
      <w:r w:rsidRPr="00287375">
        <w:rPr>
          <w:rFonts w:cstheme="minorHAnsi"/>
        </w:rPr>
        <w:t xml:space="preserve">s, fourth is NGOs of potential </w:t>
      </w:r>
      <w:r w:rsidR="00337121">
        <w:rPr>
          <w:rFonts w:cstheme="minorHAnsi"/>
        </w:rPr>
        <w:t>Partner</w:t>
      </w:r>
      <w:r w:rsidRPr="00287375">
        <w:rPr>
          <w:rFonts w:cstheme="minorHAnsi"/>
        </w:rPr>
        <w:t xml:space="preserve"> countries, fifth is </w:t>
      </w:r>
      <w:r w:rsidR="009220D8">
        <w:rPr>
          <w:rFonts w:cstheme="minorHAnsi"/>
        </w:rPr>
        <w:t>Chair</w:t>
      </w:r>
      <w:r w:rsidRPr="00287375">
        <w:rPr>
          <w:rFonts w:cstheme="minorHAnsi"/>
        </w:rPr>
        <w:t xml:space="preserve">s of WG/TF and other experts or potential NGO </w:t>
      </w:r>
      <w:r w:rsidR="00337121">
        <w:rPr>
          <w:rFonts w:cstheme="minorHAnsi"/>
        </w:rPr>
        <w:t>Partner</w:t>
      </w:r>
      <w:r w:rsidRPr="00287375">
        <w:rPr>
          <w:rFonts w:cstheme="minorHAnsi"/>
        </w:rPr>
        <w:t xml:space="preserve">s. This was put forward as a structure for decision-making for funding </w:t>
      </w:r>
      <w:r w:rsidR="00D278FC">
        <w:rPr>
          <w:rFonts w:cstheme="minorHAnsi"/>
        </w:rPr>
        <w:t xml:space="preserve">the </w:t>
      </w:r>
      <w:r w:rsidRPr="00287375">
        <w:rPr>
          <w:rFonts w:cstheme="minorHAnsi"/>
        </w:rPr>
        <w:t xml:space="preserve">MoP 11 participants. </w:t>
      </w:r>
      <w:r w:rsidR="00D278FC">
        <w:rPr>
          <w:rFonts w:cstheme="minorHAnsi"/>
        </w:rPr>
        <w:t>He then o</w:t>
      </w:r>
      <w:r w:rsidRPr="00287375">
        <w:rPr>
          <w:rFonts w:cstheme="minorHAnsi"/>
        </w:rPr>
        <w:t>pened the floor for questions.</w:t>
      </w:r>
    </w:p>
    <w:p w14:paraId="4D2BA991" w14:textId="77777777" w:rsidR="00B6456C" w:rsidRPr="00287375" w:rsidRDefault="00B6456C" w:rsidP="00AD3BAD">
      <w:pPr>
        <w:pStyle w:val="ListParagraph"/>
        <w:ind w:left="0"/>
        <w:jc w:val="both"/>
        <w:rPr>
          <w:rFonts w:cstheme="minorHAnsi"/>
        </w:rPr>
      </w:pPr>
    </w:p>
    <w:p w14:paraId="1F14F014" w14:textId="2ABF2D00"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lastRenderedPageBreak/>
        <w:t xml:space="preserve">Mr. </w:t>
      </w:r>
      <w:r w:rsidRPr="00287375">
        <w:rPr>
          <w:rFonts w:cstheme="minorHAnsi"/>
        </w:rPr>
        <w:t>S</w:t>
      </w:r>
      <w:r w:rsidRPr="00287375">
        <w:rPr>
          <w:rFonts w:cstheme="minorHAnsi"/>
          <w:lang w:eastAsia="ko-KR"/>
        </w:rPr>
        <w:t xml:space="preserve">pike </w:t>
      </w:r>
      <w:r w:rsidRPr="00287375">
        <w:rPr>
          <w:rFonts w:cstheme="minorHAnsi"/>
        </w:rPr>
        <w:t>M</w:t>
      </w:r>
      <w:r w:rsidRPr="00287375">
        <w:rPr>
          <w:rFonts w:cstheme="minorHAnsi"/>
          <w:lang w:eastAsia="ko-KR"/>
        </w:rPr>
        <w:t>illington</w:t>
      </w:r>
      <w:r w:rsidRPr="00287375">
        <w:rPr>
          <w:rFonts w:cstheme="minorHAnsi"/>
        </w:rPr>
        <w:t xml:space="preserve"> (ICF) noted that this is </w:t>
      </w:r>
      <w:r w:rsidR="005C1CBB">
        <w:rPr>
          <w:rFonts w:cstheme="minorHAnsi"/>
        </w:rPr>
        <w:t xml:space="preserve">a </w:t>
      </w:r>
      <w:r w:rsidRPr="005C1CBB">
        <w:rPr>
          <w:rFonts w:cstheme="minorHAnsi"/>
          <w:noProof/>
        </w:rPr>
        <w:t>significant</w:t>
      </w:r>
      <w:r w:rsidRPr="00287375">
        <w:rPr>
          <w:rFonts w:cstheme="minorHAnsi"/>
        </w:rPr>
        <w:t xml:space="preserve"> difference from the MoP 5 guidelines because the earlier document outlined that sponsorship was based on ability to pay. </w:t>
      </w:r>
    </w:p>
    <w:p w14:paraId="014ADEED" w14:textId="77777777" w:rsidR="00B6456C" w:rsidRPr="00287375" w:rsidRDefault="00B6456C" w:rsidP="00AD3BAD">
      <w:pPr>
        <w:pStyle w:val="ListParagraph"/>
        <w:ind w:left="0"/>
        <w:jc w:val="both"/>
        <w:rPr>
          <w:rFonts w:cstheme="minorHAnsi"/>
          <w:lang w:eastAsia="ko-KR"/>
        </w:rPr>
      </w:pPr>
    </w:p>
    <w:p w14:paraId="3056CB4B" w14:textId="09067ACA"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clarified that </w:t>
      </w:r>
      <w:r w:rsidR="005C1CBB">
        <w:rPr>
          <w:rFonts w:cstheme="minorHAnsi"/>
        </w:rPr>
        <w:t>G</w:t>
      </w:r>
      <w:r w:rsidR="00B6456C" w:rsidRPr="00287375">
        <w:rPr>
          <w:rFonts w:cstheme="minorHAnsi"/>
        </w:rPr>
        <w:t xml:space="preserve">overnment </w:t>
      </w:r>
      <w:r>
        <w:rPr>
          <w:rFonts w:cstheme="minorHAnsi"/>
        </w:rPr>
        <w:t>Partner</w:t>
      </w:r>
      <w:r w:rsidR="00B6456C" w:rsidRPr="00287375">
        <w:rPr>
          <w:rFonts w:cstheme="minorHAnsi"/>
        </w:rPr>
        <w:t>s that are eligible for funding are based on the DAC (UN) listed countries.</w:t>
      </w:r>
    </w:p>
    <w:p w14:paraId="0CC1C1A2" w14:textId="77777777" w:rsidR="00B6456C" w:rsidRPr="00287375" w:rsidRDefault="00B6456C" w:rsidP="00AD3BAD">
      <w:pPr>
        <w:pStyle w:val="ListParagraph"/>
        <w:jc w:val="both"/>
        <w:rPr>
          <w:rFonts w:cstheme="minorHAnsi"/>
          <w:lang w:eastAsia="ko-KR"/>
        </w:rPr>
      </w:pPr>
    </w:p>
    <w:p w14:paraId="002E2A7A" w14:textId="0E893784"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 xml:space="preserve">Simba Chan (Crane WG) thanked the </w:t>
      </w:r>
      <w:r w:rsidR="003641E5">
        <w:rPr>
          <w:rFonts w:cstheme="minorHAnsi"/>
        </w:rPr>
        <w:t>Secretariat</w:t>
      </w:r>
      <w:r w:rsidRPr="00287375">
        <w:rPr>
          <w:rFonts w:cstheme="minorHAnsi"/>
        </w:rPr>
        <w:t xml:space="preserve"> for covering flight and accommodation to this meeting. Noted that under the new proposed structure, WG and TF members will no longer be eligible for return airfares to be covered. Further noted that many WG and TF members may not have any funding available because this is not their </w:t>
      </w:r>
      <w:r w:rsidRPr="005C1CBB">
        <w:rPr>
          <w:rFonts w:cstheme="minorHAnsi"/>
          <w:noProof/>
        </w:rPr>
        <w:t>full</w:t>
      </w:r>
      <w:r w:rsidR="005C1CBB">
        <w:rPr>
          <w:rFonts w:cstheme="minorHAnsi"/>
          <w:noProof/>
        </w:rPr>
        <w:t>-</w:t>
      </w:r>
      <w:r w:rsidRPr="005C1CBB">
        <w:rPr>
          <w:rFonts w:cstheme="minorHAnsi"/>
          <w:noProof/>
        </w:rPr>
        <w:t>time</w:t>
      </w:r>
      <w:r w:rsidRPr="00287375">
        <w:rPr>
          <w:rFonts w:cstheme="minorHAnsi"/>
        </w:rPr>
        <w:t xml:space="preserve"> job. Suggested that provision of return airfare should be judged on a case by case basis by the </w:t>
      </w:r>
      <w:r w:rsidR="003641E5">
        <w:rPr>
          <w:rFonts w:cstheme="minorHAnsi"/>
        </w:rPr>
        <w:t>Secretariat</w:t>
      </w:r>
      <w:r w:rsidRPr="00287375">
        <w:rPr>
          <w:rFonts w:cstheme="minorHAnsi"/>
        </w:rPr>
        <w:t>.</w:t>
      </w:r>
    </w:p>
    <w:p w14:paraId="06203226" w14:textId="77777777" w:rsidR="00B6456C" w:rsidRPr="00287375" w:rsidRDefault="00B6456C" w:rsidP="00AD3BAD">
      <w:pPr>
        <w:pStyle w:val="ListParagraph"/>
        <w:jc w:val="both"/>
        <w:rPr>
          <w:rFonts w:cstheme="minorHAnsi"/>
          <w:lang w:eastAsia="ko-KR"/>
        </w:rPr>
      </w:pPr>
    </w:p>
    <w:p w14:paraId="1C3090E5" w14:textId="27304A76"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said that this should be feasible if </w:t>
      </w:r>
      <w:r>
        <w:rPr>
          <w:rFonts w:cstheme="minorHAnsi"/>
        </w:rPr>
        <w:t>Partner</w:t>
      </w:r>
      <w:r w:rsidR="00B6456C" w:rsidRPr="00287375">
        <w:rPr>
          <w:rFonts w:cstheme="minorHAnsi"/>
        </w:rPr>
        <w:t>s were supportive.</w:t>
      </w:r>
    </w:p>
    <w:p w14:paraId="0E336A6C" w14:textId="77777777" w:rsidR="00B6456C" w:rsidRPr="00287375" w:rsidRDefault="00B6456C" w:rsidP="00AD3BAD">
      <w:pPr>
        <w:pStyle w:val="ListParagraph"/>
        <w:jc w:val="both"/>
        <w:rPr>
          <w:rFonts w:cstheme="minorHAnsi"/>
          <w:lang w:eastAsia="ko-KR"/>
        </w:rPr>
      </w:pPr>
    </w:p>
    <w:p w14:paraId="6586763E" w14:textId="707CB593"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R</w:t>
      </w:r>
      <w:r w:rsidRPr="00287375">
        <w:rPr>
          <w:rFonts w:cstheme="minorHAnsi"/>
          <w:lang w:eastAsia="ko-KR"/>
        </w:rPr>
        <w:t xml:space="preserve">ichard </w:t>
      </w:r>
      <w:r w:rsidRPr="00287375">
        <w:rPr>
          <w:rFonts w:cstheme="minorHAnsi"/>
        </w:rPr>
        <w:t>L</w:t>
      </w:r>
      <w:r w:rsidRPr="00287375">
        <w:rPr>
          <w:rFonts w:cstheme="minorHAnsi"/>
          <w:lang w:eastAsia="ko-KR"/>
        </w:rPr>
        <w:t>anctot</w:t>
      </w:r>
      <w:r w:rsidRPr="00287375">
        <w:rPr>
          <w:rFonts w:cstheme="minorHAnsi"/>
        </w:rPr>
        <w:t xml:space="preserve"> (USA</w:t>
      </w:r>
      <w:r w:rsidRPr="00287375">
        <w:rPr>
          <w:rFonts w:cstheme="minorHAnsi"/>
          <w:lang w:eastAsia="ko-KR"/>
        </w:rPr>
        <w:t xml:space="preserve">, </w:t>
      </w:r>
      <w:r w:rsidR="009220D8">
        <w:rPr>
          <w:rFonts w:cstheme="minorHAnsi"/>
        </w:rPr>
        <w:t>Chair</w:t>
      </w:r>
      <w:r>
        <w:rPr>
          <w:rFonts w:cstheme="minorHAnsi"/>
        </w:rPr>
        <w:t xml:space="preserve"> of</w:t>
      </w:r>
      <w:r>
        <w:rPr>
          <w:rFonts w:cstheme="minorHAnsi" w:hint="eastAsia"/>
          <w:lang w:eastAsia="ko-KR"/>
        </w:rPr>
        <w:t xml:space="preserve"> </w:t>
      </w:r>
      <w:r w:rsidRPr="00287375">
        <w:rPr>
          <w:rFonts w:cstheme="minorHAnsi"/>
        </w:rPr>
        <w:t xml:space="preserve">Shorebird WG) also wanted to clarify why current non-government </w:t>
      </w:r>
      <w:r w:rsidR="00337121">
        <w:rPr>
          <w:rFonts w:cstheme="minorHAnsi"/>
        </w:rPr>
        <w:t>Partner</w:t>
      </w:r>
      <w:r w:rsidRPr="00287375">
        <w:rPr>
          <w:rFonts w:cstheme="minorHAnsi"/>
        </w:rPr>
        <w:t xml:space="preserve">s are not eligible for airfare but potential government </w:t>
      </w:r>
      <w:r w:rsidR="00337121">
        <w:rPr>
          <w:rFonts w:cstheme="minorHAnsi"/>
        </w:rPr>
        <w:t>Partner</w:t>
      </w:r>
      <w:r w:rsidRPr="00287375">
        <w:rPr>
          <w:rFonts w:cstheme="minorHAnsi"/>
        </w:rPr>
        <w:t>s are. Suggested that this would not be appropriate.</w:t>
      </w:r>
    </w:p>
    <w:p w14:paraId="72730D86" w14:textId="77777777" w:rsidR="00B6456C" w:rsidRPr="00287375" w:rsidRDefault="00B6456C" w:rsidP="00AD3BAD">
      <w:pPr>
        <w:pStyle w:val="ListParagraph"/>
        <w:jc w:val="both"/>
        <w:rPr>
          <w:rFonts w:cstheme="minorHAnsi"/>
          <w:lang w:eastAsia="ko-KR"/>
        </w:rPr>
      </w:pPr>
    </w:p>
    <w:p w14:paraId="42DAC830" w14:textId="0B2F4CDB"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clarified that these guidelines were from the MOP 5 decision. If </w:t>
      </w:r>
      <w:r>
        <w:rPr>
          <w:rFonts w:cstheme="minorHAnsi"/>
        </w:rPr>
        <w:t>Partner</w:t>
      </w:r>
      <w:r w:rsidR="00B6456C" w:rsidRPr="00287375">
        <w:rPr>
          <w:rFonts w:cstheme="minorHAnsi"/>
        </w:rPr>
        <w:t xml:space="preserve">s now think that </w:t>
      </w:r>
      <w:r w:rsidR="003641E5">
        <w:rPr>
          <w:rFonts w:cstheme="minorHAnsi"/>
        </w:rPr>
        <w:t>Secretariat</w:t>
      </w:r>
      <w:r w:rsidR="00B6456C" w:rsidRPr="00287375">
        <w:rPr>
          <w:rFonts w:cstheme="minorHAnsi"/>
        </w:rPr>
        <w:t xml:space="preserve"> should have some degree of flexibility over airfare this is feasible.</w:t>
      </w:r>
    </w:p>
    <w:p w14:paraId="5E3EB2AD" w14:textId="77777777" w:rsidR="00B6456C" w:rsidRPr="00287375" w:rsidRDefault="00B6456C" w:rsidP="00AD3BAD">
      <w:pPr>
        <w:pStyle w:val="ListParagraph"/>
        <w:jc w:val="both"/>
        <w:rPr>
          <w:rFonts w:cstheme="minorHAnsi"/>
          <w:lang w:eastAsia="ko-KR"/>
        </w:rPr>
      </w:pPr>
    </w:p>
    <w:p w14:paraId="26597D80" w14:textId="7318F1FD"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 xml:space="preserve">Geoff Richardson (Australia) suggested that WG and TF members that are relied upon to do work </w:t>
      </w:r>
      <w:r w:rsidRPr="005C1CBB">
        <w:rPr>
          <w:rFonts w:cstheme="minorHAnsi"/>
          <w:noProof/>
        </w:rPr>
        <w:t>inter</w:t>
      </w:r>
      <w:r w:rsidR="005C1CBB" w:rsidRPr="005C1CBB">
        <w:rPr>
          <w:rFonts w:cstheme="minorHAnsi"/>
          <w:noProof/>
        </w:rPr>
        <w:t>-</w:t>
      </w:r>
      <w:r w:rsidRPr="005C1CBB">
        <w:rPr>
          <w:rFonts w:cstheme="minorHAnsi"/>
          <w:noProof/>
        </w:rPr>
        <w:t>sessionally</w:t>
      </w:r>
      <w:r w:rsidRPr="00287375">
        <w:rPr>
          <w:rFonts w:cstheme="minorHAnsi"/>
        </w:rPr>
        <w:t>, who are from DA</w:t>
      </w:r>
      <w:r w:rsidR="005C1CBB">
        <w:rPr>
          <w:rFonts w:cstheme="minorHAnsi"/>
        </w:rPr>
        <w:t>C</w:t>
      </w:r>
      <w:r w:rsidRPr="00287375">
        <w:rPr>
          <w:rFonts w:cstheme="minorHAnsi"/>
        </w:rPr>
        <w:t xml:space="preserve"> countries should be elevated to 3</w:t>
      </w:r>
      <w:r w:rsidRPr="00287375">
        <w:rPr>
          <w:rFonts w:cstheme="minorHAnsi"/>
          <w:vertAlign w:val="superscript"/>
        </w:rPr>
        <w:t>rd</w:t>
      </w:r>
      <w:r w:rsidRPr="00287375">
        <w:rPr>
          <w:rFonts w:cstheme="minorHAnsi"/>
        </w:rPr>
        <w:t xml:space="preserve"> priority as these may warrant support.</w:t>
      </w:r>
    </w:p>
    <w:p w14:paraId="52306B7E" w14:textId="77777777" w:rsidR="00B6456C" w:rsidRPr="00287375" w:rsidRDefault="00B6456C" w:rsidP="00AD3BAD">
      <w:pPr>
        <w:pStyle w:val="ListParagraph"/>
        <w:jc w:val="both"/>
        <w:rPr>
          <w:rFonts w:cstheme="minorHAnsi"/>
          <w:lang w:eastAsia="ko-KR"/>
        </w:rPr>
      </w:pPr>
    </w:p>
    <w:p w14:paraId="2698B25E" w14:textId="5EBCA61B"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clarified that return airfare could be revised and listed as “on a needs basis” rather than Yes/No in the guidelines.</w:t>
      </w:r>
    </w:p>
    <w:p w14:paraId="4AFF81B6" w14:textId="77777777" w:rsidR="00B6456C" w:rsidRPr="00287375" w:rsidRDefault="00B6456C" w:rsidP="00AD3BAD">
      <w:pPr>
        <w:pStyle w:val="ListParagraph"/>
        <w:jc w:val="both"/>
        <w:rPr>
          <w:rFonts w:cstheme="minorHAnsi"/>
          <w:lang w:eastAsia="ko-KR"/>
        </w:rPr>
      </w:pPr>
    </w:p>
    <w:p w14:paraId="471FFA7C" w14:textId="52EAC63C"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 xml:space="preserve">Srey Sunleang (Cambodia) reaffirmed that </w:t>
      </w:r>
      <w:r w:rsidR="005C1CBB">
        <w:rPr>
          <w:rFonts w:cstheme="minorHAnsi"/>
        </w:rPr>
        <w:t>G</w:t>
      </w:r>
      <w:r w:rsidRPr="00287375">
        <w:rPr>
          <w:rFonts w:cstheme="minorHAnsi"/>
        </w:rPr>
        <w:t xml:space="preserve">overnment </w:t>
      </w:r>
      <w:r w:rsidR="00337121">
        <w:rPr>
          <w:rFonts w:cstheme="minorHAnsi"/>
        </w:rPr>
        <w:t>Partner</w:t>
      </w:r>
      <w:r w:rsidRPr="00287375">
        <w:rPr>
          <w:rFonts w:cstheme="minorHAnsi"/>
        </w:rPr>
        <w:t xml:space="preserve">s should be given full </w:t>
      </w:r>
      <w:r w:rsidR="004E221F" w:rsidRPr="00287375">
        <w:rPr>
          <w:rFonts w:cstheme="minorHAnsi"/>
        </w:rPr>
        <w:t>priority,</w:t>
      </w:r>
      <w:r w:rsidRPr="00287375">
        <w:rPr>
          <w:rFonts w:cstheme="minorHAnsi"/>
        </w:rPr>
        <w:t xml:space="preserve"> but it should be kept open. </w:t>
      </w:r>
    </w:p>
    <w:p w14:paraId="30D938F2" w14:textId="77777777" w:rsidR="00B6456C" w:rsidRPr="00287375" w:rsidRDefault="00B6456C" w:rsidP="00AD3BAD">
      <w:pPr>
        <w:pStyle w:val="ListParagraph"/>
        <w:jc w:val="both"/>
        <w:rPr>
          <w:rFonts w:cstheme="minorHAnsi"/>
          <w:lang w:eastAsia="ko-KR"/>
        </w:rPr>
      </w:pPr>
    </w:p>
    <w:p w14:paraId="186A63D9" w14:textId="17C07C14"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clarified that currently, requests for funding from WG and TF participants </w:t>
      </w:r>
      <w:r w:rsidR="00B6456C" w:rsidRPr="005C1CBB">
        <w:rPr>
          <w:rFonts w:cstheme="minorHAnsi"/>
          <w:noProof/>
        </w:rPr>
        <w:t>go</w:t>
      </w:r>
      <w:r w:rsidR="00B6456C" w:rsidRPr="00287375">
        <w:rPr>
          <w:rFonts w:cstheme="minorHAnsi"/>
        </w:rPr>
        <w:t xml:space="preserve"> to the </w:t>
      </w:r>
      <w:r w:rsidR="009220D8">
        <w:rPr>
          <w:rFonts w:cstheme="minorHAnsi"/>
        </w:rPr>
        <w:t>Chair</w:t>
      </w:r>
      <w:r w:rsidR="00B6456C" w:rsidRPr="00287375">
        <w:rPr>
          <w:rFonts w:cstheme="minorHAnsi"/>
        </w:rPr>
        <w:t xml:space="preserve"> of the WG or TF for endorsement before the </w:t>
      </w:r>
      <w:r w:rsidR="003641E5">
        <w:rPr>
          <w:rFonts w:cstheme="minorHAnsi"/>
        </w:rPr>
        <w:t>Secretariat</w:t>
      </w:r>
      <w:r w:rsidR="00B6456C" w:rsidRPr="00287375">
        <w:rPr>
          <w:rFonts w:cstheme="minorHAnsi"/>
        </w:rPr>
        <w:t xml:space="preserve"> provides funding.</w:t>
      </w:r>
    </w:p>
    <w:p w14:paraId="44853DB2" w14:textId="77777777" w:rsidR="00B6456C" w:rsidRPr="00287375" w:rsidRDefault="00B6456C" w:rsidP="00AD3BAD">
      <w:pPr>
        <w:pStyle w:val="ListParagraph"/>
        <w:jc w:val="both"/>
        <w:rPr>
          <w:rFonts w:cstheme="minorHAnsi"/>
          <w:lang w:eastAsia="ko-KR"/>
        </w:rPr>
      </w:pPr>
    </w:p>
    <w:p w14:paraId="469CA28A" w14:textId="7777777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Pr>
          <w:rFonts w:cstheme="minorHAnsi" w:hint="eastAsia"/>
          <w:lang w:eastAsia="ko-KR"/>
        </w:rPr>
        <w:t>Ward</w:t>
      </w:r>
      <w:r w:rsidRPr="00287375">
        <w:rPr>
          <w:rFonts w:cstheme="minorHAnsi"/>
        </w:rPr>
        <w:t xml:space="preserve"> Hagemeijer (</w:t>
      </w:r>
      <w:r w:rsidRPr="00287375">
        <w:rPr>
          <w:rFonts w:cstheme="minorHAnsi"/>
          <w:lang w:eastAsia="ko-KR"/>
        </w:rPr>
        <w:t>WI</w:t>
      </w:r>
      <w:r w:rsidRPr="00287375">
        <w:rPr>
          <w:rFonts w:cstheme="minorHAnsi"/>
        </w:rPr>
        <w:t>) asked for clarification on whether the revision to a needs basis for airfare will be applied across all categories.</w:t>
      </w:r>
    </w:p>
    <w:p w14:paraId="02146FEA" w14:textId="77777777" w:rsidR="00B6456C" w:rsidRPr="00287375" w:rsidRDefault="00B6456C" w:rsidP="00AD3BAD">
      <w:pPr>
        <w:pStyle w:val="ListParagraph"/>
        <w:jc w:val="both"/>
        <w:rPr>
          <w:rFonts w:cstheme="minorHAnsi"/>
          <w:lang w:eastAsia="ko-KR"/>
        </w:rPr>
      </w:pPr>
    </w:p>
    <w:p w14:paraId="65160713" w14:textId="0874BC94"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confirmed this clarification.</w:t>
      </w:r>
    </w:p>
    <w:p w14:paraId="191A3E0C" w14:textId="77777777" w:rsidR="00B6456C" w:rsidRPr="00287375" w:rsidRDefault="00B6456C" w:rsidP="00AD3BAD">
      <w:pPr>
        <w:pStyle w:val="ListParagraph"/>
        <w:jc w:val="both"/>
        <w:rPr>
          <w:rFonts w:cstheme="minorHAnsi"/>
          <w:lang w:eastAsia="ko-KR"/>
        </w:rPr>
      </w:pPr>
    </w:p>
    <w:p w14:paraId="1ECB0A2F" w14:textId="08FF1BD2"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Peter Probasco (USA</w:t>
      </w:r>
      <w:r w:rsidRPr="00287375">
        <w:rPr>
          <w:rFonts w:cstheme="minorHAnsi"/>
          <w:lang w:eastAsia="ko-KR"/>
        </w:rPr>
        <w:t xml:space="preserve">, EAAFP </w:t>
      </w:r>
      <w:r w:rsidR="009220D8">
        <w:rPr>
          <w:rFonts w:cstheme="minorHAnsi"/>
          <w:lang w:eastAsia="ko-KR"/>
        </w:rPr>
        <w:t>Chair</w:t>
      </w:r>
      <w:r w:rsidRPr="00287375">
        <w:rPr>
          <w:rFonts w:cstheme="minorHAnsi"/>
        </w:rPr>
        <w:t>) clarified that economy class round trip airfare is what is meant by “return airfare” in the document.</w:t>
      </w:r>
    </w:p>
    <w:p w14:paraId="6E526CE9" w14:textId="77777777" w:rsidR="00B6456C" w:rsidRPr="00287375" w:rsidRDefault="00B6456C" w:rsidP="00AD3BAD">
      <w:pPr>
        <w:pStyle w:val="ListParagraph"/>
        <w:jc w:val="both"/>
        <w:rPr>
          <w:rFonts w:cstheme="minorHAnsi"/>
          <w:lang w:eastAsia="ko-KR"/>
        </w:rPr>
      </w:pPr>
    </w:p>
    <w:p w14:paraId="6B291D8E" w14:textId="3887AD1F"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confirmed this clarification.</w:t>
      </w:r>
    </w:p>
    <w:p w14:paraId="235FB49E" w14:textId="77777777" w:rsidR="00B6456C" w:rsidRPr="00287375" w:rsidRDefault="00B6456C" w:rsidP="00AD3BAD">
      <w:pPr>
        <w:pStyle w:val="ListParagraph"/>
        <w:jc w:val="both"/>
        <w:rPr>
          <w:rFonts w:cstheme="minorHAnsi"/>
          <w:lang w:eastAsia="ko-KR"/>
        </w:rPr>
      </w:pPr>
    </w:p>
    <w:p w14:paraId="29A0D7C2" w14:textId="162073E0"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 xml:space="preserve">eng </w:t>
      </w:r>
      <w:r w:rsidRPr="00287375">
        <w:rPr>
          <w:rFonts w:cstheme="minorHAnsi"/>
        </w:rPr>
        <w:t>(</w:t>
      </w:r>
      <w:r>
        <w:rPr>
          <w:rFonts w:cstheme="minorHAnsi" w:hint="eastAsia"/>
          <w:lang w:eastAsia="ko-KR"/>
        </w:rPr>
        <w:t xml:space="preserve">Singapore, </w:t>
      </w:r>
      <w:r w:rsidRPr="00287375">
        <w:rPr>
          <w:rFonts w:cstheme="minorHAnsi"/>
        </w:rPr>
        <w:t xml:space="preserve">EAAFP </w:t>
      </w:r>
      <w:r w:rsidR="00337121">
        <w:rPr>
          <w:rFonts w:cstheme="minorHAnsi"/>
        </w:rPr>
        <w:t xml:space="preserve">Vica </w:t>
      </w:r>
      <w:r w:rsidR="009220D8">
        <w:rPr>
          <w:rFonts w:cstheme="minorHAnsi"/>
        </w:rPr>
        <w:t>Chair</w:t>
      </w:r>
      <w:r w:rsidRPr="00287375">
        <w:rPr>
          <w:rFonts w:cstheme="minorHAnsi"/>
        </w:rPr>
        <w:t>) called a break for tea.</w:t>
      </w:r>
    </w:p>
    <w:p w14:paraId="1A81F676" w14:textId="77777777" w:rsidR="00B6456C" w:rsidRPr="00287375" w:rsidRDefault="00B6456C" w:rsidP="00AD3BAD">
      <w:pPr>
        <w:jc w:val="both"/>
        <w:outlineLvl w:val="1"/>
        <w:rPr>
          <w:rFonts w:cstheme="minorHAnsi"/>
          <w:b/>
        </w:rPr>
      </w:pPr>
    </w:p>
    <w:p w14:paraId="06D8BD33" w14:textId="37530F65" w:rsidR="00B6456C" w:rsidRPr="00287375" w:rsidRDefault="00B6456C" w:rsidP="00AD3BAD">
      <w:pPr>
        <w:jc w:val="both"/>
        <w:outlineLvl w:val="1"/>
        <w:rPr>
          <w:rFonts w:cstheme="minorHAnsi"/>
          <w:b/>
        </w:rPr>
      </w:pPr>
      <w:bookmarkStart w:id="45" w:name="_Toc535935477"/>
      <w:r w:rsidRPr="007327A4">
        <w:rPr>
          <w:rFonts w:cstheme="minorHAnsi"/>
          <w:b/>
        </w:rPr>
        <w:lastRenderedPageBreak/>
        <w:t xml:space="preserve">Agenda Item </w:t>
      </w:r>
      <w:r w:rsidRPr="007327A4">
        <w:rPr>
          <w:rFonts w:cstheme="minorHAnsi"/>
          <w:b/>
          <w:lang w:eastAsia="ko-KR"/>
        </w:rPr>
        <w:t>5.4</w:t>
      </w:r>
      <w:r w:rsidRPr="007327A4">
        <w:rPr>
          <w:rFonts w:cstheme="minorHAnsi"/>
          <w:b/>
        </w:rPr>
        <w:t xml:space="preserve">: </w:t>
      </w:r>
      <w:r w:rsidRPr="007327A4">
        <w:rPr>
          <w:rFonts w:cstheme="minorHAnsi"/>
          <w:b/>
          <w:lang w:eastAsia="ko-KR"/>
        </w:rPr>
        <w:t>Standardized Process and Template for Small Grant Fund Applications for EAAFP WG&amp;TF</w:t>
      </w:r>
      <w:r w:rsidRPr="007327A4">
        <w:rPr>
          <w:rFonts w:cstheme="minorHAnsi"/>
          <w:b/>
        </w:rPr>
        <w:t xml:space="preserve"> –</w:t>
      </w:r>
      <w:r w:rsidRPr="00287375">
        <w:rPr>
          <w:rFonts w:cstheme="minorHAnsi"/>
          <w:b/>
        </w:rPr>
        <w:t xml:space="preserve"> </w:t>
      </w:r>
      <w:r w:rsidR="003641E5">
        <w:rPr>
          <w:rFonts w:cstheme="minorHAnsi"/>
        </w:rPr>
        <w:t>Draft Decision</w:t>
      </w:r>
      <w:r w:rsidRPr="00287375">
        <w:rPr>
          <w:rFonts w:cstheme="minorHAnsi"/>
        </w:rPr>
        <w:t>.07</w:t>
      </w:r>
      <w:bookmarkEnd w:id="45"/>
    </w:p>
    <w:p w14:paraId="43DF0713" w14:textId="75C8DFF0" w:rsidR="00B6456C" w:rsidRPr="00287375" w:rsidRDefault="00B6456C" w:rsidP="00AD3BAD">
      <w:pPr>
        <w:pStyle w:val="ListParagraph"/>
        <w:numPr>
          <w:ilvl w:val="0"/>
          <w:numId w:val="36"/>
        </w:numPr>
        <w:tabs>
          <w:tab w:val="left" w:pos="720"/>
        </w:tabs>
        <w:ind w:left="0" w:firstLine="0"/>
        <w:jc w:val="both"/>
        <w:rPr>
          <w:rFonts w:cstheme="minorHAnsi"/>
        </w:rPr>
      </w:pPr>
      <w:r w:rsidRPr="00287375">
        <w:rPr>
          <w:rFonts w:cstheme="minorHAnsi"/>
          <w:lang w:eastAsia="ko-KR"/>
        </w:rPr>
        <w:t xml:space="preserve">Mr. </w:t>
      </w:r>
      <w:r w:rsidRPr="00287375">
        <w:rPr>
          <w:rFonts w:cstheme="minorHAnsi"/>
        </w:rPr>
        <w:t xml:space="preserve">Geoff Richardson (Australia) noted that the next five papers are led by Australia and that these were circulated earlier this year to all </w:t>
      </w:r>
      <w:r w:rsidR="00337121">
        <w:rPr>
          <w:rFonts w:cstheme="minorHAnsi"/>
        </w:rPr>
        <w:t>Partner</w:t>
      </w:r>
      <w:r w:rsidRPr="00287375">
        <w:rPr>
          <w:rFonts w:cstheme="minorHAnsi"/>
        </w:rPr>
        <w:t xml:space="preserve">s and the </w:t>
      </w:r>
      <w:r w:rsidR="003641E5">
        <w:rPr>
          <w:rFonts w:cstheme="minorHAnsi"/>
        </w:rPr>
        <w:t>Secretariat</w:t>
      </w:r>
      <w:r w:rsidRPr="00287375">
        <w:rPr>
          <w:rFonts w:cstheme="minorHAnsi"/>
        </w:rPr>
        <w:t xml:space="preserve"> also provided th</w:t>
      </w:r>
      <w:r>
        <w:rPr>
          <w:rFonts w:cstheme="minorHAnsi"/>
        </w:rPr>
        <w:t xml:space="preserve">em to the </w:t>
      </w:r>
      <w:r w:rsidR="00256257">
        <w:rPr>
          <w:rFonts w:cstheme="minorHAnsi"/>
        </w:rPr>
        <w:t>TC</w:t>
      </w:r>
      <w:r>
        <w:rPr>
          <w:rFonts w:cstheme="minorHAnsi"/>
        </w:rPr>
        <w:t xml:space="preserve">. </w:t>
      </w:r>
      <w:r>
        <w:rPr>
          <w:rFonts w:cstheme="minorHAnsi" w:hint="eastAsia"/>
          <w:lang w:eastAsia="ko-KR"/>
        </w:rPr>
        <w:t>He</w:t>
      </w:r>
      <w:r w:rsidRPr="00287375">
        <w:rPr>
          <w:rFonts w:cstheme="minorHAnsi"/>
        </w:rPr>
        <w:t xml:space="preserve"> thanked all who provided comments </w:t>
      </w:r>
      <w:r w:rsidRPr="005C1CBB">
        <w:rPr>
          <w:rFonts w:cstheme="minorHAnsi"/>
          <w:noProof/>
        </w:rPr>
        <w:t>inter</w:t>
      </w:r>
      <w:r w:rsidR="005C1CBB" w:rsidRPr="005C1CBB">
        <w:rPr>
          <w:rFonts w:cstheme="minorHAnsi"/>
          <w:noProof/>
        </w:rPr>
        <w:t>-</w:t>
      </w:r>
      <w:r w:rsidRPr="005C1CBB">
        <w:rPr>
          <w:rFonts w:cstheme="minorHAnsi"/>
          <w:noProof/>
        </w:rPr>
        <w:t>sessionally</w:t>
      </w:r>
      <w:r w:rsidRPr="00287375">
        <w:rPr>
          <w:rFonts w:cstheme="minorHAnsi"/>
        </w:rPr>
        <w:t>.</w:t>
      </w:r>
    </w:p>
    <w:p w14:paraId="5E1F2A8F" w14:textId="77777777" w:rsidR="00B6456C" w:rsidRPr="00287375" w:rsidRDefault="00B6456C" w:rsidP="00AD3BAD">
      <w:pPr>
        <w:pStyle w:val="ListParagraph"/>
        <w:tabs>
          <w:tab w:val="left" w:pos="720"/>
        </w:tabs>
        <w:ind w:left="0"/>
        <w:jc w:val="both"/>
        <w:rPr>
          <w:rFonts w:cstheme="minorHAnsi"/>
        </w:rPr>
      </w:pPr>
    </w:p>
    <w:p w14:paraId="6CB094CD" w14:textId="6C76C21F" w:rsidR="00B6456C" w:rsidRPr="00287375" w:rsidRDefault="00B6456C" w:rsidP="00AD3BAD">
      <w:pPr>
        <w:pStyle w:val="ListParagraph"/>
        <w:numPr>
          <w:ilvl w:val="0"/>
          <w:numId w:val="36"/>
        </w:numPr>
        <w:tabs>
          <w:tab w:val="left" w:pos="720"/>
        </w:tabs>
        <w:ind w:left="0" w:firstLine="0"/>
        <w:jc w:val="both"/>
        <w:rPr>
          <w:rFonts w:cstheme="minorHAnsi"/>
        </w:rPr>
      </w:pPr>
      <w:r w:rsidRPr="00287375">
        <w:rPr>
          <w:rFonts w:cstheme="minorHAnsi"/>
          <w:lang w:eastAsia="ko-KR"/>
        </w:rPr>
        <w:t xml:space="preserve">Mr. </w:t>
      </w:r>
      <w:r w:rsidRPr="00287375">
        <w:rPr>
          <w:rFonts w:cstheme="minorHAnsi"/>
        </w:rPr>
        <w:t xml:space="preserve">Geoff Richardson (Australia) gave a presentation on </w:t>
      </w:r>
      <w:r w:rsidR="003641E5">
        <w:rPr>
          <w:rFonts w:cstheme="minorHAnsi"/>
        </w:rPr>
        <w:t>Draft Decision</w:t>
      </w:r>
      <w:r w:rsidRPr="00287375">
        <w:rPr>
          <w:rFonts w:cstheme="minorHAnsi"/>
          <w:i/>
        </w:rPr>
        <w:t xml:space="preserve"> 7 Small Grants Fund for </w:t>
      </w:r>
      <w:r w:rsidR="009220D8">
        <w:rPr>
          <w:rFonts w:cstheme="minorHAnsi"/>
          <w:i/>
        </w:rPr>
        <w:t>WG</w:t>
      </w:r>
      <w:r w:rsidRPr="00287375">
        <w:rPr>
          <w:rFonts w:cstheme="minorHAnsi"/>
          <w:i/>
        </w:rPr>
        <w:t xml:space="preserve">s &amp; </w:t>
      </w:r>
      <w:r w:rsidR="009220D8">
        <w:rPr>
          <w:rFonts w:cstheme="minorHAnsi"/>
          <w:i/>
        </w:rPr>
        <w:t>TF</w:t>
      </w:r>
      <w:r w:rsidRPr="00287375">
        <w:rPr>
          <w:rFonts w:cstheme="minorHAnsi"/>
          <w:i/>
        </w:rPr>
        <w:t>s</w:t>
      </w:r>
      <w:r w:rsidRPr="00287375">
        <w:rPr>
          <w:rFonts w:cstheme="minorHAnsi"/>
        </w:rPr>
        <w:t xml:space="preserve">. This </w:t>
      </w:r>
      <w:r w:rsidR="003641E5">
        <w:rPr>
          <w:rFonts w:cstheme="minorHAnsi"/>
        </w:rPr>
        <w:t>draft Decision</w:t>
      </w:r>
      <w:r w:rsidRPr="00287375">
        <w:rPr>
          <w:rFonts w:cstheme="minorHAnsi"/>
        </w:rPr>
        <w:t xml:space="preserve"> seeks the support of </w:t>
      </w:r>
      <w:r w:rsidR="00337121">
        <w:rPr>
          <w:rFonts w:cstheme="minorHAnsi"/>
        </w:rPr>
        <w:t>Partner</w:t>
      </w:r>
      <w:r w:rsidRPr="00287375">
        <w:rPr>
          <w:rFonts w:cstheme="minorHAnsi"/>
        </w:rPr>
        <w:t xml:space="preserve">s to adopt an agreed process for allocating funds to support WGs and TFs. It includes an annual call for applications and that WG and TFs use a single template to apply for and justify proposed expenses. This template should ensure transparency and raise information standards. Proposals would be assessed by at least three members of the </w:t>
      </w:r>
      <w:r w:rsidR="00256257">
        <w:rPr>
          <w:rFonts w:cstheme="minorHAnsi"/>
        </w:rPr>
        <w:t>MC</w:t>
      </w:r>
      <w:r w:rsidRPr="00287375">
        <w:rPr>
          <w:rFonts w:cstheme="minorHAnsi"/>
        </w:rPr>
        <w:t xml:space="preserve">, </w:t>
      </w:r>
      <w:r w:rsidR="00256257">
        <w:rPr>
          <w:rFonts w:cstheme="minorHAnsi"/>
        </w:rPr>
        <w:t>TC</w:t>
      </w:r>
      <w:r w:rsidRPr="00287375">
        <w:rPr>
          <w:rFonts w:cstheme="minorHAnsi"/>
        </w:rPr>
        <w:t xml:space="preserve"> or outside experts not associated with the proposal. Includes reporting requirements and a call for voluntary contribution to the fund available for WG and TFs</w:t>
      </w:r>
      <w:r>
        <w:rPr>
          <w:rFonts w:cstheme="minorHAnsi"/>
        </w:rPr>
        <w:t xml:space="preserve">. </w:t>
      </w:r>
      <w:r>
        <w:rPr>
          <w:rFonts w:cstheme="minorHAnsi" w:hint="eastAsia"/>
          <w:lang w:eastAsia="ko-KR"/>
        </w:rPr>
        <w:t>Mr. Geoff</w:t>
      </w:r>
      <w:r w:rsidRPr="00287375">
        <w:rPr>
          <w:rFonts w:cstheme="minorHAnsi"/>
        </w:rPr>
        <w:t xml:space="preserve"> then called for </w:t>
      </w:r>
      <w:r w:rsidR="003641E5">
        <w:rPr>
          <w:rFonts w:cstheme="minorHAnsi"/>
        </w:rPr>
        <w:t>draft Decision</w:t>
      </w:r>
      <w:r w:rsidRPr="00287375">
        <w:rPr>
          <w:rFonts w:cstheme="minorHAnsi"/>
        </w:rPr>
        <w:t xml:space="preserve"> 7 to be adopted.</w:t>
      </w:r>
    </w:p>
    <w:p w14:paraId="4D49690B" w14:textId="77777777" w:rsidR="00B6456C" w:rsidRPr="00287375" w:rsidRDefault="00B6456C" w:rsidP="00AD3BAD">
      <w:pPr>
        <w:pStyle w:val="ListParagraph"/>
        <w:tabs>
          <w:tab w:val="left" w:pos="720"/>
        </w:tabs>
        <w:ind w:left="0"/>
        <w:jc w:val="both"/>
        <w:rPr>
          <w:rFonts w:cstheme="minorHAnsi"/>
        </w:rPr>
      </w:pPr>
    </w:p>
    <w:p w14:paraId="144FAC7B" w14:textId="5C366535"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Ms. </w:t>
      </w:r>
      <w:r w:rsidRPr="00287375">
        <w:rPr>
          <w:rFonts w:cstheme="minorHAnsi"/>
        </w:rPr>
        <w:t xml:space="preserve">Yang Shufen (Singapore) thanked Australia for putting forward the paper and suggested that the grant </w:t>
      </w:r>
      <w:r w:rsidR="004E221F">
        <w:rPr>
          <w:rFonts w:cstheme="minorHAnsi"/>
          <w:noProof/>
        </w:rPr>
        <w:t>be</w:t>
      </w:r>
      <w:r w:rsidR="004E221F" w:rsidRPr="00287375">
        <w:rPr>
          <w:rFonts w:cstheme="minorHAnsi"/>
        </w:rPr>
        <w:t xml:space="preserve"> </w:t>
      </w:r>
      <w:r w:rsidRPr="00287375">
        <w:rPr>
          <w:rFonts w:cstheme="minorHAnsi"/>
        </w:rPr>
        <w:t xml:space="preserve">expanded to include </w:t>
      </w:r>
      <w:r w:rsidR="005C1CBB">
        <w:rPr>
          <w:rFonts w:cstheme="minorHAnsi"/>
          <w:noProof/>
        </w:rPr>
        <w:t>Flyway Network Sites</w:t>
      </w:r>
      <w:r w:rsidRPr="00287375">
        <w:rPr>
          <w:rFonts w:cstheme="minorHAnsi"/>
        </w:rPr>
        <w:t xml:space="preserve">, which would complement national workshops in ASEAN countries. Also asked if </w:t>
      </w:r>
      <w:r w:rsidR="005C1CBB">
        <w:rPr>
          <w:rFonts w:cstheme="minorHAnsi"/>
        </w:rPr>
        <w:t xml:space="preserve">the </w:t>
      </w:r>
      <w:r w:rsidRPr="00287375">
        <w:rPr>
          <w:rFonts w:cstheme="minorHAnsi"/>
        </w:rPr>
        <w:t>grant proposal timeframe could be left open in addition to the annual call for proposals.</w:t>
      </w:r>
    </w:p>
    <w:p w14:paraId="4F98AA39" w14:textId="77777777" w:rsidR="00B6456C" w:rsidRPr="00287375" w:rsidRDefault="00B6456C" w:rsidP="00AD3BAD">
      <w:pPr>
        <w:pStyle w:val="ListParagraph"/>
        <w:ind w:left="0"/>
        <w:jc w:val="both"/>
        <w:rPr>
          <w:rFonts w:cstheme="minorHAnsi"/>
          <w:lang w:eastAsia="ko-KR"/>
        </w:rPr>
      </w:pPr>
    </w:p>
    <w:p w14:paraId="2EC727BF" w14:textId="0020E06E"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Jonathan Slaght (</w:t>
      </w:r>
      <w:r w:rsidRPr="00287375">
        <w:rPr>
          <w:rFonts w:cstheme="minorHAnsi"/>
          <w:lang w:eastAsia="ko-KR"/>
        </w:rPr>
        <w:t xml:space="preserve">Wildlife Conservation Society, </w:t>
      </w:r>
      <w:r w:rsidR="005C1CBB">
        <w:rPr>
          <w:rFonts w:cstheme="minorHAnsi"/>
        </w:rPr>
        <w:t xml:space="preserve">member of </w:t>
      </w:r>
      <w:r w:rsidR="00337121">
        <w:rPr>
          <w:rFonts w:cstheme="minorHAnsi"/>
        </w:rPr>
        <w:t>Technical Committee</w:t>
      </w:r>
      <w:r w:rsidRPr="00287375">
        <w:rPr>
          <w:rFonts w:cstheme="minorHAnsi"/>
        </w:rPr>
        <w:t xml:space="preserve">) also recommended two calls per year rather than one and suggested that the draft </w:t>
      </w:r>
      <w:r w:rsidRPr="005C1CBB">
        <w:rPr>
          <w:rFonts w:cstheme="minorHAnsi"/>
          <w:noProof/>
        </w:rPr>
        <w:t>two</w:t>
      </w:r>
      <w:r w:rsidR="005C1CBB">
        <w:rPr>
          <w:rFonts w:cstheme="minorHAnsi"/>
          <w:noProof/>
        </w:rPr>
        <w:t>-</w:t>
      </w:r>
      <w:r w:rsidRPr="005C1CBB">
        <w:rPr>
          <w:rFonts w:cstheme="minorHAnsi"/>
          <w:noProof/>
        </w:rPr>
        <w:t>month</w:t>
      </w:r>
      <w:r w:rsidRPr="00287375">
        <w:rPr>
          <w:rFonts w:cstheme="minorHAnsi"/>
        </w:rPr>
        <w:t xml:space="preserve"> turnaround for grant decision could and should be tightened. Also suggested with regards to assessment criteria that there should be a ranking system. Further noted that under the eligibility checklist</w:t>
      </w:r>
      <w:r w:rsidR="00E06B0B">
        <w:rPr>
          <w:rFonts w:cstheme="minorHAnsi"/>
        </w:rPr>
        <w:t>,</w:t>
      </w:r>
      <w:r w:rsidRPr="00287375">
        <w:rPr>
          <w:rFonts w:cstheme="minorHAnsi"/>
        </w:rPr>
        <w:t xml:space="preserve"> it appears </w:t>
      </w:r>
      <w:r w:rsidRPr="005C1CBB">
        <w:rPr>
          <w:rFonts w:cstheme="minorHAnsi"/>
          <w:noProof/>
        </w:rPr>
        <w:t>tha</w:t>
      </w:r>
      <w:r w:rsidR="005C1CBB">
        <w:rPr>
          <w:rFonts w:cstheme="minorHAnsi"/>
          <w:noProof/>
        </w:rPr>
        <w:t>t</w:t>
      </w:r>
      <w:r w:rsidRPr="00287375">
        <w:rPr>
          <w:rFonts w:cstheme="minorHAnsi"/>
        </w:rPr>
        <w:t xml:space="preserve"> an applicant must commit to 4 types of reporting (progress, final and website reports</w:t>
      </w:r>
      <w:r w:rsidR="005C1CBB">
        <w:rPr>
          <w:rFonts w:cstheme="minorHAnsi"/>
        </w:rPr>
        <w:t>,</w:t>
      </w:r>
      <w:r w:rsidRPr="00287375">
        <w:rPr>
          <w:rFonts w:cstheme="minorHAnsi"/>
        </w:rPr>
        <w:t xml:space="preserve"> </w:t>
      </w:r>
      <w:r w:rsidRPr="005C1CBB">
        <w:rPr>
          <w:rFonts w:cstheme="minorHAnsi"/>
          <w:noProof/>
        </w:rPr>
        <w:t>and</w:t>
      </w:r>
      <w:r w:rsidRPr="00287375">
        <w:rPr>
          <w:rFonts w:cstheme="minorHAnsi"/>
        </w:rPr>
        <w:t xml:space="preserve"> newsletter article) – this seems excessive for a $5,000 </w:t>
      </w:r>
      <w:r w:rsidR="00E06B0B">
        <w:rPr>
          <w:rFonts w:cstheme="minorHAnsi"/>
        </w:rPr>
        <w:t xml:space="preserve">USD </w:t>
      </w:r>
      <w:r w:rsidRPr="00287375">
        <w:rPr>
          <w:rFonts w:cstheme="minorHAnsi"/>
        </w:rPr>
        <w:t>grant and suggested only an interim and final report.</w:t>
      </w:r>
    </w:p>
    <w:p w14:paraId="294C9877" w14:textId="77777777" w:rsidR="00B6456C" w:rsidRPr="00287375" w:rsidRDefault="00B6456C" w:rsidP="00AD3BAD">
      <w:pPr>
        <w:pStyle w:val="ListParagraph"/>
        <w:jc w:val="both"/>
        <w:rPr>
          <w:rFonts w:cstheme="minorHAnsi"/>
          <w:lang w:eastAsia="ko-KR"/>
        </w:rPr>
      </w:pPr>
    </w:p>
    <w:p w14:paraId="7A81CB0B" w14:textId="072178AE"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R</w:t>
      </w:r>
      <w:r w:rsidRPr="00287375">
        <w:rPr>
          <w:rFonts w:cstheme="minorHAnsi"/>
          <w:lang w:eastAsia="ko-KR"/>
        </w:rPr>
        <w:t xml:space="preserve">ichard </w:t>
      </w:r>
      <w:r w:rsidRPr="00287375">
        <w:rPr>
          <w:rFonts w:cstheme="minorHAnsi"/>
        </w:rPr>
        <w:t>L</w:t>
      </w:r>
      <w:r w:rsidRPr="00287375">
        <w:rPr>
          <w:rFonts w:cstheme="minorHAnsi"/>
          <w:lang w:eastAsia="ko-KR"/>
        </w:rPr>
        <w:t>anctot</w:t>
      </w:r>
      <w:r w:rsidRPr="00287375">
        <w:rPr>
          <w:rFonts w:cstheme="minorHAnsi"/>
        </w:rPr>
        <w:t xml:space="preserve"> (USA</w:t>
      </w:r>
      <w:r w:rsidRPr="00287375">
        <w:rPr>
          <w:rFonts w:cstheme="minorHAnsi"/>
          <w:lang w:eastAsia="ko-KR"/>
        </w:rPr>
        <w:t xml:space="preserve">, </w:t>
      </w:r>
      <w:r w:rsidR="009220D8">
        <w:rPr>
          <w:rFonts w:cstheme="minorHAnsi"/>
        </w:rPr>
        <w:t>Chair</w:t>
      </w:r>
      <w:r w:rsidRPr="00287375">
        <w:rPr>
          <w:rFonts w:cstheme="minorHAnsi"/>
        </w:rPr>
        <w:t xml:space="preserve"> of Shorebird WG) commented that in the current draft the applicant requires TF or WG </w:t>
      </w:r>
      <w:r w:rsidR="009220D8">
        <w:rPr>
          <w:rFonts w:cstheme="minorHAnsi"/>
        </w:rPr>
        <w:t>Chair</w:t>
      </w:r>
      <w:r w:rsidRPr="00287375">
        <w:rPr>
          <w:rFonts w:cstheme="minorHAnsi"/>
        </w:rPr>
        <w:t xml:space="preserve"> approval in order to submit, and noted that while it is positive to get help from the </w:t>
      </w:r>
      <w:r w:rsidR="009220D8">
        <w:rPr>
          <w:rFonts w:cstheme="minorHAnsi"/>
        </w:rPr>
        <w:t>Chair</w:t>
      </w:r>
      <w:r w:rsidRPr="00287375">
        <w:rPr>
          <w:rFonts w:cstheme="minorHAnsi"/>
        </w:rPr>
        <w:t xml:space="preserve">, the </w:t>
      </w:r>
      <w:r w:rsidR="009220D8">
        <w:rPr>
          <w:rFonts w:cstheme="minorHAnsi"/>
        </w:rPr>
        <w:t>Chair</w:t>
      </w:r>
      <w:r w:rsidRPr="00287375">
        <w:rPr>
          <w:rFonts w:cstheme="minorHAnsi"/>
        </w:rPr>
        <w:t xml:space="preserve"> should not be in a position to refuse applications as this is the job of the group reviewing the proposals. Further noted that some definitions may also </w:t>
      </w:r>
      <w:r w:rsidRPr="005C1CBB">
        <w:rPr>
          <w:rFonts w:cstheme="minorHAnsi"/>
          <w:noProof/>
        </w:rPr>
        <w:t>need</w:t>
      </w:r>
      <w:r w:rsidRPr="00287375">
        <w:rPr>
          <w:rFonts w:cstheme="minorHAnsi"/>
        </w:rPr>
        <w:t xml:space="preserve"> to be added to ensure that people are not excluded from applying. Further noted that Item 5 in the table mentions many </w:t>
      </w:r>
      <w:r w:rsidRPr="005C1CBB">
        <w:rPr>
          <w:rFonts w:cstheme="minorHAnsi"/>
          <w:noProof/>
        </w:rPr>
        <w:t>species</w:t>
      </w:r>
      <w:r w:rsidR="005C1CBB">
        <w:rPr>
          <w:rFonts w:cstheme="minorHAnsi"/>
          <w:noProof/>
        </w:rPr>
        <w:t>-</w:t>
      </w:r>
      <w:r w:rsidRPr="005C1CBB">
        <w:rPr>
          <w:rFonts w:cstheme="minorHAnsi"/>
          <w:noProof/>
        </w:rPr>
        <w:t>specific</w:t>
      </w:r>
      <w:r w:rsidRPr="00287375">
        <w:rPr>
          <w:rFonts w:cstheme="minorHAnsi"/>
        </w:rPr>
        <w:t xml:space="preserve"> groups and suggested simplifying and broadening this. Also requested clarification on whether the same group would review all annual applications.</w:t>
      </w:r>
    </w:p>
    <w:p w14:paraId="60575F94" w14:textId="77777777" w:rsidR="00B6456C" w:rsidRPr="00287375" w:rsidRDefault="00B6456C" w:rsidP="00AD3BAD">
      <w:pPr>
        <w:pStyle w:val="ListParagraph"/>
        <w:jc w:val="both"/>
        <w:rPr>
          <w:rFonts w:cstheme="minorHAnsi"/>
          <w:lang w:eastAsia="ko-KR"/>
        </w:rPr>
      </w:pPr>
    </w:p>
    <w:p w14:paraId="12FA90E7" w14:textId="40F79A34"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 (Australia)</w:t>
      </w:r>
      <w:r w:rsidRPr="00287375">
        <w:rPr>
          <w:rFonts w:cstheme="minorHAnsi"/>
        </w:rPr>
        <w:t xml:space="preserve"> responded to several comments. On the comment about opening the grant beyond WG and TFs, suggested that Australia is not necessarily opposed to this idea but noted that this is beyond what was agreed on at the last MoP and is beyond the current scope. On the comment that a single call would be limiting, this approach was taken in order to limit the workload to the </w:t>
      </w:r>
      <w:r w:rsidR="003641E5">
        <w:rPr>
          <w:rFonts w:cstheme="minorHAnsi"/>
        </w:rPr>
        <w:t>Secretariat</w:t>
      </w:r>
      <w:r w:rsidRPr="00287375">
        <w:rPr>
          <w:rFonts w:cstheme="minorHAnsi"/>
        </w:rPr>
        <w:t>. Further, multiple rounds would make it difficult to have just one set of reviewers for all annual applications. One option would be to put out one call and put out a second call with any fu</w:t>
      </w:r>
      <w:r>
        <w:rPr>
          <w:rFonts w:cstheme="minorHAnsi"/>
        </w:rPr>
        <w:t xml:space="preserve">nds that were not allocated. </w:t>
      </w:r>
      <w:r>
        <w:rPr>
          <w:rFonts w:cstheme="minorHAnsi" w:hint="eastAsia"/>
          <w:lang w:eastAsia="ko-KR"/>
        </w:rPr>
        <w:t xml:space="preserve">Mr. Geoff </w:t>
      </w:r>
      <w:r w:rsidRPr="00287375">
        <w:rPr>
          <w:rFonts w:cstheme="minorHAnsi"/>
        </w:rPr>
        <w:t>further noted that Australia is willing to discuss and take on board additional text change suggestions outside the plenary and put up a revised document on the website.</w:t>
      </w:r>
    </w:p>
    <w:p w14:paraId="3195A31E" w14:textId="77777777" w:rsidR="00B6456C" w:rsidRPr="00287375" w:rsidRDefault="00B6456C" w:rsidP="00AD3BAD">
      <w:pPr>
        <w:pStyle w:val="ListParagraph"/>
        <w:jc w:val="both"/>
        <w:rPr>
          <w:rFonts w:cstheme="minorHAnsi"/>
          <w:lang w:eastAsia="ko-KR"/>
        </w:rPr>
      </w:pPr>
    </w:p>
    <w:p w14:paraId="549F8E63" w14:textId="7777777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Ms. </w:t>
      </w:r>
      <w:r w:rsidRPr="00287375">
        <w:rPr>
          <w:rFonts w:cstheme="minorHAnsi"/>
        </w:rPr>
        <w:t>Y</w:t>
      </w:r>
      <w:r w:rsidRPr="00287375">
        <w:rPr>
          <w:rFonts w:cstheme="minorHAnsi"/>
          <w:lang w:eastAsia="ko-KR"/>
        </w:rPr>
        <w:t xml:space="preserve">ang </w:t>
      </w:r>
      <w:r w:rsidRPr="00287375">
        <w:rPr>
          <w:rFonts w:cstheme="minorHAnsi"/>
        </w:rPr>
        <w:t>S</w:t>
      </w:r>
      <w:r w:rsidRPr="00287375">
        <w:rPr>
          <w:rFonts w:cstheme="minorHAnsi"/>
          <w:lang w:eastAsia="ko-KR"/>
        </w:rPr>
        <w:t>hufen</w:t>
      </w:r>
      <w:r w:rsidRPr="00287375">
        <w:rPr>
          <w:rFonts w:cstheme="minorHAnsi"/>
        </w:rPr>
        <w:t xml:space="preserve"> (Singapore) requested clarification on the idea of expanding beyond the WG and TF.</w:t>
      </w:r>
    </w:p>
    <w:p w14:paraId="082659AA" w14:textId="77777777" w:rsidR="00B6456C" w:rsidRPr="00287375" w:rsidRDefault="00B6456C" w:rsidP="00AD3BAD">
      <w:pPr>
        <w:pStyle w:val="ListParagraph"/>
        <w:jc w:val="both"/>
        <w:rPr>
          <w:rFonts w:cstheme="minorHAnsi"/>
          <w:lang w:eastAsia="ko-KR"/>
        </w:rPr>
      </w:pPr>
    </w:p>
    <w:p w14:paraId="424A7F3D" w14:textId="7777777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lastRenderedPageBreak/>
        <w:t xml:space="preserve">Mr. </w:t>
      </w:r>
      <w:r w:rsidRPr="00287375">
        <w:rPr>
          <w:rFonts w:cstheme="minorHAnsi"/>
        </w:rPr>
        <w:t>Adbulmula Hamza (Seabird WG) noted that the application aligns with EAAFP priorities but requested clarification on whether a project that doesn’t align with priority species would still be considered.</w:t>
      </w:r>
    </w:p>
    <w:p w14:paraId="3F000EA4" w14:textId="77777777" w:rsidR="00B6456C" w:rsidRPr="00287375" w:rsidRDefault="00B6456C" w:rsidP="00AD3BAD">
      <w:pPr>
        <w:pStyle w:val="ListParagraph"/>
        <w:jc w:val="both"/>
        <w:rPr>
          <w:rFonts w:cstheme="minorHAnsi"/>
          <w:lang w:eastAsia="ko-KR"/>
        </w:rPr>
      </w:pPr>
    </w:p>
    <w:p w14:paraId="003E8E5C" w14:textId="7777777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 (Australia)</w:t>
      </w:r>
      <w:r w:rsidRPr="00287375">
        <w:rPr>
          <w:rFonts w:cstheme="minorHAnsi"/>
        </w:rPr>
        <w:t xml:space="preserve"> clarified that revising the wording of the proposal so that the applicant states themselves which priority is being met rather than providing a checklist to choose from would address this issue.</w:t>
      </w:r>
    </w:p>
    <w:p w14:paraId="7AE81EA8" w14:textId="77777777" w:rsidR="00B6456C" w:rsidRPr="00287375" w:rsidRDefault="00B6456C" w:rsidP="00AD3BAD">
      <w:pPr>
        <w:pStyle w:val="ListParagraph"/>
        <w:jc w:val="both"/>
        <w:rPr>
          <w:rFonts w:cstheme="minorHAnsi"/>
          <w:lang w:eastAsia="ko-KR"/>
        </w:rPr>
      </w:pPr>
    </w:p>
    <w:p w14:paraId="35ED1EED" w14:textId="2DD590C6"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sidRPr="00287375">
        <w:rPr>
          <w:rFonts w:cstheme="minorHAnsi"/>
        </w:rPr>
        <w:t>(</w:t>
      </w:r>
      <w:r w:rsidR="00B6456C">
        <w:rPr>
          <w:rFonts w:cstheme="minorHAnsi" w:hint="eastAsia"/>
          <w:lang w:eastAsia="ko-KR"/>
        </w:rPr>
        <w:t xml:space="preserve">CE, </w:t>
      </w:r>
      <w:r w:rsidR="00B6456C" w:rsidRPr="00287375">
        <w:rPr>
          <w:rFonts w:cstheme="minorHAnsi"/>
        </w:rPr>
        <w:t xml:space="preserve">EAAFP) clarified that the present process for the small grants program is that the </w:t>
      </w:r>
      <w:r w:rsidR="003641E5">
        <w:rPr>
          <w:rFonts w:cstheme="minorHAnsi"/>
        </w:rPr>
        <w:t>Secretariat</w:t>
      </w:r>
      <w:r w:rsidR="00B6456C" w:rsidRPr="00287375">
        <w:rPr>
          <w:rFonts w:cstheme="minorHAnsi"/>
        </w:rPr>
        <w:t xml:space="preserve"> receives applications throughout the year and if those applications are supported by the </w:t>
      </w:r>
      <w:r w:rsidR="009220D8">
        <w:rPr>
          <w:rFonts w:cstheme="minorHAnsi"/>
        </w:rPr>
        <w:t>Chair</w:t>
      </w:r>
      <w:r w:rsidR="00B6456C" w:rsidRPr="00287375">
        <w:rPr>
          <w:rFonts w:cstheme="minorHAnsi"/>
        </w:rPr>
        <w:t xml:space="preserve"> of the relevant WG, the </w:t>
      </w:r>
      <w:r w:rsidR="003641E5">
        <w:rPr>
          <w:rFonts w:cstheme="minorHAnsi"/>
        </w:rPr>
        <w:t>Secretariat</w:t>
      </w:r>
      <w:r w:rsidR="00B6456C" w:rsidRPr="00287375">
        <w:rPr>
          <w:rFonts w:cstheme="minorHAnsi"/>
        </w:rPr>
        <w:t xml:space="preserve"> normally accepts this endorsement and funds the project. </w:t>
      </w:r>
      <w:r w:rsidR="00E06B0B">
        <w:rPr>
          <w:rFonts w:cstheme="minorHAnsi"/>
        </w:rPr>
        <w:t>He f</w:t>
      </w:r>
      <w:r w:rsidR="00B6456C" w:rsidRPr="00287375">
        <w:rPr>
          <w:rFonts w:cstheme="minorHAnsi"/>
        </w:rPr>
        <w:t>eels that this system can be improved.</w:t>
      </w:r>
    </w:p>
    <w:p w14:paraId="64C830C1" w14:textId="77777777" w:rsidR="00B6456C" w:rsidRPr="00287375" w:rsidRDefault="00B6456C" w:rsidP="00AD3BAD">
      <w:pPr>
        <w:pStyle w:val="ListParagraph"/>
        <w:jc w:val="both"/>
        <w:rPr>
          <w:rFonts w:cstheme="minorHAnsi"/>
          <w:lang w:eastAsia="ko-KR"/>
        </w:rPr>
      </w:pPr>
    </w:p>
    <w:p w14:paraId="6F0340F7" w14:textId="46DBC1A1"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robasco</w:t>
      </w:r>
      <w:r w:rsidRPr="00287375">
        <w:rPr>
          <w:rFonts w:cstheme="minorHAnsi"/>
        </w:rPr>
        <w:t xml:space="preserve"> (USA</w:t>
      </w:r>
      <w:r w:rsidRPr="00287375">
        <w:rPr>
          <w:rFonts w:cstheme="minorHAnsi"/>
          <w:lang w:eastAsia="ko-KR"/>
        </w:rPr>
        <w:t xml:space="preserve">, EAAFP </w:t>
      </w:r>
      <w:r w:rsidR="009220D8">
        <w:rPr>
          <w:rFonts w:cstheme="minorHAnsi"/>
          <w:lang w:eastAsia="ko-KR"/>
        </w:rPr>
        <w:t>Chair</w:t>
      </w:r>
      <w:r w:rsidRPr="00287375">
        <w:rPr>
          <w:rFonts w:cstheme="minorHAnsi"/>
        </w:rPr>
        <w:t>) supported a singular call for proposals and stated this would be a more efficient use of time of reviewers.</w:t>
      </w:r>
    </w:p>
    <w:p w14:paraId="6AE0304D" w14:textId="77777777" w:rsidR="00B6456C" w:rsidRPr="00287375" w:rsidRDefault="00B6456C" w:rsidP="00AD3BAD">
      <w:pPr>
        <w:pStyle w:val="ListParagraph"/>
        <w:jc w:val="both"/>
        <w:rPr>
          <w:rFonts w:cstheme="minorHAnsi"/>
          <w:lang w:eastAsia="ko-KR"/>
        </w:rPr>
      </w:pPr>
    </w:p>
    <w:p w14:paraId="35A9DB75" w14:textId="16BE93FE"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S</w:t>
      </w:r>
      <w:r w:rsidRPr="00287375">
        <w:rPr>
          <w:rFonts w:cstheme="minorHAnsi"/>
          <w:lang w:eastAsia="ko-KR"/>
        </w:rPr>
        <w:t xml:space="preserve">rey </w:t>
      </w:r>
      <w:r w:rsidRPr="00287375">
        <w:rPr>
          <w:rFonts w:cstheme="minorHAnsi"/>
        </w:rPr>
        <w:t>S</w:t>
      </w:r>
      <w:r w:rsidRPr="00287375">
        <w:rPr>
          <w:rFonts w:cstheme="minorHAnsi"/>
          <w:lang w:eastAsia="ko-KR"/>
        </w:rPr>
        <w:t>unleang</w:t>
      </w:r>
      <w:r w:rsidRPr="00287375">
        <w:rPr>
          <w:rFonts w:cstheme="minorHAnsi"/>
        </w:rPr>
        <w:t xml:space="preserve"> (Cambodia) reinforced the need raised by Singapore to expand support to </w:t>
      </w:r>
      <w:r w:rsidR="005C1CBB">
        <w:rPr>
          <w:rFonts w:cstheme="minorHAnsi"/>
        </w:rPr>
        <w:t>Flyway Network Site</w:t>
      </w:r>
      <w:r w:rsidRPr="00287375">
        <w:rPr>
          <w:rFonts w:cstheme="minorHAnsi"/>
        </w:rPr>
        <w:t xml:space="preserve">s but acknowledged that the current framework of supporting TFs and WGs was adopted by MoP 9. </w:t>
      </w:r>
    </w:p>
    <w:p w14:paraId="5054D71E" w14:textId="77777777" w:rsidR="00B6456C" w:rsidRPr="00287375" w:rsidRDefault="00B6456C" w:rsidP="00AD3BAD">
      <w:pPr>
        <w:pStyle w:val="ListParagraph"/>
        <w:jc w:val="both"/>
        <w:rPr>
          <w:rFonts w:cstheme="minorHAnsi"/>
          <w:lang w:eastAsia="ko-KR"/>
        </w:rPr>
      </w:pPr>
    </w:p>
    <w:p w14:paraId="61CD7BE7" w14:textId="40F3123C"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noted that the purpose of </w:t>
      </w:r>
      <w:r w:rsidR="00E06B0B">
        <w:rPr>
          <w:rFonts w:cstheme="minorHAnsi"/>
        </w:rPr>
        <w:t xml:space="preserve">the </w:t>
      </w:r>
      <w:r w:rsidR="00B6456C" w:rsidRPr="00287375">
        <w:rPr>
          <w:rFonts w:cstheme="minorHAnsi"/>
        </w:rPr>
        <w:t>MoPs</w:t>
      </w:r>
      <w:r w:rsidR="00086CCE">
        <w:rPr>
          <w:rFonts w:cstheme="minorHAnsi"/>
        </w:rPr>
        <w:t>’</w:t>
      </w:r>
      <w:r w:rsidR="00B6456C" w:rsidRPr="00287375">
        <w:rPr>
          <w:rFonts w:cstheme="minorHAnsi"/>
        </w:rPr>
        <w:t xml:space="preserve"> is to give </w:t>
      </w:r>
      <w:r>
        <w:rPr>
          <w:rFonts w:cstheme="minorHAnsi"/>
        </w:rPr>
        <w:t>Partner</w:t>
      </w:r>
      <w:r w:rsidR="00B6456C" w:rsidRPr="00287375">
        <w:rPr>
          <w:rFonts w:cstheme="minorHAnsi"/>
        </w:rPr>
        <w:t>s the opportunity to change such things as the small grants fund and therefore the scope can be discussed and if need changed.</w:t>
      </w:r>
    </w:p>
    <w:p w14:paraId="23173D3D" w14:textId="77777777" w:rsidR="00B6456C" w:rsidRPr="00287375" w:rsidRDefault="00B6456C" w:rsidP="00AD3BAD">
      <w:pPr>
        <w:pStyle w:val="ListParagraph"/>
        <w:jc w:val="both"/>
        <w:rPr>
          <w:rFonts w:cstheme="minorHAnsi"/>
          <w:lang w:eastAsia="ko-KR"/>
        </w:rPr>
      </w:pPr>
    </w:p>
    <w:p w14:paraId="4D950B5A" w14:textId="5316D358"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S</w:t>
      </w:r>
      <w:r w:rsidRPr="00287375">
        <w:rPr>
          <w:rFonts w:cstheme="minorHAnsi"/>
          <w:lang w:eastAsia="ko-KR"/>
        </w:rPr>
        <w:t xml:space="preserve">rey </w:t>
      </w:r>
      <w:r w:rsidRPr="00287375">
        <w:rPr>
          <w:rFonts w:cstheme="minorHAnsi"/>
        </w:rPr>
        <w:t>S</w:t>
      </w:r>
      <w:r w:rsidRPr="00287375">
        <w:rPr>
          <w:rFonts w:cstheme="minorHAnsi"/>
          <w:lang w:eastAsia="ko-KR"/>
        </w:rPr>
        <w:t>ungleang</w:t>
      </w:r>
      <w:r>
        <w:rPr>
          <w:rFonts w:cstheme="minorHAnsi"/>
        </w:rPr>
        <w:t xml:space="preserve"> (Cambodia) thanked </w:t>
      </w:r>
      <w:r w:rsidR="00337121">
        <w:rPr>
          <w:rFonts w:cstheme="minorHAnsi" w:hint="eastAsia"/>
          <w:lang w:eastAsia="ko-KR"/>
        </w:rPr>
        <w:t>Mr. Lew Young</w:t>
      </w:r>
      <w:r w:rsidRPr="00287375">
        <w:rPr>
          <w:rFonts w:cstheme="minorHAnsi"/>
        </w:rPr>
        <w:t xml:space="preserve"> for the clarification and requested that the group consider that this fund </w:t>
      </w:r>
      <w:r w:rsidR="005C1CBB">
        <w:rPr>
          <w:rFonts w:cstheme="minorHAnsi"/>
          <w:noProof/>
        </w:rPr>
        <w:t>is</w:t>
      </w:r>
      <w:r w:rsidRPr="00287375">
        <w:rPr>
          <w:rFonts w:cstheme="minorHAnsi"/>
        </w:rPr>
        <w:t xml:space="preserve"> expanded beyond WGs and TFs to include FNS. </w:t>
      </w:r>
    </w:p>
    <w:p w14:paraId="69E14C64" w14:textId="77777777" w:rsidR="00B6456C" w:rsidRPr="00287375" w:rsidRDefault="00B6456C" w:rsidP="00AD3BAD">
      <w:pPr>
        <w:pStyle w:val="ListParagraph"/>
        <w:jc w:val="both"/>
        <w:rPr>
          <w:rFonts w:cstheme="minorHAnsi"/>
          <w:lang w:eastAsia="ko-KR"/>
        </w:rPr>
      </w:pPr>
    </w:p>
    <w:p w14:paraId="033C8A39" w14:textId="7777777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T</w:t>
      </w:r>
      <w:r w:rsidRPr="00287375">
        <w:rPr>
          <w:rFonts w:cstheme="minorHAnsi"/>
          <w:lang w:eastAsia="ko-KR"/>
        </w:rPr>
        <w:t xml:space="preserve">aej </w:t>
      </w:r>
      <w:r w:rsidRPr="00287375">
        <w:rPr>
          <w:rFonts w:cstheme="minorHAnsi"/>
        </w:rPr>
        <w:t>M</w:t>
      </w:r>
      <w:r w:rsidRPr="00287375">
        <w:rPr>
          <w:rFonts w:cstheme="minorHAnsi"/>
          <w:lang w:eastAsia="ko-KR"/>
        </w:rPr>
        <w:t>undkur</w:t>
      </w:r>
      <w:r w:rsidRPr="00287375">
        <w:rPr>
          <w:rFonts w:cstheme="minorHAnsi"/>
        </w:rPr>
        <w:t xml:space="preserve"> (WI) reiterated that this is a timely issue and noted that one of the criteria for the small grant is to attend meetings and we’ve seen from experience that many meetings are on short notice, so having a call only once a year to support such meeting attendance might be too restrictive and prevent attendance.</w:t>
      </w:r>
    </w:p>
    <w:p w14:paraId="448F63C8" w14:textId="77777777" w:rsidR="00B6456C" w:rsidRPr="00287375" w:rsidRDefault="00B6456C" w:rsidP="00AD3BAD">
      <w:pPr>
        <w:pStyle w:val="ListParagraph"/>
        <w:jc w:val="both"/>
        <w:rPr>
          <w:rFonts w:cstheme="minorHAnsi"/>
          <w:lang w:eastAsia="ko-KR"/>
        </w:rPr>
      </w:pPr>
    </w:p>
    <w:p w14:paraId="4BF3B68A" w14:textId="7777777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Mark Carey (Australia) clarified that the priorities listed in Table 5 align with the original intent of the document to support WGs and TFs. Further suggested that there are two options: first to open up this grant fund to include FNS/site managers or to establish a second fund that is for FNS/site managers.</w:t>
      </w:r>
    </w:p>
    <w:p w14:paraId="5FAEB688" w14:textId="77777777" w:rsidR="00B6456C" w:rsidRPr="00287375" w:rsidRDefault="00B6456C" w:rsidP="00AD3BAD">
      <w:pPr>
        <w:pStyle w:val="ListParagraph"/>
        <w:jc w:val="both"/>
        <w:rPr>
          <w:rFonts w:cstheme="minorHAnsi"/>
          <w:lang w:eastAsia="ko-KR"/>
        </w:rPr>
      </w:pPr>
    </w:p>
    <w:p w14:paraId="4C9D568C" w14:textId="26DEF4A6"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noted that the </w:t>
      </w:r>
      <w:r w:rsidR="003641E5">
        <w:rPr>
          <w:rFonts w:cstheme="minorHAnsi"/>
        </w:rPr>
        <w:t>Secretariat</w:t>
      </w:r>
      <w:r w:rsidR="00B6456C" w:rsidRPr="00287375">
        <w:rPr>
          <w:rFonts w:cstheme="minorHAnsi"/>
        </w:rPr>
        <w:t xml:space="preserve"> would need to identify funds within the current budget to support a second fund.</w:t>
      </w:r>
    </w:p>
    <w:p w14:paraId="4B0E1C37" w14:textId="77777777" w:rsidR="00B6456C" w:rsidRPr="00287375" w:rsidRDefault="00B6456C" w:rsidP="00AD3BAD">
      <w:pPr>
        <w:pStyle w:val="ListParagraph"/>
        <w:jc w:val="both"/>
        <w:rPr>
          <w:rFonts w:cstheme="minorHAnsi"/>
          <w:lang w:eastAsia="ko-KR"/>
        </w:rPr>
      </w:pPr>
    </w:p>
    <w:p w14:paraId="775D3E46" w14:textId="57FC5210"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Ms. </w:t>
      </w:r>
      <w:r w:rsidRPr="00287375">
        <w:rPr>
          <w:rFonts w:cstheme="minorHAnsi"/>
        </w:rPr>
        <w:t>Diana Solovyev</w:t>
      </w:r>
      <w:r w:rsidRPr="00287375">
        <w:rPr>
          <w:rFonts w:cstheme="minorHAnsi"/>
          <w:lang w:eastAsia="ko-KR"/>
        </w:rPr>
        <w:t xml:space="preserve"> (Scaly-sided </w:t>
      </w:r>
      <w:r w:rsidRPr="005C1CBB">
        <w:rPr>
          <w:rFonts w:cstheme="minorHAnsi"/>
          <w:noProof/>
          <w:lang w:eastAsia="ko-KR"/>
        </w:rPr>
        <w:t>Me</w:t>
      </w:r>
      <w:r w:rsidR="005C1CBB">
        <w:rPr>
          <w:rFonts w:cstheme="minorHAnsi"/>
          <w:noProof/>
          <w:lang w:eastAsia="ko-KR"/>
        </w:rPr>
        <w:t>r</w:t>
      </w:r>
      <w:r w:rsidRPr="005C1CBB">
        <w:rPr>
          <w:rFonts w:cstheme="minorHAnsi"/>
          <w:noProof/>
          <w:lang w:eastAsia="ko-KR"/>
        </w:rPr>
        <w:t>ganser</w:t>
      </w:r>
      <w:r w:rsidRPr="00287375">
        <w:rPr>
          <w:rFonts w:cstheme="minorHAnsi"/>
          <w:lang w:eastAsia="ko-KR"/>
        </w:rPr>
        <w:t xml:space="preserve"> TF)</w:t>
      </w:r>
      <w:r w:rsidRPr="00287375">
        <w:rPr>
          <w:rFonts w:cstheme="minorHAnsi"/>
        </w:rPr>
        <w:t xml:space="preserve"> noted that many people on the ground are not speaking English and the proposal requires strong English skills and asked if there would be any technical support to support non-English proposals.</w:t>
      </w:r>
    </w:p>
    <w:p w14:paraId="4F2AEA88" w14:textId="77777777" w:rsidR="00B6456C" w:rsidRPr="00287375" w:rsidRDefault="00B6456C" w:rsidP="00AD3BAD">
      <w:pPr>
        <w:pStyle w:val="ListParagraph"/>
        <w:jc w:val="both"/>
        <w:rPr>
          <w:rFonts w:cstheme="minorHAnsi"/>
          <w:lang w:eastAsia="ko-KR"/>
        </w:rPr>
      </w:pPr>
    </w:p>
    <w:p w14:paraId="3C743AD9" w14:textId="751FD2B2"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 xml:space="preserve">ichardson (Australia) </w:t>
      </w:r>
      <w:r w:rsidRPr="00287375">
        <w:rPr>
          <w:rFonts w:cstheme="minorHAnsi"/>
        </w:rPr>
        <w:t xml:space="preserve">suggested that one </w:t>
      </w:r>
      <w:r w:rsidRPr="005C1CBB">
        <w:rPr>
          <w:rFonts w:cstheme="minorHAnsi"/>
          <w:noProof/>
        </w:rPr>
        <w:t>solution</w:t>
      </w:r>
      <w:r w:rsidRPr="00287375">
        <w:rPr>
          <w:rFonts w:cstheme="minorHAnsi"/>
        </w:rPr>
        <w:t xml:space="preserve"> if the fund remained limited to WGs or TFs, is that it could be a role for the </w:t>
      </w:r>
      <w:r w:rsidR="009220D8">
        <w:rPr>
          <w:rFonts w:cstheme="minorHAnsi"/>
        </w:rPr>
        <w:t>Chair</w:t>
      </w:r>
      <w:r w:rsidRPr="00287375">
        <w:rPr>
          <w:rFonts w:cstheme="minorHAnsi"/>
        </w:rPr>
        <w:t xml:space="preserve"> of the TF or WG to help with translating and assisting local groups to submit proposals. If the fund was opened to FSN </w:t>
      </w:r>
      <w:r w:rsidR="00086CCE" w:rsidRPr="00287375">
        <w:rPr>
          <w:rFonts w:cstheme="minorHAnsi"/>
        </w:rPr>
        <w:t>managers,</w:t>
      </w:r>
      <w:r w:rsidRPr="00287375">
        <w:rPr>
          <w:rFonts w:cstheme="minorHAnsi"/>
        </w:rPr>
        <w:t xml:space="preserve"> this would be more challenging and may need to go to country focal point for the EAAFP.</w:t>
      </w:r>
    </w:p>
    <w:p w14:paraId="52026FB2" w14:textId="77777777" w:rsidR="00B6456C" w:rsidRPr="00287375" w:rsidRDefault="00B6456C" w:rsidP="00AD3BAD">
      <w:pPr>
        <w:pStyle w:val="ListParagraph"/>
        <w:jc w:val="both"/>
        <w:rPr>
          <w:rFonts w:cstheme="minorHAnsi"/>
          <w:lang w:eastAsia="ko-KR"/>
        </w:rPr>
      </w:pPr>
    </w:p>
    <w:p w14:paraId="4283E9D6" w14:textId="68A3216C"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lastRenderedPageBreak/>
        <w:t xml:space="preserve">Ms. </w:t>
      </w:r>
      <w:r w:rsidRPr="00287375">
        <w:rPr>
          <w:rFonts w:cstheme="minorHAnsi"/>
        </w:rPr>
        <w:t>A</w:t>
      </w:r>
      <w:r w:rsidRPr="00287375">
        <w:rPr>
          <w:rFonts w:cstheme="minorHAnsi"/>
          <w:lang w:eastAsia="ko-KR"/>
        </w:rPr>
        <w:t xml:space="preserve">lison </w:t>
      </w:r>
      <w:r w:rsidRPr="00287375">
        <w:rPr>
          <w:rFonts w:cstheme="minorHAnsi"/>
        </w:rPr>
        <w:t>R</w:t>
      </w:r>
      <w:r w:rsidRPr="00287375">
        <w:rPr>
          <w:rFonts w:cstheme="minorHAnsi"/>
          <w:lang w:eastAsia="ko-KR"/>
        </w:rPr>
        <w:t>ussell-</w:t>
      </w:r>
      <w:r w:rsidRPr="00287375">
        <w:rPr>
          <w:rFonts w:cstheme="minorHAnsi"/>
        </w:rPr>
        <w:t>F</w:t>
      </w:r>
      <w:r w:rsidRPr="00287375">
        <w:rPr>
          <w:rFonts w:cstheme="minorHAnsi"/>
          <w:lang w:eastAsia="ko-KR"/>
        </w:rPr>
        <w:t>rench</w:t>
      </w:r>
      <w:r w:rsidRPr="00287375">
        <w:rPr>
          <w:rFonts w:cstheme="minorHAnsi"/>
        </w:rPr>
        <w:t xml:space="preserve"> (AWSG) congratulated Australia on </w:t>
      </w:r>
      <w:r w:rsidR="005C1CBB">
        <w:rPr>
          <w:rFonts w:cstheme="minorHAnsi"/>
        </w:rPr>
        <w:t xml:space="preserve">the </w:t>
      </w:r>
      <w:r w:rsidRPr="005C1CBB">
        <w:rPr>
          <w:rFonts w:cstheme="minorHAnsi"/>
          <w:noProof/>
        </w:rPr>
        <w:t>development</w:t>
      </w:r>
      <w:r w:rsidRPr="00287375">
        <w:rPr>
          <w:rFonts w:cstheme="minorHAnsi"/>
        </w:rPr>
        <w:t xml:space="preserve"> of the document and noted the benefits of linking </w:t>
      </w:r>
      <w:r w:rsidR="00086CCE" w:rsidRPr="00287375">
        <w:rPr>
          <w:rFonts w:cstheme="minorHAnsi"/>
        </w:rPr>
        <w:t>these small grant</w:t>
      </w:r>
      <w:r w:rsidRPr="00287375">
        <w:rPr>
          <w:rFonts w:cstheme="minorHAnsi"/>
        </w:rPr>
        <w:t xml:space="preserve"> fund</w:t>
      </w:r>
      <w:r w:rsidR="00086CCE">
        <w:rPr>
          <w:rFonts w:cstheme="minorHAnsi"/>
        </w:rPr>
        <w:t xml:space="preserve">s </w:t>
      </w:r>
      <w:r w:rsidRPr="00287375">
        <w:rPr>
          <w:rFonts w:cstheme="minorHAnsi"/>
        </w:rPr>
        <w:t xml:space="preserve">to the </w:t>
      </w:r>
      <w:r w:rsidR="00086CCE">
        <w:rPr>
          <w:rFonts w:cstheme="minorHAnsi"/>
        </w:rPr>
        <w:t>FC</w:t>
      </w:r>
      <w:r w:rsidR="00086CCE" w:rsidRPr="00287375">
        <w:rPr>
          <w:rFonts w:cstheme="minorHAnsi"/>
        </w:rPr>
        <w:t>, so</w:t>
      </w:r>
      <w:r w:rsidRPr="00287375">
        <w:rPr>
          <w:rFonts w:cstheme="minorHAnsi"/>
        </w:rPr>
        <w:t xml:space="preserve"> there is a full picture of expenditure and avoid duplication. Further noted that the EAAFP Strategic Plan is one of the priorities included in the </w:t>
      </w:r>
      <w:r w:rsidR="00086CCE" w:rsidRPr="00287375">
        <w:rPr>
          <w:rFonts w:cstheme="minorHAnsi"/>
        </w:rPr>
        <w:t>plan and</w:t>
      </w:r>
      <w:r w:rsidRPr="00287375">
        <w:rPr>
          <w:rFonts w:cstheme="minorHAnsi"/>
        </w:rPr>
        <w:t xml:space="preserve"> asked whether the relationship with </w:t>
      </w:r>
      <w:r w:rsidR="005C1CBB">
        <w:rPr>
          <w:rFonts w:cstheme="minorHAnsi"/>
        </w:rPr>
        <w:t xml:space="preserve">the </w:t>
      </w:r>
      <w:r w:rsidR="00256257">
        <w:rPr>
          <w:rFonts w:cstheme="minorHAnsi"/>
          <w:noProof/>
        </w:rPr>
        <w:t>FC</w:t>
      </w:r>
      <w:r w:rsidRPr="00287375">
        <w:rPr>
          <w:rFonts w:cstheme="minorHAnsi"/>
        </w:rPr>
        <w:t xml:space="preserve"> be made clearer in the document.</w:t>
      </w:r>
    </w:p>
    <w:p w14:paraId="59AE9F57" w14:textId="77777777" w:rsidR="00B6456C" w:rsidRPr="00287375" w:rsidRDefault="00B6456C" w:rsidP="00AD3BAD">
      <w:pPr>
        <w:pStyle w:val="ListParagraph"/>
        <w:jc w:val="both"/>
        <w:rPr>
          <w:rFonts w:cstheme="minorHAnsi"/>
          <w:lang w:eastAsia="ko-KR"/>
        </w:rPr>
      </w:pPr>
    </w:p>
    <w:p w14:paraId="1B23BC53" w14:textId="587BBF68"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Richard Hearn (B</w:t>
      </w:r>
      <w:r w:rsidR="005C1CBB">
        <w:rPr>
          <w:rFonts w:cstheme="minorHAnsi"/>
        </w:rPr>
        <w:t>aer’s</w:t>
      </w:r>
      <w:r w:rsidRPr="00287375">
        <w:rPr>
          <w:rFonts w:cstheme="minorHAnsi"/>
        </w:rPr>
        <w:t xml:space="preserve"> Pochard TF) noted that the original thinking was that two calls would be more practical and that if the fund is restricted to one call then the reporting timeline should be more flexible. Recommended a northern hemisphere winter deadline for the applications.  </w:t>
      </w:r>
    </w:p>
    <w:p w14:paraId="44FC8F53" w14:textId="77777777" w:rsidR="00B6456C" w:rsidRPr="00287375" w:rsidRDefault="00B6456C" w:rsidP="00AD3BAD">
      <w:pPr>
        <w:pStyle w:val="ListParagraph"/>
        <w:jc w:val="both"/>
        <w:rPr>
          <w:rFonts w:cstheme="minorHAnsi"/>
          <w:lang w:eastAsia="ko-KR"/>
        </w:rPr>
      </w:pPr>
    </w:p>
    <w:p w14:paraId="28132E75" w14:textId="44B06AFE" w:rsidR="00B6456C" w:rsidRPr="00287375" w:rsidRDefault="005C1CBB"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 (Australia)</w:t>
      </w:r>
      <w:r w:rsidR="00B6456C" w:rsidRPr="00287375">
        <w:rPr>
          <w:rFonts w:cstheme="minorHAnsi"/>
        </w:rPr>
        <w:t xml:space="preserve"> stated the need for more guidance from </w:t>
      </w:r>
      <w:r w:rsidR="00337121">
        <w:rPr>
          <w:rFonts w:cstheme="minorHAnsi"/>
        </w:rPr>
        <w:t>Partner</w:t>
      </w:r>
      <w:r w:rsidR="00B6456C" w:rsidRPr="00287375">
        <w:rPr>
          <w:rFonts w:cstheme="minorHAnsi"/>
        </w:rPr>
        <w:t xml:space="preserve">s to resolve whether there should be one or two </w:t>
      </w:r>
      <w:r w:rsidR="00B6456C" w:rsidRPr="005C1CBB">
        <w:rPr>
          <w:rFonts w:cstheme="minorHAnsi"/>
          <w:noProof/>
        </w:rPr>
        <w:t>calls</w:t>
      </w:r>
      <w:r w:rsidR="00B6456C" w:rsidRPr="00287375">
        <w:rPr>
          <w:rFonts w:cstheme="minorHAnsi"/>
        </w:rPr>
        <w:t xml:space="preserve"> and whether the fund should be opened to FNS as well as TF and WG, in order to guide a revised document.</w:t>
      </w:r>
    </w:p>
    <w:p w14:paraId="02EA070A" w14:textId="77777777" w:rsidR="00B6456C" w:rsidRPr="00287375" w:rsidRDefault="00B6456C" w:rsidP="00AD3BAD">
      <w:pPr>
        <w:pStyle w:val="ListParagraph"/>
        <w:jc w:val="both"/>
        <w:rPr>
          <w:rFonts w:cstheme="minorHAnsi"/>
          <w:lang w:eastAsia="ko-KR"/>
        </w:rPr>
      </w:pPr>
    </w:p>
    <w:p w14:paraId="671CB783" w14:textId="39423BC8"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B</w:t>
      </w:r>
      <w:r w:rsidRPr="00287375">
        <w:rPr>
          <w:rFonts w:cstheme="minorHAnsi"/>
          <w:lang w:eastAsia="ko-KR"/>
        </w:rPr>
        <w:t xml:space="preserve">ruce </w:t>
      </w:r>
      <w:r w:rsidRPr="00287375">
        <w:rPr>
          <w:rFonts w:cstheme="minorHAnsi"/>
        </w:rPr>
        <w:t>M</w:t>
      </w:r>
      <w:r w:rsidRPr="00287375">
        <w:rPr>
          <w:rFonts w:cstheme="minorHAnsi"/>
          <w:lang w:eastAsia="ko-KR"/>
        </w:rPr>
        <w:t>cKinlay</w:t>
      </w:r>
      <w:r w:rsidRPr="00287375">
        <w:rPr>
          <w:rFonts w:cstheme="minorHAnsi"/>
        </w:rPr>
        <w:t xml:space="preserve"> (New Zealand) noted that there is a trial for expenditure on celebrations for new FNS and suggested that </w:t>
      </w:r>
      <w:r w:rsidR="00086CCE" w:rsidRPr="00287375">
        <w:rPr>
          <w:rFonts w:cstheme="minorHAnsi"/>
        </w:rPr>
        <w:t>these new grant</w:t>
      </w:r>
      <w:r w:rsidR="00086CCE">
        <w:rPr>
          <w:rFonts w:cstheme="minorHAnsi"/>
        </w:rPr>
        <w:t xml:space="preserve"> </w:t>
      </w:r>
      <w:r w:rsidRPr="00287375">
        <w:rPr>
          <w:rFonts w:cstheme="minorHAnsi"/>
        </w:rPr>
        <w:t>proposal</w:t>
      </w:r>
      <w:r w:rsidR="00086CCE">
        <w:rPr>
          <w:rFonts w:cstheme="minorHAnsi"/>
        </w:rPr>
        <w:t xml:space="preserve">s </w:t>
      </w:r>
      <w:r w:rsidRPr="00287375">
        <w:rPr>
          <w:rFonts w:cstheme="minorHAnsi"/>
        </w:rPr>
        <w:t xml:space="preserve">be run as a trial and amended to include FNS at next MOP after a trial if desired by </w:t>
      </w:r>
      <w:r w:rsidR="00337121">
        <w:rPr>
          <w:rFonts w:cstheme="minorHAnsi"/>
        </w:rPr>
        <w:t>Partner</w:t>
      </w:r>
      <w:r w:rsidRPr="00287375">
        <w:rPr>
          <w:rFonts w:cstheme="minorHAnsi"/>
        </w:rPr>
        <w:t>s.</w:t>
      </w:r>
    </w:p>
    <w:p w14:paraId="53B9153A" w14:textId="77777777" w:rsidR="00B6456C" w:rsidRPr="00287375" w:rsidRDefault="00B6456C" w:rsidP="00AD3BAD">
      <w:pPr>
        <w:pStyle w:val="ListParagraph"/>
        <w:jc w:val="both"/>
        <w:rPr>
          <w:rFonts w:cstheme="minorHAnsi"/>
          <w:lang w:eastAsia="ko-KR"/>
        </w:rPr>
      </w:pPr>
    </w:p>
    <w:p w14:paraId="7E702D7B" w14:textId="0A478E0D" w:rsidR="00B6456C" w:rsidRPr="00287375" w:rsidRDefault="005C1CBB"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 xml:space="preserve">ichardson (Australia) </w:t>
      </w:r>
      <w:r w:rsidR="00B6456C" w:rsidRPr="00287375">
        <w:rPr>
          <w:rFonts w:cstheme="minorHAnsi"/>
        </w:rPr>
        <w:t>noted that Australia would be comfortable with this arrangement.</w:t>
      </w:r>
    </w:p>
    <w:p w14:paraId="308DB89A" w14:textId="77777777" w:rsidR="00B6456C" w:rsidRPr="00287375" w:rsidRDefault="00B6456C" w:rsidP="00AD3BAD">
      <w:pPr>
        <w:pStyle w:val="ListParagraph"/>
        <w:jc w:val="both"/>
        <w:rPr>
          <w:rFonts w:cstheme="minorHAnsi"/>
          <w:lang w:eastAsia="ko-KR"/>
        </w:rPr>
      </w:pPr>
    </w:p>
    <w:p w14:paraId="47EFBB98" w14:textId="3BF7F080"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noted that there currently is no date for submission deadline included in the draft document. </w:t>
      </w:r>
    </w:p>
    <w:p w14:paraId="52FC9347" w14:textId="77777777" w:rsidR="00B6456C" w:rsidRPr="00287375" w:rsidRDefault="00B6456C" w:rsidP="00AD3BAD">
      <w:pPr>
        <w:pStyle w:val="ListParagraph"/>
        <w:jc w:val="both"/>
        <w:rPr>
          <w:rFonts w:cstheme="minorHAnsi"/>
          <w:lang w:eastAsia="ko-KR"/>
        </w:rPr>
      </w:pPr>
    </w:p>
    <w:p w14:paraId="3EAAFB8F" w14:textId="5F439F81" w:rsidR="00B6456C" w:rsidRPr="00287375" w:rsidRDefault="005C1CBB"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 xml:space="preserve">ichardson (Australia) </w:t>
      </w:r>
      <w:r w:rsidR="00B6456C" w:rsidRPr="00287375">
        <w:rPr>
          <w:rFonts w:cstheme="minorHAnsi"/>
        </w:rPr>
        <w:t>noted that Australia would add a date coinciding with northern winter for the proposal deadline and called for interested parties to approach him within next 24 hours to develop a revised document for the website.</w:t>
      </w:r>
    </w:p>
    <w:p w14:paraId="408184F3" w14:textId="77777777" w:rsidR="00B6456C" w:rsidRPr="00287375" w:rsidRDefault="00B6456C" w:rsidP="00AD3BAD">
      <w:pPr>
        <w:jc w:val="both"/>
        <w:rPr>
          <w:rFonts w:cstheme="minorHAnsi"/>
        </w:rPr>
      </w:pPr>
    </w:p>
    <w:p w14:paraId="43D63C9D" w14:textId="6D386DF0" w:rsidR="00B6456C" w:rsidRPr="00287375" w:rsidRDefault="00B6456C" w:rsidP="00AD3BAD">
      <w:pPr>
        <w:jc w:val="both"/>
        <w:outlineLvl w:val="1"/>
        <w:rPr>
          <w:rFonts w:cstheme="minorHAnsi"/>
          <w:b/>
          <w:lang w:eastAsia="ko-KR"/>
        </w:rPr>
      </w:pPr>
      <w:bookmarkStart w:id="46" w:name="_Toc535935478"/>
      <w:r w:rsidRPr="00287375">
        <w:rPr>
          <w:rFonts w:cstheme="minorHAnsi"/>
          <w:b/>
        </w:rPr>
        <w:t xml:space="preserve">Agenda Item </w:t>
      </w:r>
      <w:r w:rsidRPr="00287375">
        <w:rPr>
          <w:rFonts w:cstheme="minorHAnsi"/>
          <w:b/>
          <w:lang w:eastAsia="ko-KR"/>
        </w:rPr>
        <w:t>5.5</w:t>
      </w:r>
      <w:r w:rsidRPr="00287375">
        <w:rPr>
          <w:rFonts w:cstheme="minorHAnsi"/>
          <w:b/>
        </w:rPr>
        <w:t>:</w:t>
      </w:r>
      <w:r w:rsidRPr="00287375">
        <w:rPr>
          <w:rFonts w:cstheme="minorHAnsi"/>
          <w:b/>
          <w:lang w:eastAsia="ko-KR"/>
        </w:rPr>
        <w:t xml:space="preserve"> Developing Guidelines for National and Site </w:t>
      </w:r>
      <w:r w:rsidR="00337121">
        <w:rPr>
          <w:rFonts w:cstheme="minorHAnsi"/>
          <w:b/>
          <w:lang w:eastAsia="ko-KR"/>
        </w:rPr>
        <w:t>Partner</w:t>
      </w:r>
      <w:r w:rsidRPr="00287375">
        <w:rPr>
          <w:rFonts w:cstheme="minorHAnsi"/>
          <w:b/>
          <w:lang w:eastAsia="ko-KR"/>
        </w:rPr>
        <w:t>ship</w:t>
      </w:r>
      <w:r w:rsidRPr="008F288C">
        <w:rPr>
          <w:rFonts w:cstheme="minorHAnsi"/>
          <w:b/>
          <w:lang w:eastAsia="ko-KR"/>
        </w:rPr>
        <w:t>s</w:t>
      </w:r>
      <w:r w:rsidRPr="008F288C">
        <w:rPr>
          <w:rFonts w:cstheme="minorHAnsi"/>
          <w:b/>
        </w:rPr>
        <w:t xml:space="preserve"> </w:t>
      </w:r>
      <w:r w:rsidRPr="00287375">
        <w:rPr>
          <w:rFonts w:cstheme="minorHAnsi"/>
          <w:b/>
        </w:rPr>
        <w:t>–</w:t>
      </w:r>
      <w:r w:rsidRPr="00287375">
        <w:rPr>
          <w:rFonts w:cstheme="minorHAnsi"/>
        </w:rPr>
        <w:t xml:space="preserve"> </w:t>
      </w:r>
      <w:r w:rsidR="003641E5">
        <w:rPr>
          <w:rFonts w:cstheme="minorHAnsi"/>
        </w:rPr>
        <w:t>Draft Decision</w:t>
      </w:r>
      <w:r w:rsidRPr="00287375">
        <w:rPr>
          <w:rFonts w:cstheme="minorHAnsi"/>
        </w:rPr>
        <w:t>.08</w:t>
      </w:r>
      <w:bookmarkEnd w:id="46"/>
    </w:p>
    <w:p w14:paraId="0CE020D0" w14:textId="7D3F1F1B" w:rsidR="00B6456C" w:rsidRPr="00287375" w:rsidRDefault="00B6456C" w:rsidP="00AD3BAD">
      <w:pPr>
        <w:pStyle w:val="ListParagraph"/>
        <w:numPr>
          <w:ilvl w:val="0"/>
          <w:numId w:val="36"/>
        </w:numPr>
        <w:ind w:left="0" w:firstLine="0"/>
        <w:jc w:val="both"/>
        <w:rPr>
          <w:rFonts w:cstheme="minorHAnsi"/>
          <w:i/>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w:t>
      </w:r>
      <w:r w:rsidRPr="00287375">
        <w:rPr>
          <w:rFonts w:cstheme="minorHAnsi"/>
        </w:rPr>
        <w:t xml:space="preserve"> (Australia) gave a presentation on </w:t>
      </w:r>
      <w:r w:rsidR="003641E5">
        <w:rPr>
          <w:rFonts w:cstheme="minorHAnsi"/>
          <w:i/>
        </w:rPr>
        <w:t>Draft Decision</w:t>
      </w:r>
      <w:r w:rsidRPr="00287375">
        <w:rPr>
          <w:rFonts w:cstheme="minorHAnsi"/>
          <w:i/>
        </w:rPr>
        <w:t xml:space="preserve"> 8 Developing Guidelines for National and Site </w:t>
      </w:r>
      <w:r w:rsidR="00337121">
        <w:rPr>
          <w:rFonts w:cstheme="minorHAnsi"/>
          <w:i/>
        </w:rPr>
        <w:t>Partner</w:t>
      </w:r>
      <w:r w:rsidRPr="00287375">
        <w:rPr>
          <w:rFonts w:cstheme="minorHAnsi"/>
          <w:i/>
        </w:rPr>
        <w:t xml:space="preserve">ships. </w:t>
      </w:r>
    </w:p>
    <w:p w14:paraId="0D5793DF" w14:textId="77777777" w:rsidR="00B6456C" w:rsidRPr="00287375" w:rsidRDefault="00B6456C" w:rsidP="00AD3BAD">
      <w:pPr>
        <w:pStyle w:val="ListParagraph"/>
        <w:ind w:left="0"/>
        <w:jc w:val="both"/>
        <w:rPr>
          <w:rFonts w:cstheme="minorHAnsi"/>
          <w:i/>
        </w:rPr>
      </w:pPr>
    </w:p>
    <w:p w14:paraId="73D09059" w14:textId="4D1DDB03" w:rsidR="00B6456C" w:rsidRPr="00287375" w:rsidRDefault="00B6456C" w:rsidP="00AD3BAD">
      <w:pPr>
        <w:pStyle w:val="ListParagraph"/>
        <w:numPr>
          <w:ilvl w:val="0"/>
          <w:numId w:val="36"/>
        </w:numPr>
        <w:ind w:left="0" w:firstLine="0"/>
        <w:jc w:val="both"/>
        <w:rPr>
          <w:rFonts w:cstheme="minorHAnsi"/>
          <w:i/>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w:t>
      </w:r>
      <w:r w:rsidRPr="00287375">
        <w:rPr>
          <w:rFonts w:cstheme="minorHAnsi"/>
        </w:rPr>
        <w:t xml:space="preserve"> (Australia) noted that the EAAFP encourages the concept of national and site </w:t>
      </w:r>
      <w:r w:rsidR="00337121">
        <w:rPr>
          <w:rFonts w:cstheme="minorHAnsi"/>
        </w:rPr>
        <w:t>Partner</w:t>
      </w:r>
      <w:r w:rsidRPr="00287375">
        <w:rPr>
          <w:rFonts w:cstheme="minorHAnsi"/>
        </w:rPr>
        <w:t xml:space="preserve">ships but currently there is no underpinning guidance on what national and site </w:t>
      </w:r>
      <w:r w:rsidR="00337121">
        <w:rPr>
          <w:rFonts w:cstheme="minorHAnsi"/>
        </w:rPr>
        <w:t>Partner</w:t>
      </w:r>
      <w:r w:rsidRPr="00287375">
        <w:rPr>
          <w:rFonts w:cstheme="minorHAnsi"/>
        </w:rPr>
        <w:t>ships are and how they might operate. This document</w:t>
      </w:r>
      <w:r w:rsidR="005C1CBB">
        <w:rPr>
          <w:rFonts w:cstheme="minorHAnsi"/>
        </w:rPr>
        <w:t>, therefore,</w:t>
      </w:r>
      <w:r w:rsidRPr="00287375">
        <w:rPr>
          <w:rFonts w:cstheme="minorHAnsi"/>
        </w:rPr>
        <w:t xml:space="preserve"> proposes </w:t>
      </w:r>
      <w:r w:rsidR="005C1CBB">
        <w:rPr>
          <w:rFonts w:cstheme="minorHAnsi"/>
        </w:rPr>
        <w:t xml:space="preserve">the </w:t>
      </w:r>
      <w:r w:rsidRPr="005C1CBB">
        <w:rPr>
          <w:rFonts w:cstheme="minorHAnsi"/>
          <w:noProof/>
        </w:rPr>
        <w:t>development</w:t>
      </w:r>
      <w:r w:rsidRPr="00287375">
        <w:rPr>
          <w:rFonts w:cstheme="minorHAnsi"/>
        </w:rPr>
        <w:t xml:space="preserve"> of an overarching framework for establishing and operating effective </w:t>
      </w:r>
      <w:r w:rsidR="00337121">
        <w:rPr>
          <w:rFonts w:cstheme="minorHAnsi"/>
        </w:rPr>
        <w:t>Partner</w:t>
      </w:r>
      <w:r w:rsidRPr="00287375">
        <w:rPr>
          <w:rFonts w:cstheme="minorHAnsi"/>
        </w:rPr>
        <w:t xml:space="preserve">ships and discussing such issues as governance, responsibilities, case studies,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/evaluation/reporting, and a Terms of Reference. </w:t>
      </w:r>
    </w:p>
    <w:p w14:paraId="233EAB55" w14:textId="77777777" w:rsidR="00B6456C" w:rsidRPr="00287375" w:rsidRDefault="00B6456C" w:rsidP="00AD3BAD">
      <w:pPr>
        <w:pStyle w:val="ListParagraph"/>
        <w:jc w:val="both"/>
        <w:rPr>
          <w:rFonts w:cstheme="minorHAnsi"/>
          <w:i/>
        </w:rPr>
      </w:pPr>
    </w:p>
    <w:p w14:paraId="363F9F3E" w14:textId="755F2AE9"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w:t>
      </w:r>
      <w:r w:rsidRPr="00287375">
        <w:rPr>
          <w:rFonts w:cstheme="minorHAnsi"/>
        </w:rPr>
        <w:t xml:space="preserve"> (Australia) requested that the </w:t>
      </w:r>
      <w:r w:rsidR="00337121">
        <w:rPr>
          <w:rFonts w:cstheme="minorHAnsi"/>
        </w:rPr>
        <w:t>Partner</w:t>
      </w:r>
      <w:r w:rsidRPr="00287375">
        <w:rPr>
          <w:rFonts w:cstheme="minorHAnsi"/>
        </w:rPr>
        <w:t xml:space="preserve">s endorse </w:t>
      </w:r>
      <w:r w:rsidR="003641E5">
        <w:rPr>
          <w:rFonts w:cstheme="minorHAnsi"/>
        </w:rPr>
        <w:t>Draft Decision</w:t>
      </w:r>
      <w:r w:rsidRPr="00287375">
        <w:rPr>
          <w:rFonts w:cstheme="minorHAnsi"/>
        </w:rPr>
        <w:t xml:space="preserve"> 8 and further noted that the </w:t>
      </w:r>
      <w:r w:rsidR="003641E5">
        <w:rPr>
          <w:rFonts w:cstheme="minorHAnsi"/>
        </w:rPr>
        <w:t>Secretariat</w:t>
      </w:r>
      <w:r w:rsidRPr="00287375">
        <w:rPr>
          <w:rFonts w:cstheme="minorHAnsi"/>
        </w:rPr>
        <w:t xml:space="preserve"> would lead the development of the framework and noted with thanks that this has been costed by the </w:t>
      </w:r>
      <w:r w:rsidR="003641E5">
        <w:rPr>
          <w:rFonts w:cstheme="minorHAnsi"/>
        </w:rPr>
        <w:t>Secretariat</w:t>
      </w:r>
      <w:r w:rsidRPr="00287375">
        <w:rPr>
          <w:rFonts w:cstheme="minorHAnsi"/>
        </w:rPr>
        <w:t>.</w:t>
      </w:r>
    </w:p>
    <w:p w14:paraId="41CCCC50" w14:textId="77777777" w:rsidR="00B6456C" w:rsidRPr="00287375" w:rsidRDefault="00B6456C" w:rsidP="00AD3BAD">
      <w:pPr>
        <w:pStyle w:val="ListParagraph"/>
        <w:ind w:left="0"/>
        <w:jc w:val="both"/>
        <w:rPr>
          <w:rFonts w:cstheme="minorHAnsi"/>
          <w:lang w:eastAsia="ko-KR"/>
        </w:rPr>
      </w:pPr>
    </w:p>
    <w:p w14:paraId="68C6FB24" w14:textId="55CC6C71"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asked for a show of hands of how many counties have such </w:t>
      </w:r>
      <w:r>
        <w:rPr>
          <w:rFonts w:cstheme="minorHAnsi"/>
        </w:rPr>
        <w:t>Partner</w:t>
      </w:r>
      <w:r w:rsidR="00B6456C" w:rsidRPr="00287375">
        <w:rPr>
          <w:rFonts w:cstheme="minorHAnsi"/>
        </w:rPr>
        <w:t xml:space="preserve">ships so </w:t>
      </w:r>
      <w:r w:rsidR="003641E5">
        <w:rPr>
          <w:rFonts w:cstheme="minorHAnsi"/>
        </w:rPr>
        <w:t>Secretariat</w:t>
      </w:r>
      <w:r w:rsidR="00B6456C" w:rsidRPr="00287375">
        <w:rPr>
          <w:rFonts w:cstheme="minorHAnsi"/>
        </w:rPr>
        <w:t xml:space="preserve"> knows who to approach. Noted that Japan, New Zealand, Malaysia have such </w:t>
      </w:r>
      <w:r>
        <w:rPr>
          <w:rFonts w:cstheme="minorHAnsi"/>
        </w:rPr>
        <w:t>Partner</w:t>
      </w:r>
      <w:r w:rsidR="00B6456C" w:rsidRPr="00287375">
        <w:rPr>
          <w:rFonts w:cstheme="minorHAnsi"/>
        </w:rPr>
        <w:t xml:space="preserve">ships. Further noted that it may be difficult to come up with concrete guidance or a “one size fits all” and therefore suggested </w:t>
      </w:r>
      <w:r w:rsidR="00B6456C" w:rsidRPr="00287375">
        <w:rPr>
          <w:rFonts w:cstheme="minorHAnsi"/>
        </w:rPr>
        <w:lastRenderedPageBreak/>
        <w:t>that a useful document could be a collection of case studies and good practices rather than prescriptive guidelines.</w:t>
      </w:r>
    </w:p>
    <w:p w14:paraId="349D8B5D" w14:textId="77777777" w:rsidR="00B6456C" w:rsidRPr="00287375" w:rsidRDefault="00B6456C" w:rsidP="00AD3BAD">
      <w:pPr>
        <w:pStyle w:val="ListParagraph"/>
        <w:ind w:left="0"/>
        <w:jc w:val="both"/>
        <w:rPr>
          <w:rFonts w:cstheme="minorHAnsi"/>
        </w:rPr>
      </w:pPr>
    </w:p>
    <w:p w14:paraId="1AF84F38" w14:textId="4D67855A"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w:t>
      </w:r>
      <w:r w:rsidRPr="00287375">
        <w:rPr>
          <w:rFonts w:cstheme="minorHAnsi"/>
        </w:rPr>
        <w:t xml:space="preserve"> (Australia) reiterated that this may be a good approach and that the paucity of existing examples reinforces the need for this </w:t>
      </w:r>
      <w:r w:rsidR="003641E5">
        <w:rPr>
          <w:rFonts w:cstheme="minorHAnsi"/>
        </w:rPr>
        <w:t>draft Decision</w:t>
      </w:r>
      <w:r w:rsidRPr="00287375">
        <w:rPr>
          <w:rFonts w:cstheme="minorHAnsi"/>
        </w:rPr>
        <w:t>.</w:t>
      </w:r>
    </w:p>
    <w:p w14:paraId="4303E86B" w14:textId="77777777" w:rsidR="00B6456C" w:rsidRPr="00287375" w:rsidRDefault="00B6456C" w:rsidP="00AD3BAD">
      <w:pPr>
        <w:pStyle w:val="ListParagraph"/>
        <w:ind w:left="0"/>
        <w:jc w:val="both"/>
        <w:rPr>
          <w:rFonts w:cstheme="minorHAnsi"/>
        </w:rPr>
      </w:pPr>
    </w:p>
    <w:p w14:paraId="07F818E2" w14:textId="41B0652D"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Ms. T</w:t>
      </w:r>
      <w:r w:rsidRPr="00287375">
        <w:rPr>
          <w:rFonts w:cstheme="minorHAnsi"/>
          <w:lang w:eastAsia="ko-KR"/>
        </w:rPr>
        <w:t xml:space="preserve">omoko </w:t>
      </w:r>
      <w:r w:rsidRPr="00287375">
        <w:rPr>
          <w:rFonts w:cstheme="minorHAnsi"/>
        </w:rPr>
        <w:t>I</w:t>
      </w:r>
      <w:r w:rsidRPr="00287375">
        <w:rPr>
          <w:rFonts w:cstheme="minorHAnsi"/>
          <w:lang w:eastAsia="ko-KR"/>
        </w:rPr>
        <w:t>chikawa</w:t>
      </w:r>
      <w:r w:rsidRPr="00287375">
        <w:rPr>
          <w:rFonts w:cstheme="minorHAnsi"/>
        </w:rPr>
        <w:t xml:space="preserve"> (Japan) noted that maybe only Japan and New Zealand have official </w:t>
      </w:r>
      <w:r w:rsidR="00337121">
        <w:rPr>
          <w:rFonts w:cstheme="minorHAnsi"/>
        </w:rPr>
        <w:t>Partner</w:t>
      </w:r>
      <w:r w:rsidRPr="00287375">
        <w:rPr>
          <w:rFonts w:cstheme="minorHAnsi"/>
        </w:rPr>
        <w:t xml:space="preserve">ships but noted that Thailand also has a very good scheme for site managers to discuss wetland issues and that widening the scope to consider such examples could help the </w:t>
      </w:r>
      <w:r w:rsidR="003641E5">
        <w:rPr>
          <w:rFonts w:cstheme="minorHAnsi"/>
        </w:rPr>
        <w:t>Secretariat</w:t>
      </w:r>
      <w:r w:rsidRPr="00287375">
        <w:rPr>
          <w:rFonts w:cstheme="minorHAnsi"/>
        </w:rPr>
        <w:t>.</w:t>
      </w:r>
    </w:p>
    <w:p w14:paraId="53DF3891" w14:textId="77777777" w:rsidR="00B6456C" w:rsidRPr="00287375" w:rsidRDefault="00B6456C" w:rsidP="00AD3BAD">
      <w:pPr>
        <w:pStyle w:val="ListParagraph"/>
        <w:jc w:val="both"/>
        <w:rPr>
          <w:rFonts w:cstheme="minorHAnsi"/>
          <w:lang w:eastAsia="ko-KR"/>
        </w:rPr>
      </w:pPr>
    </w:p>
    <w:p w14:paraId="358A01CC" w14:textId="2BDDE898"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noted that some </w:t>
      </w:r>
      <w:r>
        <w:rPr>
          <w:rFonts w:cstheme="minorHAnsi"/>
        </w:rPr>
        <w:t>Partner</w:t>
      </w:r>
      <w:r w:rsidR="00B6456C" w:rsidRPr="00287375">
        <w:rPr>
          <w:rFonts w:cstheme="minorHAnsi"/>
        </w:rPr>
        <w:t xml:space="preserve">s may not have an EAAFP designated </w:t>
      </w:r>
      <w:r>
        <w:rPr>
          <w:rFonts w:cstheme="minorHAnsi"/>
        </w:rPr>
        <w:t>Partner</w:t>
      </w:r>
      <w:r w:rsidR="00B6456C" w:rsidRPr="00287375">
        <w:rPr>
          <w:rFonts w:cstheme="minorHAnsi"/>
        </w:rPr>
        <w:t>ship but would have useful lessons within other frameworks and noted that this would be useful to include within this framework.</w:t>
      </w:r>
    </w:p>
    <w:p w14:paraId="0A73B0E6" w14:textId="77777777" w:rsidR="00B6456C" w:rsidRPr="00287375" w:rsidRDefault="00B6456C" w:rsidP="00AD3BAD">
      <w:pPr>
        <w:pStyle w:val="ListParagraph"/>
        <w:jc w:val="both"/>
        <w:rPr>
          <w:rFonts w:cstheme="minorHAnsi"/>
          <w:lang w:eastAsia="ko-KR"/>
        </w:rPr>
      </w:pPr>
    </w:p>
    <w:p w14:paraId="13562D77" w14:textId="51721B22"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David La</w:t>
      </w:r>
      <w:r w:rsidRPr="00287375">
        <w:rPr>
          <w:rFonts w:cstheme="minorHAnsi"/>
          <w:lang w:eastAsia="ko-KR"/>
        </w:rPr>
        <w:t>w</w:t>
      </w:r>
      <w:r w:rsidRPr="00287375">
        <w:rPr>
          <w:rFonts w:cstheme="minorHAnsi"/>
        </w:rPr>
        <w:t xml:space="preserve">rie (Pukorokoro Miranda Naturalists Trust) reminded </w:t>
      </w:r>
      <w:r w:rsidR="00337121">
        <w:rPr>
          <w:rFonts w:cstheme="minorHAnsi"/>
        </w:rPr>
        <w:t>Partner</w:t>
      </w:r>
      <w:r w:rsidRPr="00287375">
        <w:rPr>
          <w:rFonts w:cstheme="minorHAnsi"/>
        </w:rPr>
        <w:t xml:space="preserve">s that within the draft CEPA document there is a section encouraging all </w:t>
      </w:r>
      <w:r w:rsidR="00337121">
        <w:rPr>
          <w:rFonts w:cstheme="minorHAnsi"/>
        </w:rPr>
        <w:t>Partner</w:t>
      </w:r>
      <w:r w:rsidRPr="00287375">
        <w:rPr>
          <w:rFonts w:cstheme="minorHAnsi"/>
        </w:rPr>
        <w:t xml:space="preserve">s to form such </w:t>
      </w:r>
      <w:r w:rsidR="00337121">
        <w:rPr>
          <w:rFonts w:cstheme="minorHAnsi"/>
        </w:rPr>
        <w:t>Partner</w:t>
      </w:r>
      <w:r w:rsidRPr="00287375">
        <w:rPr>
          <w:rFonts w:cstheme="minorHAnsi"/>
        </w:rPr>
        <w:t xml:space="preserve">ships and if this is adopted this will anyway be a requirement of </w:t>
      </w:r>
      <w:r w:rsidR="00337121">
        <w:rPr>
          <w:rFonts w:cstheme="minorHAnsi"/>
        </w:rPr>
        <w:t>Partner</w:t>
      </w:r>
      <w:r w:rsidRPr="00287375">
        <w:rPr>
          <w:rFonts w:cstheme="minorHAnsi"/>
        </w:rPr>
        <w:t>s.</w:t>
      </w:r>
    </w:p>
    <w:p w14:paraId="6C1AF3C3" w14:textId="77777777" w:rsidR="00B6456C" w:rsidRPr="00287375" w:rsidRDefault="00B6456C" w:rsidP="00AD3BAD">
      <w:pPr>
        <w:pStyle w:val="ListParagraph"/>
        <w:jc w:val="both"/>
        <w:rPr>
          <w:rFonts w:cstheme="minorHAnsi"/>
          <w:lang w:eastAsia="ko-KR"/>
        </w:rPr>
      </w:pPr>
    </w:p>
    <w:p w14:paraId="61066F42" w14:textId="02D567FC" w:rsidR="00B6456C" w:rsidRPr="00287375" w:rsidRDefault="005C1CBB"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 xml:space="preserve">ichardson (Australia) </w:t>
      </w:r>
      <w:r w:rsidR="00B6456C" w:rsidRPr="00287375">
        <w:rPr>
          <w:rFonts w:cstheme="minorHAnsi"/>
        </w:rPr>
        <w:t xml:space="preserve">agreed that </w:t>
      </w:r>
      <w:r>
        <w:rPr>
          <w:rFonts w:cstheme="minorHAnsi"/>
        </w:rPr>
        <w:t>Lew’s</w:t>
      </w:r>
      <w:r w:rsidR="00B6456C" w:rsidRPr="00287375">
        <w:rPr>
          <w:rFonts w:cstheme="minorHAnsi"/>
        </w:rPr>
        <w:t xml:space="preserve"> proposal for the </w:t>
      </w:r>
      <w:r w:rsidR="003641E5">
        <w:rPr>
          <w:rFonts w:cstheme="minorHAnsi"/>
        </w:rPr>
        <w:t>Secretariat</w:t>
      </w:r>
      <w:r w:rsidR="00B6456C" w:rsidRPr="00287375">
        <w:rPr>
          <w:rFonts w:cstheme="minorHAnsi"/>
        </w:rPr>
        <w:t xml:space="preserve"> to develop a document consisting of case studies and best practice is consistent with the </w:t>
      </w:r>
      <w:r w:rsidR="003641E5">
        <w:rPr>
          <w:rFonts w:cstheme="minorHAnsi"/>
        </w:rPr>
        <w:t>draft Decision</w:t>
      </w:r>
      <w:r w:rsidR="00B6456C" w:rsidRPr="00287375">
        <w:rPr>
          <w:rFonts w:cstheme="minorHAnsi"/>
        </w:rPr>
        <w:t>.</w:t>
      </w:r>
    </w:p>
    <w:p w14:paraId="4EE714B6" w14:textId="77777777" w:rsidR="00B6456C" w:rsidRPr="00287375" w:rsidRDefault="00B6456C" w:rsidP="00AD3BAD">
      <w:pPr>
        <w:pStyle w:val="ListParagraph"/>
        <w:jc w:val="both"/>
        <w:rPr>
          <w:rFonts w:cstheme="minorHAnsi"/>
          <w:lang w:eastAsia="ko-KR"/>
        </w:rPr>
      </w:pPr>
    </w:p>
    <w:p w14:paraId="12126CE0" w14:textId="6AC91D85"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Mr. Taej Murdkur (WI) noted that the EAAFP will only succeed with such strong </w:t>
      </w:r>
      <w:r w:rsidR="00337121">
        <w:rPr>
          <w:rFonts w:cstheme="minorHAnsi"/>
        </w:rPr>
        <w:t>Partner</w:t>
      </w:r>
      <w:r w:rsidRPr="00287375">
        <w:rPr>
          <w:rFonts w:cstheme="minorHAnsi"/>
        </w:rPr>
        <w:t xml:space="preserve">ships and that there are many examples of how this can work. Incumbent on Ramsar </w:t>
      </w:r>
      <w:r w:rsidR="005C1CBB">
        <w:rPr>
          <w:rFonts w:cstheme="minorHAnsi"/>
        </w:rPr>
        <w:t>P</w:t>
      </w:r>
      <w:r w:rsidRPr="00287375">
        <w:rPr>
          <w:rFonts w:cstheme="minorHAnsi"/>
        </w:rPr>
        <w:t xml:space="preserve">arties is </w:t>
      </w:r>
      <w:r w:rsidR="005C1CBB">
        <w:rPr>
          <w:rFonts w:cstheme="minorHAnsi"/>
        </w:rPr>
        <w:t xml:space="preserve">the </w:t>
      </w:r>
      <w:r w:rsidRPr="005C1CBB">
        <w:rPr>
          <w:rFonts w:cstheme="minorHAnsi"/>
          <w:noProof/>
        </w:rPr>
        <w:t>establishment</w:t>
      </w:r>
      <w:r w:rsidRPr="00287375">
        <w:rPr>
          <w:rFonts w:cstheme="minorHAnsi"/>
        </w:rPr>
        <w:t xml:space="preserve"> of a Ramsar </w:t>
      </w:r>
      <w:r w:rsidR="00337121">
        <w:rPr>
          <w:rFonts w:cstheme="minorHAnsi"/>
        </w:rPr>
        <w:t>Committee</w:t>
      </w:r>
      <w:r w:rsidRPr="00287375">
        <w:rPr>
          <w:rFonts w:cstheme="minorHAnsi"/>
        </w:rPr>
        <w:t xml:space="preserve"> and this may be largely </w:t>
      </w:r>
      <w:r w:rsidRPr="005C1CBB">
        <w:rPr>
          <w:rFonts w:cstheme="minorHAnsi"/>
          <w:noProof/>
        </w:rPr>
        <w:t>compl</w:t>
      </w:r>
      <w:r w:rsidR="005C1CBB">
        <w:rPr>
          <w:rFonts w:cstheme="minorHAnsi"/>
          <w:noProof/>
        </w:rPr>
        <w:t>e</w:t>
      </w:r>
      <w:r w:rsidRPr="005C1CBB">
        <w:rPr>
          <w:rFonts w:cstheme="minorHAnsi"/>
          <w:noProof/>
        </w:rPr>
        <w:t>mentary</w:t>
      </w:r>
      <w:r w:rsidRPr="00287375">
        <w:rPr>
          <w:rFonts w:cstheme="minorHAnsi"/>
        </w:rPr>
        <w:t xml:space="preserve"> to this initiative. </w:t>
      </w:r>
      <w:r w:rsidR="005C1CBB">
        <w:rPr>
          <w:rFonts w:cstheme="minorHAnsi"/>
        </w:rPr>
        <w:t>It c</w:t>
      </w:r>
      <w:r w:rsidRPr="00287375">
        <w:rPr>
          <w:rFonts w:cstheme="minorHAnsi"/>
        </w:rPr>
        <w:t xml:space="preserve">ould be a discussion within counties whether Ramsar </w:t>
      </w:r>
      <w:r w:rsidR="00337121">
        <w:rPr>
          <w:rFonts w:cstheme="minorHAnsi"/>
        </w:rPr>
        <w:t>Committee</w:t>
      </w:r>
      <w:r w:rsidRPr="00287375">
        <w:rPr>
          <w:rFonts w:cstheme="minorHAnsi"/>
        </w:rPr>
        <w:t xml:space="preserve">s taking on EAAFP </w:t>
      </w:r>
      <w:r w:rsidR="00337121">
        <w:rPr>
          <w:rFonts w:cstheme="minorHAnsi"/>
        </w:rPr>
        <w:t>Partner</w:t>
      </w:r>
      <w:r w:rsidRPr="00287375">
        <w:rPr>
          <w:rFonts w:cstheme="minorHAnsi"/>
        </w:rPr>
        <w:t xml:space="preserve">s could be effective or whether an additional </w:t>
      </w:r>
      <w:r w:rsidR="005C1CBB">
        <w:rPr>
          <w:rFonts w:cstheme="minorHAnsi"/>
        </w:rPr>
        <w:t xml:space="preserve">National Partnership </w:t>
      </w:r>
      <w:r w:rsidRPr="00287375">
        <w:rPr>
          <w:rFonts w:cstheme="minorHAnsi"/>
        </w:rPr>
        <w:t xml:space="preserve">just for EAAFP is needed. Further noted that pooling information on where such </w:t>
      </w:r>
      <w:r w:rsidR="00337121">
        <w:rPr>
          <w:rFonts w:cstheme="minorHAnsi"/>
        </w:rPr>
        <w:t>Partner</w:t>
      </w:r>
      <w:r w:rsidRPr="00287375">
        <w:rPr>
          <w:rFonts w:cstheme="minorHAnsi"/>
        </w:rPr>
        <w:t xml:space="preserve">ships are working well and documenting case studies in the short term will help </w:t>
      </w:r>
      <w:r w:rsidR="00337121">
        <w:rPr>
          <w:rFonts w:cstheme="minorHAnsi"/>
        </w:rPr>
        <w:t>Partner</w:t>
      </w:r>
      <w:r w:rsidRPr="00287375">
        <w:rPr>
          <w:rFonts w:cstheme="minorHAnsi"/>
        </w:rPr>
        <w:t xml:space="preserve">s to plan future </w:t>
      </w:r>
      <w:r w:rsidR="00337121">
        <w:rPr>
          <w:rFonts w:cstheme="minorHAnsi"/>
        </w:rPr>
        <w:t>Partner</w:t>
      </w:r>
      <w:r w:rsidRPr="00287375">
        <w:rPr>
          <w:rFonts w:cstheme="minorHAnsi"/>
        </w:rPr>
        <w:t xml:space="preserve">ships, and also that these may not always need to be formal arrangements. Reinforced the need for strategies to </w:t>
      </w:r>
      <w:r w:rsidRPr="005C1CBB">
        <w:rPr>
          <w:rFonts w:cstheme="minorHAnsi"/>
          <w:noProof/>
        </w:rPr>
        <w:t>vary</w:t>
      </w:r>
      <w:r w:rsidR="005C1CBB">
        <w:rPr>
          <w:rFonts w:cstheme="minorHAnsi"/>
          <w:noProof/>
        </w:rPr>
        <w:t>ing</w:t>
      </w:r>
      <w:r w:rsidRPr="00287375">
        <w:rPr>
          <w:rFonts w:cstheme="minorHAnsi"/>
        </w:rPr>
        <w:t xml:space="preserve"> appropriately according to individual country needs and noted that this is an important part of taking the flyway </w:t>
      </w:r>
      <w:r w:rsidR="00337121">
        <w:rPr>
          <w:rFonts w:cstheme="minorHAnsi"/>
        </w:rPr>
        <w:t>Partner</w:t>
      </w:r>
      <w:r w:rsidRPr="00287375">
        <w:rPr>
          <w:rFonts w:cstheme="minorHAnsi"/>
        </w:rPr>
        <w:t>ship down to the local level.</w:t>
      </w:r>
    </w:p>
    <w:p w14:paraId="67E79049" w14:textId="77777777" w:rsidR="00B6456C" w:rsidRPr="00287375" w:rsidRDefault="00B6456C" w:rsidP="00AD3BAD">
      <w:pPr>
        <w:pStyle w:val="ListParagraph"/>
        <w:jc w:val="both"/>
        <w:rPr>
          <w:rFonts w:cstheme="minorHAnsi"/>
          <w:lang w:eastAsia="ko-KR"/>
        </w:rPr>
      </w:pPr>
    </w:p>
    <w:p w14:paraId="3997223A" w14:textId="31027DFF" w:rsidR="00B6456C" w:rsidRPr="00287375" w:rsidRDefault="00337121" w:rsidP="00AD3BAD">
      <w:pPr>
        <w:pStyle w:val="ListParagraph"/>
        <w:numPr>
          <w:ilvl w:val="0"/>
          <w:numId w:val="36"/>
        </w:numPr>
        <w:ind w:left="0" w:firstLine="0"/>
        <w:jc w:val="both"/>
        <w:rPr>
          <w:rFonts w:cstheme="minorHAnsi"/>
          <w:lang w:eastAsia="ko-KR"/>
        </w:rPr>
      </w:pPr>
      <w:r>
        <w:rPr>
          <w:rFonts w:cstheme="minorHAnsi"/>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 noted that t</w:t>
      </w:r>
      <w:r w:rsidR="00B6456C">
        <w:rPr>
          <w:rFonts w:cstheme="minorHAnsi"/>
        </w:rPr>
        <w:t>here was a question in the EAAF</w:t>
      </w:r>
      <w:r w:rsidR="00B6456C">
        <w:rPr>
          <w:rFonts w:cstheme="minorHAnsi" w:hint="eastAsia"/>
          <w:lang w:eastAsia="ko-KR"/>
        </w:rPr>
        <w:t>P</w:t>
      </w:r>
      <w:r w:rsidR="00B6456C" w:rsidRPr="00287375">
        <w:rPr>
          <w:rFonts w:cstheme="minorHAnsi"/>
        </w:rPr>
        <w:t xml:space="preserve"> </w:t>
      </w:r>
      <w:r>
        <w:rPr>
          <w:rFonts w:cstheme="minorHAnsi"/>
        </w:rPr>
        <w:t>Partner</w:t>
      </w:r>
      <w:r w:rsidR="00B6456C" w:rsidRPr="00287375">
        <w:rPr>
          <w:rFonts w:cstheme="minorHAnsi"/>
        </w:rPr>
        <w:t xml:space="preserve">s survey monkey about whether they have national </w:t>
      </w:r>
      <w:r w:rsidR="00C301F9">
        <w:rPr>
          <w:rFonts w:cstheme="minorHAnsi"/>
        </w:rPr>
        <w:t>Partner</w:t>
      </w:r>
      <w:r w:rsidR="00C301F9" w:rsidRPr="00287375">
        <w:rPr>
          <w:rFonts w:cstheme="minorHAnsi"/>
        </w:rPr>
        <w:t>ships,</w:t>
      </w:r>
      <w:r w:rsidR="00B6456C" w:rsidRPr="00287375">
        <w:rPr>
          <w:rFonts w:cstheme="minorHAnsi"/>
        </w:rPr>
        <w:t xml:space="preserve"> and this will be an easy way to identify which </w:t>
      </w:r>
      <w:r>
        <w:rPr>
          <w:rFonts w:cstheme="minorHAnsi"/>
        </w:rPr>
        <w:t>Partner</w:t>
      </w:r>
      <w:r w:rsidR="00B6456C" w:rsidRPr="00287375">
        <w:rPr>
          <w:rFonts w:cstheme="minorHAnsi"/>
        </w:rPr>
        <w:t>s have existing initiatives.</w:t>
      </w:r>
    </w:p>
    <w:p w14:paraId="7608DF83" w14:textId="77777777" w:rsidR="00B6456C" w:rsidRPr="00287375" w:rsidRDefault="00B6456C" w:rsidP="00AD3BAD">
      <w:pPr>
        <w:pStyle w:val="ListParagraph"/>
        <w:jc w:val="both"/>
        <w:rPr>
          <w:rFonts w:cstheme="minorHAnsi"/>
          <w:lang w:eastAsia="ko-KR"/>
        </w:rPr>
      </w:pPr>
    </w:p>
    <w:p w14:paraId="4D7399A1" w14:textId="4B6EE116" w:rsidR="00B6456C" w:rsidRPr="00287375" w:rsidRDefault="005C1CBB" w:rsidP="00AD3BAD">
      <w:pPr>
        <w:pStyle w:val="ListParagraph"/>
        <w:numPr>
          <w:ilvl w:val="0"/>
          <w:numId w:val="36"/>
        </w:numPr>
        <w:ind w:left="0" w:firstLine="0"/>
        <w:jc w:val="both"/>
        <w:rPr>
          <w:rFonts w:cstheme="minorHAnsi"/>
          <w:lang w:eastAsia="ko-KR"/>
        </w:rPr>
      </w:pPr>
      <w:r>
        <w:rPr>
          <w:rFonts w:cstheme="minorHAnsi"/>
        </w:rPr>
        <w:t>Mr.</w:t>
      </w:r>
      <w:r w:rsidR="00B6456C" w:rsidRPr="00287375">
        <w:rPr>
          <w:rFonts w:cstheme="minorHAnsi"/>
        </w:rPr>
        <w:t xml:space="preserve"> Lei Guangchun (China) noted that in China </w:t>
      </w:r>
      <w:r>
        <w:rPr>
          <w:rFonts w:cstheme="minorHAnsi"/>
        </w:rPr>
        <w:t xml:space="preserve">National Partnership </w:t>
      </w:r>
      <w:r w:rsidR="00B6456C" w:rsidRPr="00287375">
        <w:rPr>
          <w:rFonts w:cstheme="minorHAnsi"/>
        </w:rPr>
        <w:t xml:space="preserve">have been discussed for several years but there was hesitation to go further without additional guidance. Noted that the Yangtze and Yellow Rivers and Coastal networks have been going for several years in </w:t>
      </w:r>
      <w:r w:rsidR="00337121">
        <w:rPr>
          <w:rFonts w:cstheme="minorHAnsi"/>
        </w:rPr>
        <w:t>Partner</w:t>
      </w:r>
      <w:r w:rsidR="00B6456C" w:rsidRPr="00287375">
        <w:rPr>
          <w:rFonts w:cstheme="minorHAnsi"/>
        </w:rPr>
        <w:t>ship with various institutes (e</w:t>
      </w:r>
      <w:r w:rsidR="00B6456C">
        <w:rPr>
          <w:rFonts w:cstheme="minorHAnsi" w:hint="eastAsia"/>
          <w:lang w:eastAsia="ko-KR"/>
        </w:rPr>
        <w:t>.</w:t>
      </w:r>
      <w:r w:rsidR="00B6456C" w:rsidRPr="00287375">
        <w:rPr>
          <w:rFonts w:cstheme="minorHAnsi"/>
        </w:rPr>
        <w:t>g</w:t>
      </w:r>
      <w:r w:rsidR="00B6456C">
        <w:rPr>
          <w:rFonts w:cstheme="minorHAnsi" w:hint="eastAsia"/>
          <w:lang w:eastAsia="ko-KR"/>
        </w:rPr>
        <w:t>.</w:t>
      </w:r>
      <w:r w:rsidR="00B6456C" w:rsidRPr="00287375">
        <w:rPr>
          <w:rFonts w:cstheme="minorHAnsi"/>
        </w:rPr>
        <w:t xml:space="preserve"> Wetlands International, Paulson Institute). Noted these </w:t>
      </w:r>
      <w:r w:rsidR="00337121">
        <w:rPr>
          <w:rFonts w:cstheme="minorHAnsi"/>
        </w:rPr>
        <w:t>Partner</w:t>
      </w:r>
      <w:r w:rsidR="00B6456C" w:rsidRPr="00287375">
        <w:rPr>
          <w:rFonts w:cstheme="minorHAnsi"/>
        </w:rPr>
        <w:t xml:space="preserve">ships as very useful and a good platform for communication. Further noted that for site network </w:t>
      </w:r>
      <w:r w:rsidR="00337121">
        <w:rPr>
          <w:rFonts w:cstheme="minorHAnsi"/>
        </w:rPr>
        <w:t>Partner</w:t>
      </w:r>
      <w:r w:rsidR="00B6456C" w:rsidRPr="00287375">
        <w:rPr>
          <w:rFonts w:cstheme="minorHAnsi"/>
        </w:rPr>
        <w:t xml:space="preserve">ships there is a stakeholder </w:t>
      </w:r>
      <w:r w:rsidR="00337121">
        <w:rPr>
          <w:rFonts w:cstheme="minorHAnsi"/>
        </w:rPr>
        <w:t>Committee</w:t>
      </w:r>
      <w:r w:rsidR="00B6456C" w:rsidRPr="00287375">
        <w:rPr>
          <w:rFonts w:cstheme="minorHAnsi"/>
        </w:rPr>
        <w:t xml:space="preserve"> for Ramsar sites. Thanked Australia for taking the initiative to draft this decision so that national </w:t>
      </w:r>
      <w:r w:rsidR="00337121">
        <w:rPr>
          <w:rFonts w:cstheme="minorHAnsi"/>
        </w:rPr>
        <w:t>Partner</w:t>
      </w:r>
      <w:r w:rsidR="00B6456C" w:rsidRPr="00287375">
        <w:rPr>
          <w:rFonts w:cstheme="minorHAnsi"/>
        </w:rPr>
        <w:t>ships can move forward more clearly.</w:t>
      </w:r>
    </w:p>
    <w:p w14:paraId="66D984D6" w14:textId="77777777" w:rsidR="00B6456C" w:rsidRPr="00287375" w:rsidRDefault="00B6456C" w:rsidP="00AD3BAD">
      <w:pPr>
        <w:pStyle w:val="ListParagraph"/>
        <w:jc w:val="both"/>
        <w:rPr>
          <w:rFonts w:cstheme="minorHAnsi"/>
          <w:lang w:eastAsia="ko-KR"/>
        </w:rPr>
      </w:pPr>
    </w:p>
    <w:p w14:paraId="41C9ED4B" w14:textId="6C3AE22C"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Mr. Oswald Braken Anak Tisen (Malaysia) shared that during </w:t>
      </w:r>
      <w:r w:rsidR="00C301F9">
        <w:rPr>
          <w:rFonts w:cstheme="minorHAnsi"/>
        </w:rPr>
        <w:t xml:space="preserve">the </w:t>
      </w:r>
      <w:r w:rsidRPr="00287375">
        <w:rPr>
          <w:rFonts w:cstheme="minorHAnsi"/>
        </w:rPr>
        <w:t xml:space="preserve">MoP 8 it was decided to have a </w:t>
      </w:r>
      <w:r w:rsidR="005C1CBB">
        <w:rPr>
          <w:rFonts w:cstheme="minorHAnsi"/>
        </w:rPr>
        <w:t xml:space="preserve">National Partnership </w:t>
      </w:r>
      <w:r w:rsidRPr="00287375">
        <w:rPr>
          <w:rFonts w:cstheme="minorHAnsi"/>
        </w:rPr>
        <w:t xml:space="preserve">but subsequently decided that this may not work, so last year site managers signed </w:t>
      </w:r>
      <w:r w:rsidRPr="005C1CBB">
        <w:rPr>
          <w:rFonts w:cstheme="minorHAnsi"/>
          <w:noProof/>
        </w:rPr>
        <w:t>a MoU</w:t>
      </w:r>
      <w:r w:rsidRPr="00287375">
        <w:rPr>
          <w:rFonts w:cstheme="minorHAnsi"/>
        </w:rPr>
        <w:t xml:space="preserve"> rather than proceeding with a national </w:t>
      </w:r>
      <w:r w:rsidR="00337121">
        <w:rPr>
          <w:rFonts w:cstheme="minorHAnsi"/>
        </w:rPr>
        <w:t>Partner</w:t>
      </w:r>
      <w:r w:rsidRPr="00287375">
        <w:rPr>
          <w:rFonts w:cstheme="minorHAnsi"/>
        </w:rPr>
        <w:t xml:space="preserve">ships but there is a lack of clarity on how to link this back to the EAAFP. </w:t>
      </w:r>
      <w:r w:rsidRPr="00287375">
        <w:rPr>
          <w:rFonts w:cstheme="minorHAnsi"/>
        </w:rPr>
        <w:lastRenderedPageBreak/>
        <w:t xml:space="preserve">There are questions from national representatives about what the benefits are from being included in the EAAFP. Something that could be shown as a benefit of being an EAAFP member could be such </w:t>
      </w:r>
      <w:r w:rsidR="00337121">
        <w:rPr>
          <w:rFonts w:cstheme="minorHAnsi"/>
        </w:rPr>
        <w:t>Partner</w:t>
      </w:r>
      <w:r w:rsidRPr="00287375">
        <w:rPr>
          <w:rFonts w:cstheme="minorHAnsi"/>
        </w:rPr>
        <w:t xml:space="preserve">ships. </w:t>
      </w:r>
    </w:p>
    <w:p w14:paraId="7AA13121" w14:textId="77777777" w:rsidR="00B6456C" w:rsidRPr="00287375" w:rsidRDefault="00B6456C" w:rsidP="00AD3BAD">
      <w:pPr>
        <w:pStyle w:val="ListParagraph"/>
        <w:jc w:val="both"/>
        <w:rPr>
          <w:rFonts w:cstheme="minorHAnsi"/>
          <w:lang w:eastAsia="ko-KR"/>
        </w:rPr>
      </w:pPr>
    </w:p>
    <w:p w14:paraId="14E6CBDB" w14:textId="16498045"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Mr. Spike Millington (ICF) commended Australia on this initiative which is long overdue and noted that there was </w:t>
      </w:r>
      <w:r w:rsidR="005C1CBB">
        <w:rPr>
          <w:rFonts w:cstheme="minorHAnsi"/>
        </w:rPr>
        <w:t xml:space="preserve">a </w:t>
      </w:r>
      <w:r w:rsidRPr="005C1CBB">
        <w:rPr>
          <w:rFonts w:cstheme="minorHAnsi"/>
          <w:noProof/>
        </w:rPr>
        <w:t>discussion</w:t>
      </w:r>
      <w:r w:rsidRPr="00287375">
        <w:rPr>
          <w:rFonts w:cstheme="minorHAnsi"/>
        </w:rPr>
        <w:t xml:space="preserve"> about national </w:t>
      </w:r>
      <w:r w:rsidR="00337121">
        <w:rPr>
          <w:rFonts w:cstheme="minorHAnsi"/>
        </w:rPr>
        <w:t>Partner</w:t>
      </w:r>
      <w:r w:rsidRPr="00287375">
        <w:rPr>
          <w:rFonts w:cstheme="minorHAnsi"/>
        </w:rPr>
        <w:t xml:space="preserve">ships as far back as MoP. One concrete suggestion for starting this process is that among NGOs and intergovernmental </w:t>
      </w:r>
      <w:r w:rsidRPr="005C1CBB">
        <w:rPr>
          <w:rFonts w:cstheme="minorHAnsi"/>
          <w:noProof/>
        </w:rPr>
        <w:t>organi</w:t>
      </w:r>
      <w:r w:rsidR="005C1CBB">
        <w:rPr>
          <w:rFonts w:cstheme="minorHAnsi"/>
          <w:noProof/>
        </w:rPr>
        <w:t>z</w:t>
      </w:r>
      <w:r w:rsidRPr="005C1CBB">
        <w:rPr>
          <w:rFonts w:cstheme="minorHAnsi"/>
          <w:noProof/>
        </w:rPr>
        <w:t>ations</w:t>
      </w:r>
      <w:r w:rsidRPr="00287375">
        <w:rPr>
          <w:rFonts w:cstheme="minorHAnsi"/>
        </w:rPr>
        <w:t xml:space="preserve">, many activities/projects and even </w:t>
      </w:r>
      <w:r w:rsidR="00337121">
        <w:rPr>
          <w:rFonts w:cstheme="minorHAnsi"/>
        </w:rPr>
        <w:t>Partner</w:t>
      </w:r>
      <w:r w:rsidRPr="00287375">
        <w:rPr>
          <w:rFonts w:cstheme="minorHAnsi"/>
        </w:rPr>
        <w:t xml:space="preserve">ships are already occurring, so an easy first step would be for the </w:t>
      </w:r>
      <w:r w:rsidR="003641E5">
        <w:rPr>
          <w:rFonts w:cstheme="minorHAnsi"/>
        </w:rPr>
        <w:t>Secretariat</w:t>
      </w:r>
      <w:r w:rsidRPr="00287375">
        <w:rPr>
          <w:rFonts w:cstheme="minorHAnsi"/>
        </w:rPr>
        <w:t xml:space="preserve"> to document what is already being done. Also reinforced comments from </w:t>
      </w:r>
      <w:r w:rsidR="009220D8">
        <w:rPr>
          <w:rFonts w:cstheme="minorHAnsi" w:hint="eastAsia"/>
          <w:lang w:eastAsia="ko-KR"/>
        </w:rPr>
        <w:t>Mr.</w:t>
      </w:r>
      <w:r>
        <w:rPr>
          <w:rFonts w:cstheme="minorHAnsi" w:hint="eastAsia"/>
          <w:lang w:eastAsia="ko-KR"/>
        </w:rPr>
        <w:t xml:space="preserve"> Taej</w:t>
      </w:r>
      <w:r w:rsidRPr="00287375">
        <w:rPr>
          <w:rFonts w:cstheme="minorHAnsi"/>
        </w:rPr>
        <w:t xml:space="preserve"> that there should not be an official or bureaucratic approach. Also reinforced that </w:t>
      </w:r>
      <w:r w:rsidR="00337121">
        <w:rPr>
          <w:rFonts w:cstheme="minorHAnsi"/>
        </w:rPr>
        <w:t>Partner</w:t>
      </w:r>
      <w:r w:rsidRPr="00287375">
        <w:rPr>
          <w:rFonts w:cstheme="minorHAnsi"/>
        </w:rPr>
        <w:t xml:space="preserve">s are focal points, so there is an obligation for information coming through </w:t>
      </w:r>
      <w:r w:rsidR="00C301F9">
        <w:rPr>
          <w:rFonts w:cstheme="minorHAnsi"/>
        </w:rPr>
        <w:t xml:space="preserve">the </w:t>
      </w:r>
      <w:r w:rsidRPr="00287375">
        <w:rPr>
          <w:rFonts w:cstheme="minorHAnsi"/>
        </w:rPr>
        <w:t>MoPs</w:t>
      </w:r>
      <w:r w:rsidR="00C301F9">
        <w:rPr>
          <w:rFonts w:cstheme="minorHAnsi"/>
        </w:rPr>
        <w:t>’</w:t>
      </w:r>
      <w:r w:rsidRPr="00287375">
        <w:rPr>
          <w:rFonts w:cstheme="minorHAnsi"/>
        </w:rPr>
        <w:t xml:space="preserve"> to be shared/reported back. </w:t>
      </w:r>
    </w:p>
    <w:p w14:paraId="7527569D" w14:textId="77777777" w:rsidR="00B6456C" w:rsidRPr="00287375" w:rsidRDefault="00B6456C" w:rsidP="00AD3BAD">
      <w:pPr>
        <w:pStyle w:val="ListParagraph"/>
        <w:jc w:val="both"/>
        <w:rPr>
          <w:rFonts w:cstheme="minorHAnsi"/>
          <w:lang w:eastAsia="ko-KR"/>
        </w:rPr>
      </w:pPr>
    </w:p>
    <w:p w14:paraId="0132BEDF" w14:textId="67A0F793"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Ms. </w:t>
      </w:r>
      <w:r w:rsidRPr="00287375">
        <w:rPr>
          <w:rFonts w:cstheme="minorHAnsi"/>
        </w:rPr>
        <w:t xml:space="preserve">Desy </w:t>
      </w:r>
      <w:r w:rsidR="005C1CBB">
        <w:rPr>
          <w:rFonts w:cstheme="minorHAnsi"/>
          <w:noProof/>
        </w:rPr>
        <w:t>S</w:t>
      </w:r>
      <w:r w:rsidRPr="005C1CBB">
        <w:rPr>
          <w:rFonts w:cstheme="minorHAnsi"/>
          <w:noProof/>
        </w:rPr>
        <w:t>atya</w:t>
      </w:r>
      <w:r w:rsidRPr="00287375">
        <w:rPr>
          <w:rFonts w:cstheme="minorHAnsi"/>
        </w:rPr>
        <w:t xml:space="preserve"> </w:t>
      </w:r>
      <w:r w:rsidR="005C1CBB" w:rsidRPr="005C1CBB">
        <w:rPr>
          <w:rFonts w:cstheme="minorHAnsi"/>
          <w:noProof/>
        </w:rPr>
        <w:t>C</w:t>
      </w:r>
      <w:r w:rsidRPr="005C1CBB">
        <w:rPr>
          <w:rFonts w:cstheme="minorHAnsi"/>
          <w:noProof/>
        </w:rPr>
        <w:t>handradewi</w:t>
      </w:r>
      <w:r w:rsidRPr="00287375">
        <w:rPr>
          <w:rFonts w:cstheme="minorHAnsi"/>
        </w:rPr>
        <w:t xml:space="preserve"> (Indonesia) noted that Indonesia has a </w:t>
      </w:r>
      <w:r w:rsidR="005C1CBB">
        <w:rPr>
          <w:rFonts w:cstheme="minorHAnsi"/>
        </w:rPr>
        <w:t xml:space="preserve">National Partnership </w:t>
      </w:r>
      <w:r w:rsidRPr="00287375">
        <w:rPr>
          <w:rFonts w:cstheme="minorHAnsi"/>
        </w:rPr>
        <w:t xml:space="preserve">through </w:t>
      </w:r>
      <w:r w:rsidR="005C1CBB">
        <w:rPr>
          <w:rFonts w:cstheme="minorHAnsi"/>
        </w:rPr>
        <w:t xml:space="preserve">the </w:t>
      </w:r>
      <w:r w:rsidRPr="005C1CBB">
        <w:rPr>
          <w:rFonts w:cstheme="minorHAnsi"/>
          <w:noProof/>
        </w:rPr>
        <w:t>direc</w:t>
      </w:r>
      <w:r w:rsidR="00C301F9">
        <w:rPr>
          <w:rFonts w:cstheme="minorHAnsi"/>
          <w:noProof/>
        </w:rPr>
        <w:t>t</w:t>
      </w:r>
      <w:r w:rsidR="00E8639A">
        <w:rPr>
          <w:rFonts w:cstheme="minorHAnsi"/>
          <w:noProof/>
        </w:rPr>
        <w:t>o</w:t>
      </w:r>
      <w:r w:rsidR="00C301F9">
        <w:rPr>
          <w:rFonts w:cstheme="minorHAnsi"/>
          <w:noProof/>
        </w:rPr>
        <w:t>r</w:t>
      </w:r>
      <w:r w:rsidRPr="00287375">
        <w:rPr>
          <w:rFonts w:cstheme="minorHAnsi"/>
        </w:rPr>
        <w:t xml:space="preserve"> of biodiversity conservation and </w:t>
      </w:r>
      <w:r w:rsidR="00C301F9">
        <w:rPr>
          <w:rFonts w:cstheme="minorHAnsi"/>
        </w:rPr>
        <w:t xml:space="preserve">is </w:t>
      </w:r>
      <w:r w:rsidRPr="00287375">
        <w:rPr>
          <w:rFonts w:cstheme="minorHAnsi"/>
        </w:rPr>
        <w:t xml:space="preserve">supported by NGOs. Seabird and shorebirds are included. It involves coordination of the Asian Waterbird Census and national reporting to the EAAFP. Next year this </w:t>
      </w:r>
      <w:r w:rsidR="005C1CBB">
        <w:rPr>
          <w:rFonts w:cstheme="minorHAnsi"/>
        </w:rPr>
        <w:t xml:space="preserve">National Partnership </w:t>
      </w:r>
      <w:r w:rsidRPr="00287375">
        <w:rPr>
          <w:rFonts w:cstheme="minorHAnsi"/>
        </w:rPr>
        <w:t xml:space="preserve">will be </w:t>
      </w:r>
      <w:r w:rsidR="00C301F9" w:rsidRPr="00287375">
        <w:rPr>
          <w:rFonts w:cstheme="minorHAnsi"/>
        </w:rPr>
        <w:t>renewed,</w:t>
      </w:r>
      <w:r w:rsidRPr="00287375">
        <w:rPr>
          <w:rFonts w:cstheme="minorHAnsi"/>
        </w:rPr>
        <w:t xml:space="preserve"> and it is hoped that other ministries may be included.</w:t>
      </w:r>
    </w:p>
    <w:p w14:paraId="12D131FA" w14:textId="77777777" w:rsidR="00B6456C" w:rsidRPr="00287375" w:rsidRDefault="00B6456C" w:rsidP="00AD3BAD">
      <w:pPr>
        <w:pStyle w:val="ListParagraph"/>
        <w:jc w:val="both"/>
        <w:rPr>
          <w:rFonts w:cstheme="minorHAnsi"/>
          <w:lang w:eastAsia="ko-KR"/>
        </w:rPr>
      </w:pPr>
    </w:p>
    <w:p w14:paraId="7E7709CD" w14:textId="5C605FDF"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Ms. Sandra Halis-Downie (</w:t>
      </w:r>
      <w:r w:rsidR="009220D8">
        <w:rPr>
          <w:rFonts w:cstheme="minorHAnsi"/>
        </w:rPr>
        <w:t>Chair</w:t>
      </w:r>
      <w:r w:rsidR="005C1CBB">
        <w:rPr>
          <w:rFonts w:cstheme="minorHAnsi"/>
        </w:rPr>
        <w:t xml:space="preserve">, </w:t>
      </w:r>
      <w:r w:rsidRPr="00287375">
        <w:rPr>
          <w:rFonts w:cstheme="minorHAnsi"/>
        </w:rPr>
        <w:t xml:space="preserve">CEPA WG) noted that there is an expectation for government focal points to promote national </w:t>
      </w:r>
      <w:r w:rsidR="00337121">
        <w:rPr>
          <w:rFonts w:cstheme="minorHAnsi"/>
        </w:rPr>
        <w:t>Partner</w:t>
      </w:r>
      <w:r w:rsidRPr="00287375">
        <w:rPr>
          <w:rFonts w:cstheme="minorHAnsi"/>
        </w:rPr>
        <w:t>ships within the proposed CEPA Plan.</w:t>
      </w:r>
    </w:p>
    <w:p w14:paraId="37BFFBD7" w14:textId="77777777" w:rsidR="00B6456C" w:rsidRPr="00287375" w:rsidRDefault="00B6456C" w:rsidP="00AD3BAD">
      <w:pPr>
        <w:pStyle w:val="ListParagraph"/>
        <w:jc w:val="both"/>
        <w:rPr>
          <w:rFonts w:cstheme="minorHAnsi"/>
          <w:lang w:eastAsia="ko-KR"/>
        </w:rPr>
      </w:pPr>
    </w:p>
    <w:p w14:paraId="5B2D3ACD" w14:textId="18E75C25"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Mr. Evgeny Syroechkovskiy (Russia) noted that this idea is worth developing further and thanked Australia for initiating</w:t>
      </w:r>
      <w:r w:rsidR="007652F3">
        <w:rPr>
          <w:rFonts w:cstheme="minorHAnsi"/>
        </w:rPr>
        <w:t xml:space="preserve"> it</w:t>
      </w:r>
      <w:r w:rsidRPr="00287375">
        <w:rPr>
          <w:rFonts w:cstheme="minorHAnsi"/>
        </w:rPr>
        <w:t xml:space="preserve">. Noted that the flyway is </w:t>
      </w:r>
      <w:r w:rsidR="007652F3" w:rsidRPr="00287375">
        <w:rPr>
          <w:rFonts w:cstheme="minorHAnsi"/>
        </w:rPr>
        <w:t>diverse,</w:t>
      </w:r>
      <w:r w:rsidRPr="00287375">
        <w:rPr>
          <w:rFonts w:cstheme="minorHAnsi"/>
        </w:rPr>
        <w:t xml:space="preserve"> and that initiative may</w:t>
      </w:r>
      <w:r w:rsidR="007652F3">
        <w:rPr>
          <w:rFonts w:cstheme="minorHAnsi"/>
        </w:rPr>
        <w:t xml:space="preserve"> </w:t>
      </w:r>
      <w:r w:rsidR="005C1CBB">
        <w:rPr>
          <w:rFonts w:cstheme="minorHAnsi"/>
        </w:rPr>
        <w:t>therefore</w:t>
      </w:r>
      <w:r w:rsidR="007652F3">
        <w:rPr>
          <w:rFonts w:cstheme="minorHAnsi"/>
        </w:rPr>
        <w:t xml:space="preserve"> </w:t>
      </w:r>
      <w:r w:rsidRPr="00287375">
        <w:rPr>
          <w:rFonts w:cstheme="minorHAnsi"/>
        </w:rPr>
        <w:t xml:space="preserve">be less relevant for some parts of the flyway, eg. northern breeding grounds. </w:t>
      </w:r>
      <w:r w:rsidR="005C1CBB">
        <w:rPr>
          <w:rFonts w:cstheme="minorHAnsi"/>
          <w:noProof/>
        </w:rPr>
        <w:t>The i</w:t>
      </w:r>
      <w:r w:rsidRPr="005C1CBB">
        <w:rPr>
          <w:rFonts w:cstheme="minorHAnsi"/>
          <w:noProof/>
        </w:rPr>
        <w:t>dea</w:t>
      </w:r>
      <w:r w:rsidRPr="00287375">
        <w:rPr>
          <w:rFonts w:cstheme="minorHAnsi"/>
        </w:rPr>
        <w:t xml:space="preserve"> of creating national </w:t>
      </w:r>
      <w:r w:rsidR="00337121">
        <w:rPr>
          <w:rFonts w:cstheme="minorHAnsi"/>
        </w:rPr>
        <w:t>Partner</w:t>
      </w:r>
      <w:r w:rsidRPr="00287375">
        <w:rPr>
          <w:rFonts w:cstheme="minorHAnsi"/>
        </w:rPr>
        <w:t xml:space="preserve">ships and adding new FNS has not had traction in all countries and there is </w:t>
      </w:r>
      <w:r w:rsidRPr="005C1CBB">
        <w:rPr>
          <w:rFonts w:cstheme="minorHAnsi"/>
          <w:noProof/>
        </w:rPr>
        <w:t>s</w:t>
      </w:r>
      <w:r w:rsidR="005C1CBB">
        <w:rPr>
          <w:rFonts w:cstheme="minorHAnsi"/>
          <w:noProof/>
        </w:rPr>
        <w:t>k</w:t>
      </w:r>
      <w:r w:rsidRPr="005C1CBB">
        <w:rPr>
          <w:rFonts w:cstheme="minorHAnsi"/>
          <w:noProof/>
        </w:rPr>
        <w:t>epticism</w:t>
      </w:r>
      <w:r w:rsidRPr="00287375">
        <w:rPr>
          <w:rFonts w:cstheme="minorHAnsi"/>
        </w:rPr>
        <w:t xml:space="preserve"> about the benefits. </w:t>
      </w:r>
      <w:r w:rsidR="007652F3" w:rsidRPr="00287375">
        <w:rPr>
          <w:rFonts w:cstheme="minorHAnsi"/>
        </w:rPr>
        <w:t>Summarized</w:t>
      </w:r>
      <w:r w:rsidRPr="00287375">
        <w:rPr>
          <w:rFonts w:cstheme="minorHAnsi"/>
        </w:rPr>
        <w:t xml:space="preserve"> that progress in the northern part of the flyway may be limited in this area, but </w:t>
      </w:r>
      <w:r w:rsidR="005512F0" w:rsidRPr="00287375">
        <w:rPr>
          <w:rFonts w:cstheme="minorHAnsi"/>
        </w:rPr>
        <w:t>overall,</w:t>
      </w:r>
      <w:r w:rsidRPr="00287375">
        <w:rPr>
          <w:rFonts w:cstheme="minorHAnsi"/>
        </w:rPr>
        <w:t xml:space="preserve"> it’s a valuable initiative.</w:t>
      </w:r>
    </w:p>
    <w:p w14:paraId="7135A030" w14:textId="77777777" w:rsidR="00B6456C" w:rsidRPr="00287375" w:rsidRDefault="00B6456C" w:rsidP="00AD3BAD">
      <w:pPr>
        <w:pStyle w:val="ListParagraph"/>
        <w:jc w:val="both"/>
        <w:rPr>
          <w:rFonts w:cstheme="minorHAnsi"/>
          <w:lang w:eastAsia="ko-KR"/>
        </w:rPr>
      </w:pPr>
    </w:p>
    <w:p w14:paraId="314F49D9" w14:textId="7EC6A871"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Ms. Yang Shufen (Singapore) noted that when Japan financially supported the ASEAN waterbird project, national planning workshops were </w:t>
      </w:r>
      <w:r w:rsidR="007652F3" w:rsidRPr="00287375">
        <w:rPr>
          <w:rFonts w:cstheme="minorHAnsi"/>
        </w:rPr>
        <w:t>supported,</w:t>
      </w:r>
      <w:r w:rsidRPr="00287375">
        <w:rPr>
          <w:rFonts w:cstheme="minorHAnsi"/>
        </w:rPr>
        <w:t xml:space="preserve"> and these brought together existing FNS managers, national focal points, NGOs and stakeholders to discuss </w:t>
      </w:r>
      <w:r w:rsidR="005C1CBB">
        <w:rPr>
          <w:rFonts w:cstheme="minorHAnsi"/>
        </w:rPr>
        <w:t xml:space="preserve">the </w:t>
      </w:r>
      <w:r w:rsidRPr="005C1CBB">
        <w:rPr>
          <w:rFonts w:cstheme="minorHAnsi"/>
          <w:noProof/>
        </w:rPr>
        <w:t>importance</w:t>
      </w:r>
      <w:r w:rsidRPr="00287375">
        <w:rPr>
          <w:rFonts w:cstheme="minorHAnsi"/>
        </w:rPr>
        <w:t xml:space="preserve"> of FNS. Noted that Singapore may be able to provide the report to support the </w:t>
      </w:r>
      <w:r w:rsidR="003641E5">
        <w:rPr>
          <w:rFonts w:cstheme="minorHAnsi"/>
        </w:rPr>
        <w:t>Secretariat</w:t>
      </w:r>
      <w:r w:rsidRPr="00287375">
        <w:rPr>
          <w:rFonts w:cstheme="minorHAnsi"/>
        </w:rPr>
        <w:t xml:space="preserve"> if helpful.</w:t>
      </w:r>
    </w:p>
    <w:p w14:paraId="49D0DFC6" w14:textId="77777777" w:rsidR="00B6456C" w:rsidRPr="00287375" w:rsidRDefault="00B6456C" w:rsidP="00AD3BAD">
      <w:pPr>
        <w:pStyle w:val="ListParagraph"/>
        <w:jc w:val="both"/>
        <w:rPr>
          <w:rFonts w:cstheme="minorHAnsi"/>
          <w:lang w:eastAsia="ko-KR"/>
        </w:rPr>
      </w:pPr>
    </w:p>
    <w:p w14:paraId="6D2595E1" w14:textId="26390651"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 xml:space="preserve">eng </w:t>
      </w:r>
      <w:r w:rsidRPr="00287375">
        <w:rPr>
          <w:rFonts w:cstheme="minorHAnsi"/>
        </w:rPr>
        <w:t>(</w:t>
      </w:r>
      <w:r>
        <w:rPr>
          <w:rFonts w:cstheme="minorHAnsi" w:hint="eastAsia"/>
          <w:lang w:eastAsia="ko-KR"/>
        </w:rPr>
        <w:t xml:space="preserve">Singapore, </w:t>
      </w:r>
      <w:r w:rsidRPr="00287375">
        <w:rPr>
          <w:rFonts w:cstheme="minorHAnsi"/>
        </w:rPr>
        <w:t xml:space="preserve">EAAFP </w:t>
      </w:r>
      <w:r w:rsidR="00337121">
        <w:rPr>
          <w:rFonts w:cstheme="minorHAnsi"/>
        </w:rPr>
        <w:t xml:space="preserve">Vica </w:t>
      </w:r>
      <w:r w:rsidR="009220D8">
        <w:rPr>
          <w:rFonts w:cstheme="minorHAnsi"/>
        </w:rPr>
        <w:t>Chair</w:t>
      </w:r>
      <w:r w:rsidRPr="00287375">
        <w:rPr>
          <w:rFonts w:cstheme="minorHAnsi"/>
        </w:rPr>
        <w:t xml:space="preserve">) noted that the general consensus is to accept the </w:t>
      </w:r>
      <w:r w:rsidR="007652F3" w:rsidRPr="00287375">
        <w:rPr>
          <w:rFonts w:cstheme="minorHAnsi"/>
        </w:rPr>
        <w:t>proposal,</w:t>
      </w:r>
      <w:r w:rsidRPr="00287375">
        <w:rPr>
          <w:rFonts w:cstheme="minorHAnsi"/>
        </w:rPr>
        <w:t xml:space="preserve"> but the specifics of </w:t>
      </w:r>
      <w:r w:rsidR="00337121">
        <w:rPr>
          <w:rFonts w:cstheme="minorHAnsi"/>
        </w:rPr>
        <w:t>Partner</w:t>
      </w:r>
      <w:r w:rsidRPr="00287375">
        <w:rPr>
          <w:rFonts w:cstheme="minorHAnsi"/>
        </w:rPr>
        <w:t xml:space="preserve">ships may vary according to national and cultural contexts. If no </w:t>
      </w:r>
      <w:r w:rsidRPr="005C1CBB">
        <w:rPr>
          <w:rFonts w:cstheme="minorHAnsi"/>
          <w:noProof/>
        </w:rPr>
        <w:t>objections</w:t>
      </w:r>
      <w:r w:rsidRPr="00287375">
        <w:rPr>
          <w:rFonts w:cstheme="minorHAnsi"/>
        </w:rPr>
        <w:t xml:space="preserve"> proposed that the </w:t>
      </w:r>
      <w:r w:rsidR="003641E5">
        <w:rPr>
          <w:rFonts w:cstheme="minorHAnsi"/>
        </w:rPr>
        <w:t>draft Decision</w:t>
      </w:r>
      <w:r w:rsidRPr="00287375">
        <w:rPr>
          <w:rFonts w:cstheme="minorHAnsi"/>
        </w:rPr>
        <w:t xml:space="preserve"> </w:t>
      </w:r>
      <w:r w:rsidR="005C1CBB">
        <w:rPr>
          <w:rFonts w:cstheme="minorHAnsi"/>
          <w:noProof/>
        </w:rPr>
        <w:t>is</w:t>
      </w:r>
      <w:r w:rsidRPr="00287375">
        <w:rPr>
          <w:rFonts w:cstheme="minorHAnsi"/>
        </w:rPr>
        <w:t xml:space="preserve"> adopted. Noting no objections, stated that this is the first decision to be adopted by the </w:t>
      </w:r>
      <w:r w:rsidR="005C1CBB">
        <w:rPr>
          <w:rFonts w:cstheme="minorHAnsi"/>
        </w:rPr>
        <w:t xml:space="preserve">MOP10. </w:t>
      </w:r>
    </w:p>
    <w:p w14:paraId="55F3C89B" w14:textId="77777777" w:rsidR="00B6456C" w:rsidRPr="00287375" w:rsidRDefault="00B6456C" w:rsidP="00AD3BAD">
      <w:pPr>
        <w:jc w:val="both"/>
        <w:rPr>
          <w:rFonts w:cstheme="minorHAnsi"/>
        </w:rPr>
      </w:pPr>
    </w:p>
    <w:p w14:paraId="0463C37F" w14:textId="0DBBAA9B" w:rsidR="00B6456C" w:rsidRPr="00287375" w:rsidRDefault="00B6456C" w:rsidP="00AD3BAD">
      <w:pPr>
        <w:jc w:val="both"/>
        <w:outlineLvl w:val="1"/>
        <w:rPr>
          <w:rFonts w:cstheme="minorHAnsi"/>
          <w:b/>
        </w:rPr>
      </w:pPr>
      <w:bookmarkStart w:id="47" w:name="_Toc535935479"/>
      <w:r w:rsidRPr="00287375">
        <w:rPr>
          <w:rFonts w:cstheme="minorHAnsi"/>
          <w:b/>
        </w:rPr>
        <w:t xml:space="preserve">Agenda Item </w:t>
      </w:r>
      <w:r w:rsidRPr="00287375">
        <w:rPr>
          <w:rFonts w:cstheme="minorHAnsi"/>
          <w:b/>
          <w:lang w:eastAsia="ko-KR"/>
        </w:rPr>
        <w:t>5.6</w:t>
      </w:r>
      <w:r w:rsidRPr="00287375">
        <w:rPr>
          <w:rFonts w:cstheme="minorHAnsi"/>
          <w:b/>
        </w:rPr>
        <w:t xml:space="preserve">: </w:t>
      </w:r>
      <w:r w:rsidRPr="00287375">
        <w:rPr>
          <w:rFonts w:cstheme="minorHAnsi"/>
          <w:b/>
          <w:lang w:eastAsia="ko-KR"/>
        </w:rPr>
        <w:t xml:space="preserve">Developing an EAAFP </w:t>
      </w:r>
      <w:r w:rsidR="005C1CBB">
        <w:rPr>
          <w:rFonts w:cstheme="minorHAnsi"/>
          <w:b/>
          <w:lang w:eastAsia="ko-KR"/>
        </w:rPr>
        <w:t>Sister Site</w:t>
      </w:r>
      <w:r w:rsidRPr="00287375">
        <w:rPr>
          <w:rFonts w:cstheme="minorHAnsi"/>
          <w:b/>
          <w:lang w:eastAsia="ko-KR"/>
        </w:rPr>
        <w:t xml:space="preserve"> Program</w:t>
      </w:r>
      <w:r w:rsidRPr="00287375">
        <w:rPr>
          <w:rFonts w:cstheme="minorHAnsi"/>
          <w:b/>
        </w:rPr>
        <w:t xml:space="preserve"> – </w:t>
      </w:r>
      <w:r w:rsidR="003641E5">
        <w:rPr>
          <w:rFonts w:cstheme="minorHAnsi"/>
        </w:rPr>
        <w:t>Draft Decision</w:t>
      </w:r>
      <w:r w:rsidRPr="00287375">
        <w:rPr>
          <w:rFonts w:cstheme="minorHAnsi"/>
        </w:rPr>
        <w:t>.09</w:t>
      </w:r>
      <w:bookmarkEnd w:id="47"/>
    </w:p>
    <w:p w14:paraId="024F82CF" w14:textId="5D3337F1"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Geoff Richardson (Australia) gave a presentation on </w:t>
      </w:r>
      <w:r w:rsidR="003641E5">
        <w:rPr>
          <w:rFonts w:cstheme="minorHAnsi"/>
        </w:rPr>
        <w:t>Draft Decision</w:t>
      </w:r>
      <w:r w:rsidRPr="00287375">
        <w:rPr>
          <w:rFonts w:cstheme="minorHAnsi"/>
          <w:i/>
        </w:rPr>
        <w:t xml:space="preserve"> 9 Developing an EAAFP </w:t>
      </w:r>
      <w:r w:rsidR="005C1CBB">
        <w:rPr>
          <w:rFonts w:cstheme="minorHAnsi"/>
          <w:i/>
        </w:rPr>
        <w:t>Sister Site</w:t>
      </w:r>
      <w:r w:rsidRPr="00287375">
        <w:rPr>
          <w:rFonts w:cstheme="minorHAnsi"/>
          <w:i/>
        </w:rPr>
        <w:t xml:space="preserve"> Program. </w:t>
      </w:r>
      <w:r w:rsidRPr="00287375">
        <w:rPr>
          <w:rFonts w:cstheme="minorHAnsi"/>
        </w:rPr>
        <w:t xml:space="preserve">He noted that this could be one of the key value-adding aspects of declaring an EAAFP </w:t>
      </w:r>
      <w:r w:rsidR="005C1CBB">
        <w:rPr>
          <w:rFonts w:cstheme="minorHAnsi"/>
        </w:rPr>
        <w:t>Flyway Network Site</w:t>
      </w:r>
      <w:r w:rsidRPr="00287375">
        <w:rPr>
          <w:rFonts w:cstheme="minorHAnsi"/>
        </w:rPr>
        <w:t xml:space="preserve">. Noted as background that the EAAFP encourages </w:t>
      </w:r>
      <w:r w:rsidR="00337121">
        <w:rPr>
          <w:rFonts w:cstheme="minorHAnsi"/>
        </w:rPr>
        <w:t>Partner</w:t>
      </w:r>
      <w:r w:rsidRPr="00287375">
        <w:rPr>
          <w:rFonts w:cstheme="minorHAnsi"/>
        </w:rPr>
        <w:t xml:space="preserve">s to cooperate and build expertise including through a </w:t>
      </w:r>
      <w:r w:rsidR="005C1CBB">
        <w:rPr>
          <w:rFonts w:cstheme="minorHAnsi"/>
        </w:rPr>
        <w:t>Sister Site</w:t>
      </w:r>
      <w:r w:rsidRPr="00287375">
        <w:rPr>
          <w:rFonts w:cstheme="minorHAnsi"/>
        </w:rPr>
        <w:t xml:space="preserve"> Program and there are currently 8 </w:t>
      </w:r>
      <w:r w:rsidR="005C1CBB">
        <w:rPr>
          <w:rFonts w:cstheme="minorHAnsi"/>
        </w:rPr>
        <w:t>Sister Site</w:t>
      </w:r>
      <w:r w:rsidRPr="00287375">
        <w:rPr>
          <w:rFonts w:cstheme="minorHAnsi"/>
        </w:rPr>
        <w:t xml:space="preserve">s </w:t>
      </w:r>
      <w:r w:rsidRPr="005C1CBB">
        <w:rPr>
          <w:rFonts w:cstheme="minorHAnsi"/>
          <w:noProof/>
        </w:rPr>
        <w:t>recogni</w:t>
      </w:r>
      <w:r w:rsidR="005C1CBB">
        <w:rPr>
          <w:rFonts w:cstheme="minorHAnsi"/>
          <w:noProof/>
        </w:rPr>
        <w:t>z</w:t>
      </w:r>
      <w:r w:rsidRPr="005C1CBB">
        <w:rPr>
          <w:rFonts w:cstheme="minorHAnsi"/>
          <w:noProof/>
        </w:rPr>
        <w:t>ed</w:t>
      </w:r>
      <w:r w:rsidRPr="00287375">
        <w:rPr>
          <w:rFonts w:cstheme="minorHAnsi"/>
        </w:rPr>
        <w:t xml:space="preserve">. The </w:t>
      </w:r>
      <w:r w:rsidR="003641E5">
        <w:rPr>
          <w:rFonts w:cstheme="minorHAnsi"/>
        </w:rPr>
        <w:t>draft Decision</w:t>
      </w:r>
      <w:r w:rsidRPr="00287375">
        <w:rPr>
          <w:rFonts w:cstheme="minorHAnsi"/>
        </w:rPr>
        <w:t xml:space="preserve"> seeks to encourage further </w:t>
      </w:r>
      <w:r w:rsidR="005C1CBB">
        <w:rPr>
          <w:rFonts w:cstheme="minorHAnsi"/>
        </w:rPr>
        <w:t>Sister Site</w:t>
      </w:r>
      <w:r w:rsidRPr="00287375">
        <w:rPr>
          <w:rFonts w:cstheme="minorHAnsi"/>
        </w:rPr>
        <w:t xml:space="preserve"> development. </w:t>
      </w:r>
      <w:r w:rsidRPr="005C1CBB">
        <w:rPr>
          <w:rFonts w:cstheme="minorHAnsi"/>
          <w:noProof/>
        </w:rPr>
        <w:t>Currently</w:t>
      </w:r>
      <w:r w:rsidR="005C1CBB">
        <w:rPr>
          <w:rFonts w:cstheme="minorHAnsi"/>
          <w:noProof/>
        </w:rPr>
        <w:t>,</w:t>
      </w:r>
      <w:r w:rsidRPr="00287375">
        <w:rPr>
          <w:rFonts w:cstheme="minorHAnsi"/>
        </w:rPr>
        <w:t xml:space="preserve"> Australia has 3 </w:t>
      </w:r>
      <w:r w:rsidR="005C1CBB">
        <w:rPr>
          <w:rFonts w:cstheme="minorHAnsi"/>
        </w:rPr>
        <w:t>Sister Site</w:t>
      </w:r>
      <w:r w:rsidRPr="00287375">
        <w:rPr>
          <w:rFonts w:cstheme="minorHAnsi"/>
        </w:rPr>
        <w:t>s</w:t>
      </w:r>
      <w:r w:rsidR="007652F3">
        <w:rPr>
          <w:rFonts w:cstheme="minorHAnsi"/>
        </w:rPr>
        <w:t>,</w:t>
      </w:r>
      <w:r w:rsidRPr="00287375">
        <w:rPr>
          <w:rFonts w:cstheme="minorHAnsi"/>
        </w:rPr>
        <w:t xml:space="preserve"> all with sites in Japan. Further noted that the Adelaide Bird Sanctuary [EAAF131] seeks an opportunity to engage with other EAAFP FNS and introduced Geoffrey Newchurch from this site.</w:t>
      </w:r>
    </w:p>
    <w:p w14:paraId="3F59DDFF" w14:textId="77777777" w:rsidR="00B6456C" w:rsidRPr="00287375" w:rsidRDefault="00B6456C" w:rsidP="00AD3BAD">
      <w:pPr>
        <w:pStyle w:val="ListParagraph"/>
        <w:ind w:left="0"/>
        <w:jc w:val="both"/>
        <w:rPr>
          <w:rFonts w:cstheme="minorHAnsi"/>
        </w:rPr>
      </w:pPr>
    </w:p>
    <w:p w14:paraId="75A64C36" w14:textId="683DD997" w:rsidR="00B6456C" w:rsidRPr="00287375" w:rsidRDefault="00B6456C" w:rsidP="00AD3BAD">
      <w:pPr>
        <w:pStyle w:val="ListParagraph"/>
        <w:numPr>
          <w:ilvl w:val="0"/>
          <w:numId w:val="36"/>
        </w:numPr>
        <w:ind w:left="0" w:firstLine="0"/>
        <w:jc w:val="both"/>
        <w:rPr>
          <w:rFonts w:cstheme="minorHAnsi"/>
        </w:rPr>
      </w:pPr>
      <w:r w:rsidRPr="00287375">
        <w:rPr>
          <w:rFonts w:cstheme="minorHAnsi"/>
        </w:rPr>
        <w:lastRenderedPageBreak/>
        <w:t xml:space="preserve">The </w:t>
      </w:r>
      <w:r w:rsidR="003641E5">
        <w:rPr>
          <w:rFonts w:cstheme="minorHAnsi"/>
        </w:rPr>
        <w:t>draft Decision</w:t>
      </w:r>
      <w:r w:rsidRPr="00287375">
        <w:rPr>
          <w:rFonts w:cstheme="minorHAnsi"/>
        </w:rPr>
        <w:t xml:space="preserve"> involves acknowledging the current </w:t>
      </w:r>
      <w:r w:rsidR="005C1CBB">
        <w:rPr>
          <w:rFonts w:cstheme="minorHAnsi"/>
        </w:rPr>
        <w:t>Sister Site</w:t>
      </w:r>
      <w:r w:rsidRPr="00287375">
        <w:rPr>
          <w:rFonts w:cstheme="minorHAnsi"/>
        </w:rPr>
        <w:t xml:space="preserve">s program, encouraging </w:t>
      </w:r>
      <w:r w:rsidR="00337121">
        <w:rPr>
          <w:rFonts w:cstheme="minorHAnsi"/>
        </w:rPr>
        <w:t>Partner</w:t>
      </w:r>
      <w:r w:rsidRPr="00287375">
        <w:rPr>
          <w:rFonts w:cstheme="minorHAnsi"/>
        </w:rPr>
        <w:t xml:space="preserve">s to consider establishing new </w:t>
      </w:r>
      <w:r w:rsidR="005C1CBB">
        <w:rPr>
          <w:rFonts w:cstheme="minorHAnsi"/>
        </w:rPr>
        <w:t>Sister Site</w:t>
      </w:r>
      <w:r w:rsidRPr="00287375">
        <w:rPr>
          <w:rFonts w:cstheme="minorHAnsi"/>
        </w:rPr>
        <w:t xml:space="preserve">s, and instructing the </w:t>
      </w:r>
      <w:r w:rsidR="003641E5">
        <w:rPr>
          <w:rFonts w:cstheme="minorHAnsi"/>
        </w:rPr>
        <w:t>Secretariat</w:t>
      </w:r>
      <w:r w:rsidRPr="00287375">
        <w:rPr>
          <w:rFonts w:cstheme="minorHAnsi"/>
        </w:rPr>
        <w:t xml:space="preserve"> to develop guidelines for the </w:t>
      </w:r>
      <w:r w:rsidR="005C1CBB">
        <w:rPr>
          <w:rFonts w:cstheme="minorHAnsi"/>
        </w:rPr>
        <w:t>Sister Site</w:t>
      </w:r>
      <w:r w:rsidRPr="00287375">
        <w:rPr>
          <w:rFonts w:cstheme="minorHAnsi"/>
        </w:rPr>
        <w:t xml:space="preserve"> Program arrangements for presentation at MOP 11.</w:t>
      </w:r>
    </w:p>
    <w:p w14:paraId="07C6BCE4" w14:textId="77777777" w:rsidR="00B6456C" w:rsidRPr="00287375" w:rsidRDefault="00B6456C" w:rsidP="00AD3BAD">
      <w:pPr>
        <w:pStyle w:val="ListParagraph"/>
        <w:jc w:val="both"/>
        <w:rPr>
          <w:rFonts w:cstheme="minorHAnsi"/>
        </w:rPr>
      </w:pPr>
    </w:p>
    <w:p w14:paraId="6E49214F" w14:textId="5283F78F"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Ms. Tomoko Ichikawa (Japan) raised a point about existing </w:t>
      </w:r>
      <w:r w:rsidR="005C1CBB">
        <w:rPr>
          <w:rFonts w:cstheme="minorHAnsi"/>
        </w:rPr>
        <w:t>Sister Site</w:t>
      </w:r>
      <w:r w:rsidRPr="00287375">
        <w:rPr>
          <w:rFonts w:cstheme="minorHAnsi"/>
        </w:rPr>
        <w:t xml:space="preserve"> relationships listed on Annex Two and the need to clarify whether these </w:t>
      </w:r>
      <w:r w:rsidR="005C1CBB">
        <w:rPr>
          <w:rFonts w:cstheme="minorHAnsi"/>
        </w:rPr>
        <w:t>Sister Site</w:t>
      </w:r>
      <w:r w:rsidRPr="00287375">
        <w:rPr>
          <w:rFonts w:cstheme="minorHAnsi"/>
        </w:rPr>
        <w:t xml:space="preserve"> relationships are actually ongoing and going well. </w:t>
      </w:r>
    </w:p>
    <w:p w14:paraId="068FD388" w14:textId="77777777" w:rsidR="00B6456C" w:rsidRPr="00287375" w:rsidRDefault="00B6456C" w:rsidP="00AD3BAD">
      <w:pPr>
        <w:pStyle w:val="ListParagraph"/>
        <w:jc w:val="both"/>
        <w:rPr>
          <w:rFonts w:cstheme="minorHAnsi"/>
        </w:rPr>
      </w:pPr>
    </w:p>
    <w:p w14:paraId="56B2B763" w14:textId="251903C2" w:rsidR="00B6456C" w:rsidRPr="00287375" w:rsidRDefault="00337121" w:rsidP="00AD3BAD">
      <w:pPr>
        <w:pStyle w:val="ListParagraph"/>
        <w:numPr>
          <w:ilvl w:val="0"/>
          <w:numId w:val="36"/>
        </w:numPr>
        <w:ind w:left="0" w:firstLine="0"/>
        <w:jc w:val="both"/>
        <w:rPr>
          <w:rFonts w:cstheme="minorHAnsi"/>
        </w:rPr>
      </w:pPr>
      <w:r>
        <w:rPr>
          <w:rFonts w:cstheme="minorHAnsi"/>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reaffirmed that as part of this process the </w:t>
      </w:r>
      <w:r w:rsidR="003641E5">
        <w:rPr>
          <w:rFonts w:cstheme="minorHAnsi"/>
        </w:rPr>
        <w:t>Secretariat</w:t>
      </w:r>
      <w:r w:rsidR="00B6456C" w:rsidRPr="00287375">
        <w:rPr>
          <w:rFonts w:cstheme="minorHAnsi"/>
        </w:rPr>
        <w:t xml:space="preserve"> would review how </w:t>
      </w:r>
      <w:r w:rsidR="005C1CBB">
        <w:rPr>
          <w:rFonts w:cstheme="minorHAnsi"/>
        </w:rPr>
        <w:t>Sister Site</w:t>
      </w:r>
      <w:r w:rsidR="00B6456C" w:rsidRPr="00287375">
        <w:rPr>
          <w:rFonts w:cstheme="minorHAnsi"/>
        </w:rPr>
        <w:t xml:space="preserve">s are operating currently. </w:t>
      </w:r>
    </w:p>
    <w:p w14:paraId="21322689" w14:textId="77777777" w:rsidR="00B6456C" w:rsidRPr="00287375" w:rsidRDefault="00B6456C" w:rsidP="00AD3BAD">
      <w:pPr>
        <w:pStyle w:val="ListParagraph"/>
        <w:jc w:val="both"/>
        <w:rPr>
          <w:rFonts w:cstheme="minorHAnsi"/>
        </w:rPr>
      </w:pPr>
    </w:p>
    <w:p w14:paraId="1BFD19E2" w14:textId="6014B51F" w:rsidR="00B6456C" w:rsidRPr="00287375" w:rsidRDefault="00B6456C" w:rsidP="00AD3BAD">
      <w:pPr>
        <w:pStyle w:val="ListParagraph"/>
        <w:numPr>
          <w:ilvl w:val="0"/>
          <w:numId w:val="36"/>
        </w:numPr>
        <w:ind w:left="0" w:firstLine="0"/>
        <w:jc w:val="both"/>
        <w:rPr>
          <w:rFonts w:cstheme="minorHAnsi"/>
        </w:rPr>
      </w:pPr>
      <w:r w:rsidRPr="00287375">
        <w:rPr>
          <w:rFonts w:cstheme="minorHAnsi"/>
        </w:rPr>
        <w:t>Ms. Tomoko Ichikawa</w:t>
      </w:r>
      <w:r w:rsidRPr="00287375">
        <w:rPr>
          <w:rFonts w:cstheme="minorHAnsi"/>
          <w:lang w:eastAsia="ko-KR"/>
        </w:rPr>
        <w:t xml:space="preserve"> (Japan)</w:t>
      </w:r>
      <w:r w:rsidRPr="00287375">
        <w:rPr>
          <w:rFonts w:cstheme="minorHAnsi"/>
        </w:rPr>
        <w:t xml:space="preserve"> noted that the </w:t>
      </w:r>
      <w:r w:rsidR="005C1CBB">
        <w:rPr>
          <w:rFonts w:cstheme="minorHAnsi"/>
        </w:rPr>
        <w:t>Sister Site</w:t>
      </w:r>
      <w:r w:rsidRPr="00287375">
        <w:rPr>
          <w:rFonts w:cstheme="minorHAnsi"/>
        </w:rPr>
        <w:t xml:space="preserve">s program is one of the best potential benefits of becoming a </w:t>
      </w:r>
      <w:r w:rsidR="005C1CBB">
        <w:rPr>
          <w:rFonts w:cstheme="minorHAnsi"/>
        </w:rPr>
        <w:t>Flyway Network Site</w:t>
      </w:r>
      <w:r w:rsidRPr="00287375">
        <w:rPr>
          <w:rFonts w:cstheme="minorHAnsi"/>
        </w:rPr>
        <w:t xml:space="preserve"> and noted that this is a great opportunity.</w:t>
      </w:r>
    </w:p>
    <w:p w14:paraId="57D6AAD9" w14:textId="77777777" w:rsidR="00B6456C" w:rsidRPr="00287375" w:rsidRDefault="00B6456C" w:rsidP="00AD3BAD">
      <w:pPr>
        <w:pStyle w:val="ListParagraph"/>
        <w:jc w:val="both"/>
        <w:rPr>
          <w:rFonts w:cstheme="minorHAnsi"/>
        </w:rPr>
      </w:pPr>
    </w:p>
    <w:p w14:paraId="61652610" w14:textId="74B4104A"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David Lawrie (Pukorokoro Miranda Naturalists Trust) noted the signing ceremony in 2004 for a </w:t>
      </w:r>
      <w:r w:rsidR="005C1CBB">
        <w:rPr>
          <w:rFonts w:cstheme="minorHAnsi"/>
        </w:rPr>
        <w:t>Sister Site</w:t>
      </w:r>
      <w:r w:rsidRPr="00287375">
        <w:rPr>
          <w:rFonts w:cstheme="minorHAnsi"/>
        </w:rPr>
        <w:t xml:space="preserve"> which preceded EAAFP membership and noted to </w:t>
      </w:r>
      <w:r w:rsidR="00337121">
        <w:rPr>
          <w:rFonts w:cstheme="minorHAnsi"/>
        </w:rPr>
        <w:t>Partner</w:t>
      </w:r>
      <w:r w:rsidRPr="00287375">
        <w:rPr>
          <w:rFonts w:cstheme="minorHAnsi"/>
        </w:rPr>
        <w:t xml:space="preserve">s that there are great benefits to the </w:t>
      </w:r>
      <w:r w:rsidR="005C1CBB">
        <w:rPr>
          <w:rFonts w:cstheme="minorHAnsi"/>
        </w:rPr>
        <w:t>Sister Site</w:t>
      </w:r>
      <w:r w:rsidRPr="00287375">
        <w:rPr>
          <w:rFonts w:cstheme="minorHAnsi"/>
        </w:rPr>
        <w:t xml:space="preserve">s program but noted a failed attempt to </w:t>
      </w:r>
      <w:r w:rsidR="006128C6" w:rsidRPr="00287375">
        <w:rPr>
          <w:rFonts w:cstheme="minorHAnsi"/>
        </w:rPr>
        <w:t>establish</w:t>
      </w:r>
      <w:r w:rsidRPr="00287375">
        <w:rPr>
          <w:rFonts w:cstheme="minorHAnsi"/>
        </w:rPr>
        <w:t xml:space="preserve"> a </w:t>
      </w:r>
      <w:r w:rsidR="005C1CBB">
        <w:rPr>
          <w:rFonts w:cstheme="minorHAnsi"/>
        </w:rPr>
        <w:t>Sister Site</w:t>
      </w:r>
      <w:r w:rsidRPr="00287375">
        <w:rPr>
          <w:rFonts w:cstheme="minorHAnsi"/>
        </w:rPr>
        <w:t xml:space="preserve"> with ROK which did not succeed because of language barriers. Also noted an ongoing initiative to establish a country </w:t>
      </w:r>
      <w:r w:rsidR="00337121">
        <w:rPr>
          <w:rFonts w:cstheme="minorHAnsi"/>
        </w:rPr>
        <w:t>Partner</w:t>
      </w:r>
      <w:r w:rsidRPr="00287375">
        <w:rPr>
          <w:rFonts w:cstheme="minorHAnsi"/>
        </w:rPr>
        <w:t>ship with DPRK. Overall noted that benefits can flow but it takes work and signing an agreement is not enough on its own to ensure success.</w:t>
      </w:r>
    </w:p>
    <w:p w14:paraId="00722ED9" w14:textId="77777777" w:rsidR="00B6456C" w:rsidRPr="00287375" w:rsidRDefault="00B6456C" w:rsidP="00AD3BAD">
      <w:pPr>
        <w:pStyle w:val="ListParagraph"/>
        <w:jc w:val="both"/>
        <w:rPr>
          <w:rFonts w:cstheme="minorHAnsi"/>
        </w:rPr>
      </w:pPr>
    </w:p>
    <w:p w14:paraId="377BF80D" w14:textId="4AFDCBB2"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Simba Chan (Crane WG) further noted existing relationships that precede the EAAFP and provided examples that such cooperation already exists. Also noted that </w:t>
      </w:r>
      <w:r w:rsidR="005C1CBB">
        <w:rPr>
          <w:rFonts w:cstheme="minorHAnsi"/>
        </w:rPr>
        <w:t>Sister Site</w:t>
      </w:r>
      <w:r w:rsidRPr="00287375">
        <w:rPr>
          <w:rFonts w:cstheme="minorHAnsi"/>
        </w:rPr>
        <w:t>s could include a relationship between more than two sites.</w:t>
      </w:r>
    </w:p>
    <w:p w14:paraId="29E7CD90" w14:textId="77777777" w:rsidR="00B6456C" w:rsidRPr="00287375" w:rsidRDefault="00B6456C" w:rsidP="00AD3BAD">
      <w:pPr>
        <w:pStyle w:val="ListParagraph"/>
        <w:jc w:val="both"/>
        <w:rPr>
          <w:rFonts w:cstheme="minorHAnsi"/>
        </w:rPr>
      </w:pPr>
    </w:p>
    <w:p w14:paraId="3CC5CD27" w14:textId="2F3A1161" w:rsidR="00B6456C" w:rsidRPr="00287375" w:rsidRDefault="00337121" w:rsidP="00AD3BAD">
      <w:pPr>
        <w:pStyle w:val="ListParagraph"/>
        <w:numPr>
          <w:ilvl w:val="0"/>
          <w:numId w:val="36"/>
        </w:numPr>
        <w:ind w:left="0" w:firstLine="0"/>
        <w:jc w:val="both"/>
        <w:rPr>
          <w:rFonts w:cstheme="minorHAnsi"/>
        </w:rPr>
      </w:pPr>
      <w:r>
        <w:rPr>
          <w:rFonts w:cstheme="minorHAnsi"/>
        </w:rPr>
        <w:t>Mr. Nick Davidson (</w:t>
      </w:r>
      <w:r w:rsidR="009220D8">
        <w:rPr>
          <w:rFonts w:cstheme="minorHAnsi"/>
        </w:rPr>
        <w:t>Chair</w:t>
      </w:r>
      <w:r>
        <w:rPr>
          <w:rFonts w:cstheme="minorHAnsi"/>
        </w:rPr>
        <w:t>, Technical Committee)</w:t>
      </w:r>
      <w:r w:rsidR="00B6456C" w:rsidRPr="00287375">
        <w:rPr>
          <w:rFonts w:cstheme="minorHAnsi"/>
        </w:rPr>
        <w:t xml:space="preserve"> noted that the </w:t>
      </w:r>
      <w:r w:rsidR="00256257">
        <w:rPr>
          <w:rFonts w:cstheme="minorHAnsi"/>
        </w:rPr>
        <w:t>TC</w:t>
      </w:r>
      <w:r w:rsidR="00B6456C" w:rsidRPr="00287375">
        <w:rPr>
          <w:rFonts w:cstheme="minorHAnsi"/>
        </w:rPr>
        <w:t xml:space="preserve"> has some minor proposed wording changes to the document and some suggestions about approaches and issues that the </w:t>
      </w:r>
      <w:r w:rsidR="003641E5">
        <w:rPr>
          <w:rFonts w:cstheme="minorHAnsi"/>
        </w:rPr>
        <w:t>Secretariat</w:t>
      </w:r>
      <w:r w:rsidR="00B6456C" w:rsidRPr="00287375">
        <w:rPr>
          <w:rFonts w:cstheme="minorHAnsi"/>
        </w:rPr>
        <w:t xml:space="preserve"> might need to take into consideration when developing guidelines. </w:t>
      </w:r>
    </w:p>
    <w:p w14:paraId="0B5C21B8" w14:textId="77777777" w:rsidR="00B6456C" w:rsidRPr="00287375" w:rsidRDefault="00B6456C" w:rsidP="00AD3BAD">
      <w:pPr>
        <w:pStyle w:val="ListParagraph"/>
        <w:jc w:val="both"/>
        <w:rPr>
          <w:rFonts w:cstheme="minorHAnsi"/>
        </w:rPr>
      </w:pPr>
    </w:p>
    <w:p w14:paraId="68864D6F" w14:textId="7F96E5F7"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Spike Millington (ICF) reaffirmed Japan’s comment about </w:t>
      </w:r>
      <w:r w:rsidR="005C1CBB">
        <w:rPr>
          <w:rFonts w:cstheme="minorHAnsi"/>
        </w:rPr>
        <w:t>Sister Site</w:t>
      </w:r>
      <w:r w:rsidRPr="00287375">
        <w:rPr>
          <w:rFonts w:cstheme="minorHAnsi"/>
        </w:rPr>
        <w:t xml:space="preserve">s being one of the most concrete benefits of becoming an EAAFP FNS. However also wanted to revisit a point made yesterday that </w:t>
      </w:r>
      <w:r w:rsidR="005C1CBB">
        <w:rPr>
          <w:rFonts w:cstheme="minorHAnsi"/>
        </w:rPr>
        <w:t>Sister Site</w:t>
      </w:r>
      <w:r w:rsidRPr="00287375">
        <w:rPr>
          <w:rFonts w:cstheme="minorHAnsi"/>
        </w:rPr>
        <w:t xml:space="preserve">s can create an enormous time burden on the </w:t>
      </w:r>
      <w:r w:rsidR="003641E5">
        <w:rPr>
          <w:rFonts w:cstheme="minorHAnsi"/>
        </w:rPr>
        <w:t>Secretariat</w:t>
      </w:r>
      <w:r w:rsidRPr="00287375">
        <w:rPr>
          <w:rFonts w:cstheme="minorHAnsi"/>
        </w:rPr>
        <w:t>, so limiting this should be a consideration.</w:t>
      </w:r>
    </w:p>
    <w:p w14:paraId="03558102" w14:textId="77777777" w:rsidR="00B6456C" w:rsidRPr="00287375" w:rsidRDefault="00B6456C" w:rsidP="00AD3BAD">
      <w:pPr>
        <w:pStyle w:val="ListParagraph"/>
        <w:jc w:val="both"/>
        <w:rPr>
          <w:rFonts w:cstheme="minorHAnsi"/>
        </w:rPr>
      </w:pPr>
    </w:p>
    <w:p w14:paraId="0242C980" w14:textId="00B97C88"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Bruce McKinlay (New Zealand) thanked Australia for preparing the paper and noted the comments made about the need for time and resources to go into </w:t>
      </w:r>
      <w:r w:rsidR="005C1CBB">
        <w:rPr>
          <w:rFonts w:cstheme="minorHAnsi"/>
        </w:rPr>
        <w:t>Sister Site</w:t>
      </w:r>
      <w:r w:rsidRPr="00287375">
        <w:rPr>
          <w:rFonts w:cstheme="minorHAnsi"/>
        </w:rPr>
        <w:t xml:space="preserve">s but also noted great benefits. Suggested that the draft paper should reflect the balance between work needed and benefits gained from </w:t>
      </w:r>
      <w:r w:rsidR="005C1CBB">
        <w:rPr>
          <w:rFonts w:cstheme="minorHAnsi"/>
        </w:rPr>
        <w:t>Sister Site</w:t>
      </w:r>
      <w:r w:rsidRPr="00287375">
        <w:rPr>
          <w:rFonts w:cstheme="minorHAnsi"/>
        </w:rPr>
        <w:t xml:space="preserve"> establishment. Suggested that paragraphs 8.-10. should be amended from “further instructs” to “invites” so that actions 8.-10. can be based on experience resulting from the review in 7.</w:t>
      </w:r>
    </w:p>
    <w:p w14:paraId="5738E793" w14:textId="77777777" w:rsidR="00B6456C" w:rsidRPr="00287375" w:rsidRDefault="00B6456C" w:rsidP="00AD3BAD">
      <w:pPr>
        <w:pStyle w:val="ListParagraph"/>
        <w:jc w:val="both"/>
        <w:rPr>
          <w:rFonts w:cstheme="minorHAnsi"/>
        </w:rPr>
      </w:pPr>
    </w:p>
    <w:p w14:paraId="3D18D576" w14:textId="2EE6FA83" w:rsidR="00B6456C" w:rsidRPr="00287375" w:rsidRDefault="005C1CBB" w:rsidP="00AD3BAD">
      <w:pPr>
        <w:pStyle w:val="ListParagraph"/>
        <w:numPr>
          <w:ilvl w:val="0"/>
          <w:numId w:val="36"/>
        </w:numPr>
        <w:ind w:left="0" w:firstLine="0"/>
        <w:jc w:val="both"/>
        <w:rPr>
          <w:rFonts w:cstheme="minorHAnsi"/>
        </w:rPr>
      </w:pPr>
      <w:r>
        <w:rPr>
          <w:rFonts w:cstheme="minorHAnsi"/>
        </w:rPr>
        <w:t xml:space="preserve">Mr. </w:t>
      </w:r>
      <w:r w:rsidR="00B6456C" w:rsidRPr="00287375">
        <w:rPr>
          <w:rFonts w:cstheme="minorHAnsi"/>
        </w:rPr>
        <w:t>Liu Song Tao (Dalai Lake National Reserve, China) noted that there has been more than 20 years’ cooperation within Dalai Lake National Nature Reserve between Mongolia and Russia. There are yearly joint activities and the site is content with the current arrangement. Can share more information with participants if there is interest.</w:t>
      </w:r>
    </w:p>
    <w:p w14:paraId="7CC1DF4A" w14:textId="77777777" w:rsidR="00B6456C" w:rsidRPr="00287375" w:rsidRDefault="00B6456C" w:rsidP="00AD3BAD">
      <w:pPr>
        <w:pStyle w:val="ListParagraph"/>
        <w:jc w:val="both"/>
        <w:rPr>
          <w:rFonts w:cstheme="minorHAnsi"/>
        </w:rPr>
      </w:pPr>
    </w:p>
    <w:p w14:paraId="34A00867" w14:textId="67476E79"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Evgeny Syroechkovskiy (Russia) also gave examples of long-standing </w:t>
      </w:r>
      <w:r w:rsidR="00337121">
        <w:rPr>
          <w:rFonts w:cstheme="minorHAnsi"/>
        </w:rPr>
        <w:t>Partner</w:t>
      </w:r>
      <w:r w:rsidRPr="00287375">
        <w:rPr>
          <w:rFonts w:cstheme="minorHAnsi"/>
        </w:rPr>
        <w:t xml:space="preserve">ships for example between Russia and Germany in another flyway. Wanted to raise a warning that it is easy to put forward the concept of </w:t>
      </w:r>
      <w:r w:rsidR="005C1CBB">
        <w:rPr>
          <w:rFonts w:cstheme="minorHAnsi"/>
          <w:noProof/>
        </w:rPr>
        <w:t>Sister Site</w:t>
      </w:r>
      <w:r w:rsidRPr="005C1CBB">
        <w:rPr>
          <w:rFonts w:cstheme="minorHAnsi"/>
          <w:noProof/>
        </w:rPr>
        <w:t>s</w:t>
      </w:r>
      <w:r w:rsidRPr="00287375">
        <w:rPr>
          <w:rFonts w:cstheme="minorHAnsi"/>
        </w:rPr>
        <w:t xml:space="preserve"> but there is a need to define what this will actually mean. Having </w:t>
      </w:r>
      <w:r w:rsidR="005C1CBB">
        <w:rPr>
          <w:rFonts w:cstheme="minorHAnsi"/>
          <w:noProof/>
        </w:rPr>
        <w:t>fewer</w:t>
      </w:r>
      <w:r w:rsidRPr="00287375">
        <w:rPr>
          <w:rFonts w:cstheme="minorHAnsi"/>
        </w:rPr>
        <w:t xml:space="preserve"> programs working well is preferable to many sites that are not working effectively. Before going forward we should understand a </w:t>
      </w:r>
      <w:r w:rsidRPr="00287375">
        <w:rPr>
          <w:rFonts w:cstheme="minorHAnsi"/>
        </w:rPr>
        <w:lastRenderedPageBreak/>
        <w:t xml:space="preserve">clear strategy for advancing </w:t>
      </w:r>
      <w:r w:rsidR="005C1CBB">
        <w:rPr>
          <w:rFonts w:cstheme="minorHAnsi"/>
        </w:rPr>
        <w:t>Sister Site</w:t>
      </w:r>
      <w:r w:rsidRPr="00287375">
        <w:rPr>
          <w:rFonts w:cstheme="minorHAnsi"/>
        </w:rPr>
        <w:t xml:space="preserve">s. Also raised that language issues are very serious, and in some </w:t>
      </w:r>
      <w:r w:rsidRPr="005C1CBB">
        <w:rPr>
          <w:rFonts w:cstheme="minorHAnsi"/>
          <w:noProof/>
        </w:rPr>
        <w:t>cases</w:t>
      </w:r>
      <w:r w:rsidR="005C1CBB">
        <w:rPr>
          <w:rFonts w:cstheme="minorHAnsi"/>
          <w:noProof/>
        </w:rPr>
        <w:t>,</w:t>
      </w:r>
      <w:r w:rsidRPr="00287375">
        <w:rPr>
          <w:rFonts w:cstheme="minorHAnsi"/>
        </w:rPr>
        <w:t xml:space="preserve"> they make relationships difficult or impossible. Overall noted that there are significant barriers as well as opportunities. </w:t>
      </w:r>
    </w:p>
    <w:p w14:paraId="7A6F2E42" w14:textId="77777777" w:rsidR="00B6456C" w:rsidRPr="00287375" w:rsidRDefault="00B6456C" w:rsidP="00AD3BAD">
      <w:pPr>
        <w:pStyle w:val="ListParagraph"/>
        <w:jc w:val="both"/>
        <w:rPr>
          <w:rFonts w:cstheme="minorHAnsi"/>
        </w:rPr>
      </w:pPr>
    </w:p>
    <w:p w14:paraId="164E87D3" w14:textId="5A219215"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Ms. Yang Shufen (Singapore) noted that Sungei Buloh Wetland Reserve has several sister relationships for example with Chongming Dongtan. Acknowledged that there have been benefits to these relationships but also agreed that there </w:t>
      </w:r>
      <w:r w:rsidR="005C1CBB">
        <w:rPr>
          <w:rFonts w:cstheme="minorHAnsi"/>
          <w:noProof/>
        </w:rPr>
        <w:t>are</w:t>
      </w:r>
      <w:r w:rsidRPr="00287375">
        <w:rPr>
          <w:rFonts w:cstheme="minorHAnsi"/>
        </w:rPr>
        <w:t xml:space="preserve"> </w:t>
      </w:r>
      <w:r w:rsidR="005C1CBB">
        <w:rPr>
          <w:rFonts w:cstheme="minorHAnsi"/>
        </w:rPr>
        <w:t xml:space="preserve">a </w:t>
      </w:r>
      <w:r w:rsidRPr="005C1CBB">
        <w:rPr>
          <w:rFonts w:cstheme="minorHAnsi"/>
          <w:noProof/>
        </w:rPr>
        <w:t>significant</w:t>
      </w:r>
      <w:r w:rsidRPr="00287375">
        <w:rPr>
          <w:rFonts w:cstheme="minorHAnsi"/>
        </w:rPr>
        <w:t xml:space="preserve"> time and resourcing needed to advance these </w:t>
      </w:r>
      <w:r w:rsidR="00337121">
        <w:rPr>
          <w:rFonts w:cstheme="minorHAnsi"/>
        </w:rPr>
        <w:t>Partner</w:t>
      </w:r>
      <w:r w:rsidRPr="00287375">
        <w:rPr>
          <w:rFonts w:cstheme="minorHAnsi"/>
        </w:rPr>
        <w:t xml:space="preserve">ships. Agreed with New Zealand’s suggested wording changes. Also noted that an updated </w:t>
      </w:r>
      <w:r w:rsidR="005C1CBB">
        <w:rPr>
          <w:rFonts w:cstheme="minorHAnsi"/>
        </w:rPr>
        <w:t>Sister Site</w:t>
      </w:r>
      <w:r w:rsidRPr="00287375">
        <w:rPr>
          <w:rFonts w:cstheme="minorHAnsi"/>
        </w:rPr>
        <w:t xml:space="preserve">s report has been given by Singapore to the EAAFP </w:t>
      </w:r>
      <w:r w:rsidR="003641E5">
        <w:rPr>
          <w:rFonts w:cstheme="minorHAnsi"/>
        </w:rPr>
        <w:t>Secretariat</w:t>
      </w:r>
      <w:r w:rsidRPr="00287375">
        <w:rPr>
          <w:rFonts w:cstheme="minorHAnsi"/>
        </w:rPr>
        <w:t xml:space="preserve"> which may not be reflected in the current </w:t>
      </w:r>
      <w:r w:rsidR="005C1CBB">
        <w:rPr>
          <w:rFonts w:cstheme="minorHAnsi"/>
        </w:rPr>
        <w:t>Sister Site</w:t>
      </w:r>
      <w:r w:rsidRPr="00287375">
        <w:rPr>
          <w:rFonts w:cstheme="minorHAnsi"/>
        </w:rPr>
        <w:t>s table in the DD.09 Annex 2.</w:t>
      </w:r>
    </w:p>
    <w:p w14:paraId="5DBD6837" w14:textId="77777777" w:rsidR="00B6456C" w:rsidRPr="00287375" w:rsidRDefault="00B6456C" w:rsidP="00AD3BAD">
      <w:pPr>
        <w:pStyle w:val="ListParagraph"/>
        <w:jc w:val="both"/>
        <w:rPr>
          <w:rFonts w:cstheme="minorHAnsi"/>
        </w:rPr>
      </w:pPr>
    </w:p>
    <w:p w14:paraId="4653F985" w14:textId="113A4603" w:rsidR="00B6456C" w:rsidRPr="00287375" w:rsidRDefault="00B6456C" w:rsidP="00AD3BAD">
      <w:pPr>
        <w:pStyle w:val="ListParagraph"/>
        <w:numPr>
          <w:ilvl w:val="0"/>
          <w:numId w:val="36"/>
        </w:numPr>
        <w:ind w:left="0" w:firstLine="0"/>
        <w:jc w:val="both"/>
        <w:rPr>
          <w:rFonts w:cstheme="minorHAnsi"/>
        </w:rPr>
      </w:pPr>
      <w:r w:rsidRPr="00287375">
        <w:rPr>
          <w:rFonts w:cstheme="minorHAnsi"/>
        </w:rPr>
        <w:t>Mr. Phil Straw (</w:t>
      </w:r>
      <w:r w:rsidR="005C1CBB">
        <w:rPr>
          <w:rFonts w:cstheme="minorHAnsi"/>
        </w:rPr>
        <w:t>CEPA WG</w:t>
      </w:r>
      <w:r w:rsidRPr="00287375">
        <w:rPr>
          <w:rFonts w:cstheme="minorHAnsi"/>
        </w:rPr>
        <w:t xml:space="preserve">) noted that the Hunter Estuary </w:t>
      </w:r>
      <w:r w:rsidR="005C1CBB">
        <w:rPr>
          <w:rFonts w:cstheme="minorHAnsi"/>
        </w:rPr>
        <w:t>Sister Site</w:t>
      </w:r>
      <w:r w:rsidRPr="00287375">
        <w:rPr>
          <w:rFonts w:cstheme="minorHAnsi"/>
        </w:rPr>
        <w:t xml:space="preserve"> was developed largely through schools</w:t>
      </w:r>
      <w:r w:rsidR="00B24CC3">
        <w:rPr>
          <w:rFonts w:cstheme="minorHAnsi"/>
        </w:rPr>
        <w:t>,</w:t>
      </w:r>
      <w:r w:rsidRPr="00287375">
        <w:rPr>
          <w:rFonts w:cstheme="minorHAnsi"/>
        </w:rPr>
        <w:t xml:space="preserve"> despite multiple languages. Noted that there are many existing models and supported encouragement of developing these sites. Noted the need for EAAFP to be more engaged with schools.</w:t>
      </w:r>
    </w:p>
    <w:p w14:paraId="1E98409B" w14:textId="77777777" w:rsidR="00B6456C" w:rsidRPr="00287375" w:rsidRDefault="00B6456C" w:rsidP="00AD3BAD">
      <w:pPr>
        <w:pStyle w:val="ListParagraph"/>
        <w:jc w:val="both"/>
        <w:rPr>
          <w:rFonts w:cstheme="minorHAnsi"/>
        </w:rPr>
      </w:pPr>
    </w:p>
    <w:p w14:paraId="51F33341" w14:textId="4C7DA04A"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Geoff Richardson (Australia) clarified that the intent of the </w:t>
      </w:r>
      <w:r w:rsidR="003641E5">
        <w:rPr>
          <w:rFonts w:cstheme="minorHAnsi"/>
        </w:rPr>
        <w:t>draft Decision</w:t>
      </w:r>
      <w:r w:rsidRPr="00287375">
        <w:rPr>
          <w:rFonts w:cstheme="minorHAnsi"/>
        </w:rPr>
        <w:t xml:space="preserve"> regarding instructions to the </w:t>
      </w:r>
      <w:r w:rsidR="003641E5">
        <w:rPr>
          <w:rFonts w:cstheme="minorHAnsi"/>
        </w:rPr>
        <w:t>Secretariat</w:t>
      </w:r>
      <w:r w:rsidRPr="00287375">
        <w:rPr>
          <w:rFonts w:cstheme="minorHAnsi"/>
        </w:rPr>
        <w:t xml:space="preserve"> was to develop the review of current sites because there is a need for </w:t>
      </w:r>
      <w:r w:rsidR="00337121">
        <w:rPr>
          <w:rFonts w:cstheme="minorHAnsi"/>
        </w:rPr>
        <w:t>Partner</w:t>
      </w:r>
      <w:r w:rsidRPr="00287375">
        <w:rPr>
          <w:rFonts w:cstheme="minorHAnsi"/>
        </w:rPr>
        <w:t xml:space="preserve">s to be more informed about the costs and benefits of entering into a </w:t>
      </w:r>
      <w:r w:rsidR="005C1CBB">
        <w:rPr>
          <w:rFonts w:cstheme="minorHAnsi"/>
        </w:rPr>
        <w:t>Sister Site</w:t>
      </w:r>
      <w:r w:rsidRPr="00287375">
        <w:rPr>
          <w:rFonts w:cstheme="minorHAnsi"/>
        </w:rPr>
        <w:t xml:space="preserve"> arrangement and agreed with Russia about the need for development of effective sites not proliferation of sites. The review should inform this, and this is the intention of the document.</w:t>
      </w:r>
    </w:p>
    <w:p w14:paraId="7A02203F" w14:textId="77777777" w:rsidR="00B6456C" w:rsidRPr="00287375" w:rsidRDefault="00B6456C" w:rsidP="00AD3BAD">
      <w:pPr>
        <w:pStyle w:val="ListParagraph"/>
        <w:jc w:val="both"/>
        <w:rPr>
          <w:rFonts w:cstheme="minorHAnsi"/>
        </w:rPr>
      </w:pPr>
    </w:p>
    <w:p w14:paraId="3E9C16B6" w14:textId="1CBAF9EB"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Taej Mundkur (WI) noted that there are other </w:t>
      </w:r>
      <w:r w:rsidR="005C1CBB">
        <w:rPr>
          <w:rFonts w:cstheme="minorHAnsi"/>
        </w:rPr>
        <w:t>Sister Site</w:t>
      </w:r>
      <w:r w:rsidRPr="00287375">
        <w:rPr>
          <w:rFonts w:cstheme="minorHAnsi"/>
        </w:rPr>
        <w:t xml:space="preserve"> programs throughout the world eg. Eurosite that could also usefully inform our process.</w:t>
      </w:r>
    </w:p>
    <w:p w14:paraId="0520077B" w14:textId="77777777" w:rsidR="00B6456C" w:rsidRPr="00287375" w:rsidRDefault="00B6456C" w:rsidP="00AD3BAD">
      <w:pPr>
        <w:pStyle w:val="ListParagraph"/>
        <w:jc w:val="both"/>
        <w:rPr>
          <w:rFonts w:cstheme="minorHAnsi"/>
        </w:rPr>
      </w:pPr>
    </w:p>
    <w:p w14:paraId="38CBB879" w14:textId="4A153E73"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Mr. Bruce McKinlay (New Zealand) supported the wording “instructs” in point 7. and reiterated the need for discussion about the </w:t>
      </w:r>
      <w:r w:rsidR="003641E5">
        <w:rPr>
          <w:rFonts w:cstheme="minorHAnsi"/>
        </w:rPr>
        <w:t>Secretariat</w:t>
      </w:r>
      <w:r w:rsidRPr="00287375">
        <w:rPr>
          <w:rFonts w:cstheme="minorHAnsi"/>
        </w:rPr>
        <w:t>’s review for</w:t>
      </w:r>
      <w:r w:rsidR="00E7723B">
        <w:rPr>
          <w:rFonts w:cstheme="minorHAnsi"/>
        </w:rPr>
        <w:t xml:space="preserve"> the</w:t>
      </w:r>
      <w:r w:rsidRPr="00287375">
        <w:rPr>
          <w:rFonts w:cstheme="minorHAnsi"/>
        </w:rPr>
        <w:t xml:space="preserve"> MoP 11 which could be balanced by revising other wording.</w:t>
      </w:r>
    </w:p>
    <w:p w14:paraId="7A70DC09" w14:textId="77777777" w:rsidR="00B6456C" w:rsidRPr="00287375" w:rsidRDefault="00B6456C" w:rsidP="00AD3BAD">
      <w:pPr>
        <w:pStyle w:val="ListParagraph"/>
        <w:jc w:val="both"/>
        <w:rPr>
          <w:rFonts w:cstheme="minorHAnsi"/>
        </w:rPr>
      </w:pPr>
    </w:p>
    <w:p w14:paraId="56B63C8E" w14:textId="5479DC8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 xml:space="preserve">eng </w:t>
      </w:r>
      <w:r w:rsidRPr="00287375">
        <w:rPr>
          <w:rFonts w:cstheme="minorHAnsi"/>
        </w:rPr>
        <w:t>(</w:t>
      </w:r>
      <w:r>
        <w:rPr>
          <w:rFonts w:cstheme="minorHAnsi" w:hint="eastAsia"/>
          <w:lang w:eastAsia="ko-KR"/>
        </w:rPr>
        <w:t xml:space="preserve">Singapore, </w:t>
      </w:r>
      <w:r w:rsidR="00337121">
        <w:rPr>
          <w:rFonts w:cstheme="minorHAnsi"/>
        </w:rPr>
        <w:t xml:space="preserve">Vica </w:t>
      </w:r>
      <w:r w:rsidR="009220D8">
        <w:rPr>
          <w:rFonts w:cstheme="minorHAnsi"/>
        </w:rPr>
        <w:t>Chair</w:t>
      </w:r>
      <w:r w:rsidRPr="00287375">
        <w:rPr>
          <w:rFonts w:cstheme="minorHAnsi"/>
        </w:rPr>
        <w:t xml:space="preserve">) noted that the decision will be suspended until further advice on the </w:t>
      </w:r>
      <w:r w:rsidR="003641E5">
        <w:rPr>
          <w:rFonts w:cstheme="minorHAnsi"/>
        </w:rPr>
        <w:t>draft Decision</w:t>
      </w:r>
      <w:r w:rsidRPr="00287375">
        <w:rPr>
          <w:rFonts w:cstheme="minorHAnsi"/>
        </w:rPr>
        <w:t xml:space="preserve"> is provided to the </w:t>
      </w:r>
      <w:r w:rsidR="003641E5">
        <w:rPr>
          <w:rFonts w:cstheme="minorHAnsi"/>
        </w:rPr>
        <w:t>Secretariat</w:t>
      </w:r>
      <w:r w:rsidRPr="00287375">
        <w:rPr>
          <w:rFonts w:cstheme="minorHAnsi"/>
        </w:rPr>
        <w:t xml:space="preserve"> and called a break for lunch.</w:t>
      </w:r>
    </w:p>
    <w:p w14:paraId="283DF405" w14:textId="77777777" w:rsidR="00B6456C" w:rsidRPr="00287375" w:rsidRDefault="00B6456C" w:rsidP="00AD3BAD">
      <w:pPr>
        <w:pStyle w:val="ListParagraph"/>
        <w:jc w:val="both"/>
        <w:rPr>
          <w:rFonts w:cstheme="minorHAnsi"/>
        </w:rPr>
      </w:pPr>
    </w:p>
    <w:p w14:paraId="6BC734E3" w14:textId="0BB604A6" w:rsidR="00B6456C" w:rsidRPr="00287375" w:rsidRDefault="00337121" w:rsidP="00AD3BAD">
      <w:pPr>
        <w:pStyle w:val="ListParagraph"/>
        <w:numPr>
          <w:ilvl w:val="0"/>
          <w:numId w:val="36"/>
        </w:numPr>
        <w:ind w:left="0" w:firstLine="0"/>
        <w:jc w:val="both"/>
        <w:rPr>
          <w:rFonts w:cstheme="minorHAnsi"/>
        </w:rPr>
      </w:pPr>
      <w:r>
        <w:rPr>
          <w:rFonts w:cstheme="minorHAnsi"/>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 clarified that all comments for documents should be given to Yoonkyung Lee this afternoon so that revised documents can be put on the website.</w:t>
      </w:r>
    </w:p>
    <w:p w14:paraId="5444D6D5" w14:textId="77777777" w:rsidR="00B6456C" w:rsidRPr="00287375" w:rsidRDefault="00B6456C" w:rsidP="00AD3BAD">
      <w:pPr>
        <w:jc w:val="both"/>
        <w:rPr>
          <w:rFonts w:cstheme="minorHAnsi"/>
          <w:lang w:eastAsia="ko-KR"/>
        </w:rPr>
      </w:pPr>
    </w:p>
    <w:p w14:paraId="6FF298A5" w14:textId="35A2274A" w:rsidR="00B6456C" w:rsidRPr="00287375" w:rsidRDefault="00B6456C" w:rsidP="00AD3BAD">
      <w:pPr>
        <w:spacing w:line="276" w:lineRule="auto"/>
        <w:jc w:val="both"/>
        <w:outlineLvl w:val="1"/>
        <w:rPr>
          <w:rFonts w:cstheme="minorHAnsi"/>
          <w:lang w:eastAsia="ko-KR"/>
        </w:rPr>
      </w:pPr>
      <w:bookmarkStart w:id="48" w:name="_Toc535935480"/>
      <w:r w:rsidRPr="00287375">
        <w:rPr>
          <w:rFonts w:cstheme="minorHAnsi"/>
          <w:b/>
        </w:rPr>
        <w:t xml:space="preserve">Agenda Item </w:t>
      </w:r>
      <w:r w:rsidRPr="00287375">
        <w:rPr>
          <w:rFonts w:cstheme="minorHAnsi"/>
          <w:b/>
          <w:lang w:eastAsia="ko-KR"/>
        </w:rPr>
        <w:t>5.7</w:t>
      </w:r>
      <w:r w:rsidRPr="00287375">
        <w:rPr>
          <w:rFonts w:cstheme="minorHAnsi"/>
          <w:b/>
        </w:rPr>
        <w:t xml:space="preserve">: </w:t>
      </w:r>
      <w:r w:rsidRPr="00287375">
        <w:rPr>
          <w:rFonts w:cstheme="minorHAnsi"/>
          <w:b/>
          <w:lang w:eastAsia="ko-KR"/>
        </w:rPr>
        <w:t xml:space="preserve">Update on the Appointment and Work of the Interim </w:t>
      </w:r>
      <w:r w:rsidRPr="005C1CBB">
        <w:rPr>
          <w:rFonts w:cstheme="minorHAnsi"/>
          <w:b/>
          <w:noProof/>
          <w:lang w:eastAsia="ko-KR"/>
        </w:rPr>
        <w:t>Te</w:t>
      </w:r>
      <w:r w:rsidR="005C1CBB">
        <w:rPr>
          <w:rFonts w:cstheme="minorHAnsi"/>
          <w:b/>
          <w:noProof/>
          <w:lang w:eastAsia="ko-KR"/>
        </w:rPr>
        <w:t>c</w:t>
      </w:r>
      <w:r w:rsidRPr="005C1CBB">
        <w:rPr>
          <w:rFonts w:cstheme="minorHAnsi"/>
          <w:b/>
          <w:noProof/>
          <w:lang w:eastAsia="ko-KR"/>
        </w:rPr>
        <w:t>hnical</w:t>
      </w:r>
      <w:r w:rsidRPr="00287375">
        <w:rPr>
          <w:rFonts w:cstheme="minorHAnsi"/>
          <w:b/>
          <w:lang w:eastAsia="ko-KR"/>
        </w:rPr>
        <w:t xml:space="preserve"> </w:t>
      </w:r>
      <w:r w:rsidR="00337121">
        <w:rPr>
          <w:rFonts w:cstheme="minorHAnsi"/>
          <w:b/>
          <w:lang w:eastAsia="ko-KR"/>
        </w:rPr>
        <w:t>Committee</w:t>
      </w:r>
      <w:r w:rsidRPr="00287375">
        <w:rPr>
          <w:rFonts w:cstheme="minorHAnsi"/>
          <w:b/>
        </w:rPr>
        <w:t xml:space="preserve"> - </w:t>
      </w:r>
      <w:r w:rsidR="003641E5">
        <w:rPr>
          <w:rFonts w:cstheme="minorHAnsi"/>
        </w:rPr>
        <w:t>Draft Decision</w:t>
      </w:r>
      <w:r w:rsidRPr="00287375">
        <w:rPr>
          <w:rFonts w:cstheme="minorHAnsi"/>
          <w:lang w:eastAsia="ko-KR"/>
        </w:rPr>
        <w:t>.</w:t>
      </w:r>
      <w:r w:rsidRPr="00287375">
        <w:rPr>
          <w:rFonts w:cstheme="minorHAnsi"/>
        </w:rPr>
        <w:t xml:space="preserve"> 4</w:t>
      </w:r>
      <w:bookmarkEnd w:id="48"/>
    </w:p>
    <w:p w14:paraId="48D6E807" w14:textId="23FC644A" w:rsidR="00B6456C" w:rsidRPr="00287375" w:rsidRDefault="00337121" w:rsidP="00AD3BAD">
      <w:pPr>
        <w:pStyle w:val="ListParagraph"/>
        <w:numPr>
          <w:ilvl w:val="0"/>
          <w:numId w:val="36"/>
        </w:numPr>
        <w:tabs>
          <w:tab w:val="left" w:pos="720"/>
        </w:tabs>
        <w:spacing w:line="276" w:lineRule="auto"/>
        <w:ind w:left="0" w:firstLine="0"/>
        <w:jc w:val="both"/>
        <w:rPr>
          <w:rFonts w:cstheme="minorHAnsi"/>
          <w:b/>
        </w:rPr>
      </w:pPr>
      <w:r>
        <w:rPr>
          <w:rFonts w:cstheme="minorHAnsi"/>
        </w:rPr>
        <w:t>Mr. Nick Davidson (</w:t>
      </w:r>
      <w:r w:rsidR="009220D8">
        <w:rPr>
          <w:rFonts w:cstheme="minorHAnsi"/>
        </w:rPr>
        <w:t>Chair</w:t>
      </w:r>
      <w:r>
        <w:rPr>
          <w:rFonts w:cstheme="minorHAnsi"/>
        </w:rPr>
        <w:t>, Technical Committee)</w:t>
      </w:r>
      <w:r w:rsidR="00B6456C" w:rsidRPr="00287375">
        <w:rPr>
          <w:rFonts w:cstheme="minorHAnsi"/>
        </w:rPr>
        <w:t xml:space="preserve"> acknowledged the proposal from </w:t>
      </w:r>
      <w:r>
        <w:rPr>
          <w:rFonts w:cstheme="minorHAnsi"/>
        </w:rPr>
        <w:t>Partner</w:t>
      </w:r>
      <w:r w:rsidR="00B6456C" w:rsidRPr="00287375">
        <w:rPr>
          <w:rFonts w:cstheme="minorHAnsi"/>
        </w:rPr>
        <w:t xml:space="preserve">s for a minor amendment to the text in the </w:t>
      </w:r>
      <w:r w:rsidR="003641E5">
        <w:rPr>
          <w:rFonts w:cstheme="minorHAnsi"/>
        </w:rPr>
        <w:t>draft Decision</w:t>
      </w:r>
      <w:r w:rsidR="00B6456C" w:rsidRPr="00287375">
        <w:rPr>
          <w:rFonts w:cstheme="minorHAnsi"/>
        </w:rPr>
        <w:t xml:space="preserve">. This will involve an amendment to the text, “draft work plan once prepared, needs to be circulated to </w:t>
      </w:r>
      <w:r>
        <w:rPr>
          <w:rFonts w:cstheme="minorHAnsi"/>
        </w:rPr>
        <w:t>Partner</w:t>
      </w:r>
      <w:r w:rsidR="00B6456C" w:rsidRPr="00287375">
        <w:rPr>
          <w:rFonts w:cstheme="minorHAnsi"/>
        </w:rPr>
        <w:t xml:space="preserve">s for review by the </w:t>
      </w:r>
      <w:r w:rsidR="00256257">
        <w:rPr>
          <w:rFonts w:cstheme="minorHAnsi"/>
        </w:rPr>
        <w:t>MC</w:t>
      </w:r>
      <w:r w:rsidR="00B6456C" w:rsidRPr="00287375">
        <w:rPr>
          <w:rFonts w:cstheme="minorHAnsi"/>
        </w:rPr>
        <w:t xml:space="preserve">”. </w:t>
      </w:r>
      <w:r w:rsidR="005C1CBB">
        <w:rPr>
          <w:rFonts w:cstheme="minorHAnsi"/>
        </w:rPr>
        <w:t>He</w:t>
      </w:r>
      <w:r w:rsidR="00B6456C" w:rsidRPr="00287375">
        <w:rPr>
          <w:rFonts w:cstheme="minorHAnsi"/>
        </w:rPr>
        <w:t xml:space="preserve"> proposed this for immediate adoption if there were no further issues.</w:t>
      </w:r>
    </w:p>
    <w:p w14:paraId="77903892" w14:textId="77777777" w:rsidR="00B6456C" w:rsidRPr="00287375" w:rsidRDefault="00B6456C" w:rsidP="00AD3BAD">
      <w:pPr>
        <w:pStyle w:val="ListParagraph"/>
        <w:tabs>
          <w:tab w:val="left" w:pos="720"/>
        </w:tabs>
        <w:spacing w:line="276" w:lineRule="auto"/>
        <w:ind w:left="0"/>
        <w:jc w:val="both"/>
        <w:rPr>
          <w:rFonts w:cstheme="minorHAnsi"/>
          <w:b/>
        </w:rPr>
      </w:pPr>
    </w:p>
    <w:p w14:paraId="72D725AF" w14:textId="06DC2075" w:rsidR="00B6456C" w:rsidRPr="00287375" w:rsidRDefault="00B6456C" w:rsidP="00AD3BAD">
      <w:pPr>
        <w:pStyle w:val="ListParagraph"/>
        <w:numPr>
          <w:ilvl w:val="0"/>
          <w:numId w:val="36"/>
        </w:numPr>
        <w:tabs>
          <w:tab w:val="left" w:pos="720"/>
        </w:tabs>
        <w:spacing w:line="276" w:lineRule="auto"/>
        <w:ind w:left="0" w:firstLine="0"/>
        <w:jc w:val="both"/>
        <w:rPr>
          <w:rFonts w:cstheme="minorHAnsi"/>
          <w:b/>
        </w:rPr>
      </w:pPr>
      <w:r w:rsidRPr="00287375">
        <w:rPr>
          <w:rFonts w:cstheme="minorHAnsi"/>
        </w:rPr>
        <w:t xml:space="preserve"> </w:t>
      </w:r>
      <w:r w:rsidR="005C1CBB">
        <w:rPr>
          <w:rFonts w:cstheme="minorHAnsi"/>
        </w:rPr>
        <w:t xml:space="preserve">Mr. </w:t>
      </w:r>
      <w:r w:rsidRPr="00287375">
        <w:rPr>
          <w:rFonts w:cstheme="minorHAnsi"/>
        </w:rPr>
        <w:t>Pete Probasco (</w:t>
      </w:r>
      <w:r w:rsidR="005C1CBB">
        <w:rPr>
          <w:rFonts w:cstheme="minorHAnsi"/>
        </w:rPr>
        <w:t xml:space="preserve">USA, </w:t>
      </w:r>
      <w:r w:rsidR="009220D8">
        <w:rPr>
          <w:rFonts w:cstheme="minorHAnsi"/>
        </w:rPr>
        <w:t>Chair</w:t>
      </w:r>
      <w:r w:rsidRPr="00287375">
        <w:rPr>
          <w:rFonts w:cstheme="minorHAnsi"/>
        </w:rPr>
        <w:t xml:space="preserve">) – </w:t>
      </w:r>
      <w:r w:rsidR="005C1CBB">
        <w:rPr>
          <w:rFonts w:cstheme="minorHAnsi"/>
        </w:rPr>
        <w:t xml:space="preserve">He announced that the </w:t>
      </w:r>
      <w:r w:rsidR="003641E5">
        <w:rPr>
          <w:rFonts w:cstheme="minorHAnsi"/>
        </w:rPr>
        <w:t>Draft Decision</w:t>
      </w:r>
      <w:r w:rsidRPr="00287375">
        <w:rPr>
          <w:rFonts w:cstheme="minorHAnsi"/>
        </w:rPr>
        <w:t xml:space="preserve">. 04 </w:t>
      </w:r>
      <w:r w:rsidR="005C1CBB">
        <w:rPr>
          <w:rFonts w:cstheme="minorHAnsi"/>
        </w:rPr>
        <w:t xml:space="preserve">is </w:t>
      </w:r>
      <w:r w:rsidRPr="00287375">
        <w:rPr>
          <w:rFonts w:cstheme="minorHAnsi"/>
        </w:rPr>
        <w:t xml:space="preserve">adopted. </w:t>
      </w:r>
    </w:p>
    <w:p w14:paraId="42CD9319" w14:textId="77777777" w:rsidR="00B6456C" w:rsidRPr="00287375" w:rsidRDefault="00B6456C" w:rsidP="00AD3BAD">
      <w:pPr>
        <w:spacing w:line="276" w:lineRule="auto"/>
        <w:jc w:val="both"/>
        <w:rPr>
          <w:rFonts w:cstheme="minorHAnsi"/>
        </w:rPr>
      </w:pPr>
    </w:p>
    <w:p w14:paraId="63910EE8" w14:textId="3DA6D46B" w:rsidR="00B6456C" w:rsidRPr="00287375" w:rsidRDefault="00B6456C" w:rsidP="00AD3BAD">
      <w:pPr>
        <w:spacing w:line="276" w:lineRule="auto"/>
        <w:jc w:val="both"/>
        <w:outlineLvl w:val="1"/>
        <w:rPr>
          <w:rFonts w:cstheme="minorHAnsi"/>
          <w:b/>
        </w:rPr>
      </w:pPr>
      <w:bookmarkStart w:id="49" w:name="_Toc535935481"/>
      <w:r w:rsidRPr="00287375">
        <w:rPr>
          <w:rFonts w:cstheme="minorHAnsi"/>
          <w:b/>
        </w:rPr>
        <w:t xml:space="preserve">Agenda Item </w:t>
      </w:r>
      <w:r w:rsidRPr="00287375">
        <w:rPr>
          <w:rFonts w:cstheme="minorHAnsi"/>
          <w:b/>
          <w:lang w:eastAsia="ko-KR"/>
        </w:rPr>
        <w:t>5.8</w:t>
      </w:r>
      <w:r w:rsidRPr="00287375">
        <w:rPr>
          <w:rFonts w:cstheme="minorHAnsi"/>
          <w:b/>
        </w:rPr>
        <w:t xml:space="preserve">: </w:t>
      </w:r>
      <w:r w:rsidRPr="00287375">
        <w:rPr>
          <w:rFonts w:cstheme="minorHAnsi"/>
          <w:b/>
          <w:lang w:eastAsia="ko-KR"/>
        </w:rPr>
        <w:t xml:space="preserve">Standardized Taxonomy for </w:t>
      </w:r>
      <w:r w:rsidR="00E8639A">
        <w:rPr>
          <w:rFonts w:cstheme="minorHAnsi"/>
          <w:b/>
          <w:lang w:eastAsia="ko-KR"/>
        </w:rPr>
        <w:t>Migratory</w:t>
      </w:r>
      <w:r w:rsidRPr="00287375">
        <w:rPr>
          <w:rFonts w:cstheme="minorHAnsi"/>
          <w:b/>
          <w:lang w:eastAsia="ko-KR"/>
        </w:rPr>
        <w:t xml:space="preserve"> Waterbirds</w:t>
      </w:r>
      <w:r w:rsidRPr="00287375">
        <w:rPr>
          <w:rFonts w:cstheme="minorHAnsi"/>
        </w:rPr>
        <w:t xml:space="preserve"> - </w:t>
      </w:r>
      <w:r w:rsidR="003641E5">
        <w:rPr>
          <w:rFonts w:cstheme="minorHAnsi"/>
        </w:rPr>
        <w:t>Draft Decision</w:t>
      </w:r>
      <w:r w:rsidRPr="00287375">
        <w:rPr>
          <w:rFonts w:cstheme="minorHAnsi"/>
        </w:rPr>
        <w:t xml:space="preserve"> 10</w:t>
      </w:r>
      <w:bookmarkEnd w:id="49"/>
    </w:p>
    <w:p w14:paraId="43B5734E" w14:textId="6EC3FA41"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lastRenderedPageBreak/>
        <w:t xml:space="preserve"> Mr. Geoff Richardson (Australia) introduced </w:t>
      </w:r>
      <w:r w:rsidR="003641E5">
        <w:rPr>
          <w:rFonts w:cstheme="minorHAnsi"/>
        </w:rPr>
        <w:t>draft Decision</w:t>
      </w:r>
      <w:r w:rsidRPr="00287375">
        <w:rPr>
          <w:rFonts w:cstheme="minorHAnsi"/>
        </w:rPr>
        <w:t xml:space="preserve"> 10 proposed by the Australian Government. He stressed that a </w:t>
      </w:r>
      <w:r w:rsidRPr="005C1CBB">
        <w:rPr>
          <w:rFonts w:cstheme="minorHAnsi"/>
          <w:noProof/>
        </w:rPr>
        <w:t>standardi</w:t>
      </w:r>
      <w:r w:rsidR="005C1CBB">
        <w:rPr>
          <w:rFonts w:cstheme="minorHAnsi"/>
          <w:noProof/>
        </w:rPr>
        <w:t>z</w:t>
      </w:r>
      <w:r w:rsidRPr="005C1CBB">
        <w:rPr>
          <w:rFonts w:cstheme="minorHAnsi"/>
          <w:noProof/>
        </w:rPr>
        <w:t>ed</w:t>
      </w:r>
      <w:r w:rsidRPr="00287375">
        <w:rPr>
          <w:rFonts w:cstheme="minorHAnsi"/>
        </w:rPr>
        <w:t xml:space="preserve"> taxonomy for species names in the East Asian-Australasian Flyway is needed to </w:t>
      </w:r>
      <w:r w:rsidRPr="005C1CBB">
        <w:rPr>
          <w:rFonts w:cstheme="minorHAnsi"/>
          <w:noProof/>
        </w:rPr>
        <w:t>harmoni</w:t>
      </w:r>
      <w:r w:rsidR="005C1CBB">
        <w:rPr>
          <w:rFonts w:cstheme="minorHAnsi"/>
          <w:noProof/>
        </w:rPr>
        <w:t>z</w:t>
      </w:r>
      <w:r w:rsidRPr="005C1CBB">
        <w:rPr>
          <w:rFonts w:cstheme="minorHAnsi"/>
          <w:noProof/>
        </w:rPr>
        <w:t>e</w:t>
      </w:r>
      <w:r w:rsidRPr="00287375">
        <w:rPr>
          <w:rFonts w:cstheme="minorHAnsi"/>
        </w:rPr>
        <w:t xml:space="preserve"> species lists across different </w:t>
      </w:r>
      <w:r w:rsidRPr="005C1CBB">
        <w:rPr>
          <w:rFonts w:cstheme="minorHAnsi"/>
          <w:noProof/>
        </w:rPr>
        <w:t>multilateral</w:t>
      </w:r>
      <w:r w:rsidRPr="00287375">
        <w:rPr>
          <w:rFonts w:cstheme="minorHAnsi"/>
        </w:rPr>
        <w:t xml:space="preserve"> agreements, which in turn could strengthen integration in the processes under these agreements. Mr. Richardson pointed out that the proposal to adopt the taxonomy in </w:t>
      </w:r>
      <w:r w:rsidR="00E7723B">
        <w:rPr>
          <w:rFonts w:cstheme="minorHAnsi"/>
        </w:rPr>
        <w:t xml:space="preserve">the </w:t>
      </w:r>
      <w:r w:rsidRPr="00287375">
        <w:rPr>
          <w:rFonts w:cstheme="minorHAnsi"/>
        </w:rPr>
        <w:t xml:space="preserve">Handbook of the Birds of the World (HBW)–BirdLife International Illustrated Checklist is consistent with Resolution 6.1, adopted under African-Eurasian Waterbird Agreement (AEWA) which also called for a </w:t>
      </w:r>
      <w:r w:rsidRPr="005C1CBB">
        <w:rPr>
          <w:rFonts w:cstheme="minorHAnsi"/>
          <w:noProof/>
        </w:rPr>
        <w:t>standardi</w:t>
      </w:r>
      <w:r w:rsidR="005C1CBB">
        <w:rPr>
          <w:rFonts w:cstheme="minorHAnsi"/>
          <w:noProof/>
        </w:rPr>
        <w:t>z</w:t>
      </w:r>
      <w:r w:rsidRPr="005C1CBB">
        <w:rPr>
          <w:rFonts w:cstheme="minorHAnsi"/>
          <w:noProof/>
        </w:rPr>
        <w:t>ed</w:t>
      </w:r>
      <w:r w:rsidRPr="00287375">
        <w:rPr>
          <w:rFonts w:cstheme="minorHAnsi"/>
        </w:rPr>
        <w:t xml:space="preserve"> taxonomy. This proposal is also consistent with Convention on </w:t>
      </w:r>
      <w:r w:rsidR="00E8639A">
        <w:rPr>
          <w:rFonts w:cstheme="minorHAnsi"/>
        </w:rPr>
        <w:t>Migratory</w:t>
      </w:r>
      <w:r w:rsidRPr="00287375">
        <w:rPr>
          <w:rFonts w:cstheme="minorHAnsi"/>
        </w:rPr>
        <w:t xml:space="preserve"> Species resolution 11.9 which was passed at the Conference of Parties (COP) in Quito.</w:t>
      </w:r>
    </w:p>
    <w:p w14:paraId="231543C4" w14:textId="77777777" w:rsidR="00B6456C" w:rsidRPr="00287375" w:rsidRDefault="00B6456C" w:rsidP="00AD3BAD">
      <w:pPr>
        <w:pStyle w:val="ListParagraph"/>
        <w:spacing w:line="276" w:lineRule="auto"/>
        <w:ind w:left="0"/>
        <w:jc w:val="both"/>
        <w:rPr>
          <w:rFonts w:cstheme="minorHAnsi"/>
        </w:rPr>
      </w:pPr>
    </w:p>
    <w:p w14:paraId="01D5742C" w14:textId="5239F2D9"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Simba Chan (Crane </w:t>
      </w:r>
      <w:r w:rsidRPr="00287375">
        <w:rPr>
          <w:rFonts w:cstheme="minorHAnsi"/>
          <w:lang w:eastAsia="ko-KR"/>
        </w:rPr>
        <w:t>W</w:t>
      </w:r>
      <w:r w:rsidRPr="00287375">
        <w:rPr>
          <w:rFonts w:cstheme="minorHAnsi"/>
        </w:rPr>
        <w:t xml:space="preserve">G) pointed out that bird taxonomy is in a constant state of flux and thus there will be expected changes to the taxonomy over time for the Handbook of the Birds of the World (HBW)-BirdLife Illustrated Checklist. </w:t>
      </w:r>
      <w:r w:rsidR="005C1CBB">
        <w:rPr>
          <w:rFonts w:cstheme="minorHAnsi"/>
        </w:rPr>
        <w:t>He</w:t>
      </w:r>
      <w:r w:rsidRPr="00287375">
        <w:rPr>
          <w:rFonts w:cstheme="minorHAnsi"/>
        </w:rPr>
        <w:t xml:space="preserve"> noted that the current edition of the Illustrated Checklist only captured the taxonomic updates up till 2014 and new revisions could be expected thereafter. He explained the need for </w:t>
      </w:r>
      <w:r w:rsidR="00337121">
        <w:rPr>
          <w:rFonts w:cstheme="minorHAnsi"/>
        </w:rPr>
        <w:t>Partner</w:t>
      </w:r>
      <w:r w:rsidRPr="00287375">
        <w:rPr>
          <w:rFonts w:cstheme="minorHAnsi"/>
        </w:rPr>
        <w:t xml:space="preserve">s to be kept informed on taxonomic updates, especially changes in </w:t>
      </w:r>
      <w:r w:rsidR="005C1CBB">
        <w:rPr>
          <w:rFonts w:cstheme="minorHAnsi"/>
        </w:rPr>
        <w:t xml:space="preserve">the </w:t>
      </w:r>
      <w:r w:rsidRPr="005C1CBB">
        <w:rPr>
          <w:rFonts w:cstheme="minorHAnsi"/>
          <w:noProof/>
        </w:rPr>
        <w:t>species</w:t>
      </w:r>
      <w:r w:rsidRPr="00287375">
        <w:rPr>
          <w:rFonts w:cstheme="minorHAnsi"/>
        </w:rPr>
        <w:t xml:space="preserve"> name, as it could cause confusion to various users of the taxonomy. As of now, the taxonomy in the 2014 edition of the Illustrated Checklist can be followed.</w:t>
      </w:r>
    </w:p>
    <w:p w14:paraId="74D677C6" w14:textId="77777777" w:rsidR="00B6456C" w:rsidRPr="00287375" w:rsidRDefault="00B6456C" w:rsidP="00AD3BAD">
      <w:pPr>
        <w:pStyle w:val="ListParagraph"/>
        <w:jc w:val="both"/>
        <w:rPr>
          <w:rFonts w:cstheme="minorHAnsi"/>
        </w:rPr>
      </w:pPr>
    </w:p>
    <w:p w14:paraId="62BDE52F" w14:textId="560DB7F2"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Geoff Richardson (Australia) reminded that the </w:t>
      </w:r>
      <w:r w:rsidR="00337121">
        <w:rPr>
          <w:rFonts w:cstheme="minorHAnsi"/>
        </w:rPr>
        <w:t>Partner</w:t>
      </w:r>
      <w:r w:rsidRPr="00287375">
        <w:rPr>
          <w:rFonts w:cstheme="minorHAnsi"/>
        </w:rPr>
        <w:t xml:space="preserve">ship document, besides explaining the purpose of the </w:t>
      </w:r>
      <w:r w:rsidR="00337121">
        <w:rPr>
          <w:rFonts w:cstheme="minorHAnsi"/>
        </w:rPr>
        <w:t>Partner</w:t>
      </w:r>
      <w:r w:rsidRPr="00287375">
        <w:rPr>
          <w:rFonts w:cstheme="minorHAnsi"/>
        </w:rPr>
        <w:t xml:space="preserve">ship, also highlighted a need for a </w:t>
      </w:r>
      <w:r w:rsidRPr="005C1CBB">
        <w:rPr>
          <w:rFonts w:cstheme="minorHAnsi"/>
          <w:noProof/>
        </w:rPr>
        <w:t>standardi</w:t>
      </w:r>
      <w:r w:rsidR="005C1CBB">
        <w:rPr>
          <w:rFonts w:cstheme="minorHAnsi"/>
          <w:noProof/>
        </w:rPr>
        <w:t>z</w:t>
      </w:r>
      <w:r w:rsidRPr="005C1CBB">
        <w:rPr>
          <w:rFonts w:cstheme="minorHAnsi"/>
          <w:noProof/>
        </w:rPr>
        <w:t>ed</w:t>
      </w:r>
      <w:r w:rsidRPr="00287375">
        <w:rPr>
          <w:rFonts w:cstheme="minorHAnsi"/>
        </w:rPr>
        <w:t xml:space="preserve"> taxonomy to guide its work.</w:t>
      </w:r>
    </w:p>
    <w:p w14:paraId="2A0E2F64" w14:textId="77777777" w:rsidR="00B6456C" w:rsidRPr="00287375" w:rsidRDefault="00B6456C" w:rsidP="00AD3BAD">
      <w:pPr>
        <w:pStyle w:val="ListParagraph"/>
        <w:jc w:val="both"/>
        <w:rPr>
          <w:rFonts w:cstheme="minorHAnsi"/>
        </w:rPr>
      </w:pPr>
    </w:p>
    <w:p w14:paraId="7D3CD7B5" w14:textId="3AE1CFEF" w:rsidR="00B6456C" w:rsidRPr="00287375" w:rsidRDefault="005C1CBB"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Richard Lanctot (USA, </w:t>
      </w:r>
      <w:r w:rsidR="009220D8">
        <w:rPr>
          <w:rFonts w:cstheme="minorHAnsi"/>
        </w:rPr>
        <w:t>Chair</w:t>
      </w:r>
      <w:r w:rsidR="00B6456C" w:rsidRPr="00287375">
        <w:rPr>
          <w:rFonts w:cstheme="minorHAnsi"/>
        </w:rPr>
        <w:t xml:space="preserve"> of Shorebird WG) noted that many taxonomies currently </w:t>
      </w:r>
      <w:r w:rsidR="00832623" w:rsidRPr="00287375">
        <w:rPr>
          <w:rFonts w:cstheme="minorHAnsi"/>
        </w:rPr>
        <w:t>exist</w:t>
      </w:r>
      <w:r w:rsidR="00B6456C" w:rsidRPr="00287375">
        <w:rPr>
          <w:rFonts w:cstheme="minorHAnsi"/>
        </w:rPr>
        <w:t xml:space="preserve"> for birds. For instance, the IUCN has its own taxonomy, as are other taxonomic authorities. He agreed with earlier comments that there is a need for a </w:t>
      </w:r>
      <w:r w:rsidR="00B6456C" w:rsidRPr="005C1CBB">
        <w:rPr>
          <w:rFonts w:cstheme="minorHAnsi"/>
          <w:noProof/>
        </w:rPr>
        <w:t>standardi</w:t>
      </w:r>
      <w:r>
        <w:rPr>
          <w:rFonts w:cstheme="minorHAnsi"/>
          <w:noProof/>
        </w:rPr>
        <w:t>z</w:t>
      </w:r>
      <w:r w:rsidR="00B6456C" w:rsidRPr="005C1CBB">
        <w:rPr>
          <w:rFonts w:cstheme="minorHAnsi"/>
          <w:noProof/>
        </w:rPr>
        <w:t>ed</w:t>
      </w:r>
      <w:r w:rsidR="00B6456C" w:rsidRPr="00287375">
        <w:rPr>
          <w:rFonts w:cstheme="minorHAnsi"/>
        </w:rPr>
        <w:t xml:space="preserve"> </w:t>
      </w:r>
      <w:r w:rsidR="00B6456C" w:rsidRPr="005C1CBB">
        <w:rPr>
          <w:rFonts w:cstheme="minorHAnsi"/>
          <w:noProof/>
        </w:rPr>
        <w:t>taxonomy</w:t>
      </w:r>
      <w:r w:rsidR="00B6456C" w:rsidRPr="00287375">
        <w:rPr>
          <w:rFonts w:cstheme="minorHAnsi"/>
        </w:rPr>
        <w:t xml:space="preserve"> and that it is acceptable to start with the currently proposed arrangements to use the HBW-BirdLife Illustrated Checklist, noting the need for additional changes in text on the </w:t>
      </w:r>
      <w:r w:rsidR="003641E5">
        <w:rPr>
          <w:rFonts w:cstheme="minorHAnsi"/>
        </w:rPr>
        <w:t>draft Decision</w:t>
      </w:r>
      <w:r w:rsidR="00B6456C" w:rsidRPr="00287375">
        <w:rPr>
          <w:rFonts w:cstheme="minorHAnsi"/>
        </w:rPr>
        <w:t xml:space="preserve"> as appropriate. With this, he observed that there is necessarily no need for revisions to the decision every 1-2 years.</w:t>
      </w:r>
    </w:p>
    <w:p w14:paraId="222C266E" w14:textId="77777777" w:rsidR="00B6456C" w:rsidRPr="00287375" w:rsidRDefault="00B6456C" w:rsidP="00AD3BAD">
      <w:pPr>
        <w:pStyle w:val="ListParagraph"/>
        <w:jc w:val="both"/>
        <w:rPr>
          <w:rFonts w:cstheme="minorHAnsi"/>
        </w:rPr>
      </w:pPr>
    </w:p>
    <w:p w14:paraId="12CAFE30" w14:textId="57433602"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 Mr. Geoff Richardson (Australia) pointed out that Australia is already party to a number of international agreements that </w:t>
      </w:r>
      <w:r w:rsidRPr="005C1CBB">
        <w:rPr>
          <w:rFonts w:cstheme="minorHAnsi"/>
          <w:noProof/>
        </w:rPr>
        <w:t>use</w:t>
      </w:r>
      <w:r w:rsidRPr="00287375">
        <w:rPr>
          <w:rFonts w:cstheme="minorHAnsi"/>
        </w:rPr>
        <w:t xml:space="preserve"> the HBW-BirdLife Illustrated Checklist taxonomy, as well as its national list on threatened species, so as to be consistent with international standards. He noted that taxonomic changes can occur at a high frequency and the </w:t>
      </w:r>
      <w:r w:rsidR="00337121">
        <w:rPr>
          <w:rFonts w:cstheme="minorHAnsi"/>
        </w:rPr>
        <w:t>Partner</w:t>
      </w:r>
      <w:r w:rsidRPr="00287375">
        <w:rPr>
          <w:rFonts w:cstheme="minorHAnsi"/>
        </w:rPr>
        <w:t>ship will ultimately have to make a decision at some point to adopt a standard for consistency.</w:t>
      </w:r>
    </w:p>
    <w:p w14:paraId="10864212" w14:textId="77777777" w:rsidR="00B6456C" w:rsidRPr="00287375" w:rsidRDefault="00B6456C" w:rsidP="00AD3BAD">
      <w:pPr>
        <w:pStyle w:val="ListParagraph"/>
        <w:jc w:val="both"/>
        <w:rPr>
          <w:rFonts w:cstheme="minorHAnsi"/>
        </w:rPr>
      </w:pPr>
    </w:p>
    <w:p w14:paraId="09A15CB9" w14:textId="56F4F820"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Ms. Laura Aguado (Convention on </w:t>
      </w:r>
      <w:r w:rsidR="00E8639A">
        <w:rPr>
          <w:rFonts w:cstheme="minorHAnsi"/>
        </w:rPr>
        <w:t>Migratory</w:t>
      </w:r>
      <w:r w:rsidRPr="00287375">
        <w:rPr>
          <w:rFonts w:cstheme="minorHAnsi"/>
        </w:rPr>
        <w:t xml:space="preserve"> Species</w:t>
      </w:r>
      <w:r w:rsidRPr="00287375">
        <w:rPr>
          <w:rFonts w:cstheme="minorHAnsi"/>
          <w:lang w:eastAsia="ko-KR"/>
        </w:rPr>
        <w:t>, CMS</w:t>
      </w:r>
      <w:r w:rsidRPr="00287375">
        <w:rPr>
          <w:rFonts w:cstheme="minorHAnsi"/>
        </w:rPr>
        <w:t xml:space="preserve">) expressed support for a taxonomy that can be </w:t>
      </w:r>
      <w:r w:rsidRPr="005C1CBB">
        <w:rPr>
          <w:rFonts w:cstheme="minorHAnsi"/>
          <w:noProof/>
        </w:rPr>
        <w:t>harmoni</w:t>
      </w:r>
      <w:r w:rsidR="005C1CBB">
        <w:rPr>
          <w:rFonts w:cstheme="minorHAnsi"/>
          <w:noProof/>
        </w:rPr>
        <w:t>z</w:t>
      </w:r>
      <w:r w:rsidRPr="005C1CBB">
        <w:rPr>
          <w:rFonts w:cstheme="minorHAnsi"/>
          <w:noProof/>
        </w:rPr>
        <w:t>ed</w:t>
      </w:r>
      <w:r w:rsidRPr="00287375">
        <w:rPr>
          <w:rFonts w:cstheme="minorHAnsi"/>
        </w:rPr>
        <w:t xml:space="preserve"> with the existing instruments of the CMS, for instance, the African-Eurasian Waterbird Agreement. She noted that adopting a </w:t>
      </w:r>
      <w:r w:rsidRPr="005C1CBB">
        <w:rPr>
          <w:rFonts w:cstheme="minorHAnsi"/>
          <w:noProof/>
        </w:rPr>
        <w:t>standardi</w:t>
      </w:r>
      <w:r w:rsidR="005C1CBB">
        <w:rPr>
          <w:rFonts w:cstheme="minorHAnsi"/>
          <w:noProof/>
        </w:rPr>
        <w:t>z</w:t>
      </w:r>
      <w:r w:rsidRPr="005C1CBB">
        <w:rPr>
          <w:rFonts w:cstheme="minorHAnsi"/>
          <w:noProof/>
        </w:rPr>
        <w:t>ed</w:t>
      </w:r>
      <w:r w:rsidRPr="00287375">
        <w:rPr>
          <w:rFonts w:cstheme="minorHAnsi"/>
        </w:rPr>
        <w:t xml:space="preserve"> taxonomy could also contribute to strengthening international collaboration across these different instruments.</w:t>
      </w:r>
    </w:p>
    <w:p w14:paraId="0E6ED0D2" w14:textId="77777777" w:rsidR="00B6456C" w:rsidRPr="00287375" w:rsidRDefault="00B6456C" w:rsidP="00AD3BAD">
      <w:pPr>
        <w:pStyle w:val="ListParagraph"/>
        <w:jc w:val="both"/>
        <w:rPr>
          <w:rFonts w:cstheme="minorHAnsi"/>
        </w:rPr>
      </w:pPr>
    </w:p>
    <w:p w14:paraId="4C4DB0D3" w14:textId="15402AAD"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Taej Mundkur (WI) acknowledged the need for a </w:t>
      </w:r>
      <w:r w:rsidRPr="005C1CBB">
        <w:rPr>
          <w:rFonts w:cstheme="minorHAnsi"/>
          <w:noProof/>
        </w:rPr>
        <w:t>standardi</w:t>
      </w:r>
      <w:r w:rsidR="005C1CBB">
        <w:rPr>
          <w:rFonts w:cstheme="minorHAnsi"/>
          <w:noProof/>
        </w:rPr>
        <w:t>z</w:t>
      </w:r>
      <w:r w:rsidRPr="005C1CBB">
        <w:rPr>
          <w:rFonts w:cstheme="minorHAnsi"/>
          <w:noProof/>
        </w:rPr>
        <w:t>ed</w:t>
      </w:r>
      <w:r w:rsidRPr="00287375">
        <w:rPr>
          <w:rFonts w:cstheme="minorHAnsi"/>
        </w:rPr>
        <w:t xml:space="preserve"> taxonomy in guiding the work of the </w:t>
      </w:r>
      <w:r w:rsidR="00337121">
        <w:rPr>
          <w:rFonts w:cstheme="minorHAnsi"/>
        </w:rPr>
        <w:t>Partner</w:t>
      </w:r>
      <w:r w:rsidRPr="00287375">
        <w:rPr>
          <w:rFonts w:cstheme="minorHAnsi"/>
        </w:rPr>
        <w:t xml:space="preserve">ship. Mr. Mundkur indicated that Wetlands International has updated its taxonomy based on the 2014 edition of the HBW-BirdLife Illustrated Checklist, including the Waterbird Population Estimates (WPE) database and its other relevant work in the EAAFP. </w:t>
      </w:r>
      <w:r w:rsidR="005C1CBB">
        <w:rPr>
          <w:rFonts w:cstheme="minorHAnsi"/>
        </w:rPr>
        <w:t>He</w:t>
      </w:r>
      <w:r w:rsidRPr="00287375">
        <w:rPr>
          <w:rFonts w:cstheme="minorHAnsi"/>
        </w:rPr>
        <w:t xml:space="preserve"> indicated that Wetlands International will support this </w:t>
      </w:r>
      <w:r w:rsidR="003641E5">
        <w:rPr>
          <w:rFonts w:cstheme="minorHAnsi"/>
        </w:rPr>
        <w:t xml:space="preserve">draft </w:t>
      </w:r>
      <w:r w:rsidR="00832623">
        <w:rPr>
          <w:rFonts w:cstheme="minorHAnsi"/>
        </w:rPr>
        <w:t>decision</w:t>
      </w:r>
      <w:r w:rsidR="00832623" w:rsidRPr="00287375">
        <w:rPr>
          <w:rFonts w:cstheme="minorHAnsi"/>
        </w:rPr>
        <w:t xml:space="preserve"> but</w:t>
      </w:r>
      <w:r w:rsidRPr="00287375">
        <w:rPr>
          <w:rFonts w:cstheme="minorHAnsi"/>
        </w:rPr>
        <w:t xml:space="preserve"> acknowledged that taxonomy is subject to regular changes and updates. The comparatively slower changes in nomenclature and taxonomy under the HBW framework could provide more stability. He suggested that </w:t>
      </w:r>
      <w:r w:rsidRPr="00287375">
        <w:rPr>
          <w:rFonts w:cstheme="minorHAnsi"/>
        </w:rPr>
        <w:lastRenderedPageBreak/>
        <w:t xml:space="preserve">additional text </w:t>
      </w:r>
      <w:r w:rsidR="005C1CBB">
        <w:rPr>
          <w:rFonts w:cstheme="minorHAnsi"/>
          <w:noProof/>
        </w:rPr>
        <w:t>is</w:t>
      </w:r>
      <w:r w:rsidRPr="00287375">
        <w:rPr>
          <w:rFonts w:cstheme="minorHAnsi"/>
        </w:rPr>
        <w:t xml:space="preserve"> appended to the </w:t>
      </w:r>
      <w:r w:rsidR="003641E5">
        <w:rPr>
          <w:rFonts w:cstheme="minorHAnsi"/>
        </w:rPr>
        <w:t>draft Decision</w:t>
      </w:r>
      <w:r w:rsidRPr="00287375">
        <w:rPr>
          <w:rFonts w:cstheme="minorHAnsi"/>
        </w:rPr>
        <w:t xml:space="preserve"> to acknowledge the state of flux in bird taxonomy.</w:t>
      </w:r>
      <w:r w:rsidR="005C1CBB">
        <w:rPr>
          <w:rFonts w:cstheme="minorHAnsi"/>
        </w:rPr>
        <w:t xml:space="preserve"> He</w:t>
      </w:r>
      <w:r w:rsidRPr="00287375">
        <w:rPr>
          <w:rFonts w:cstheme="minorHAnsi"/>
        </w:rPr>
        <w:t xml:space="preserve"> proposed the addition of ‘and subsequent online updates’ at the end of the text in the </w:t>
      </w:r>
      <w:r w:rsidR="003641E5">
        <w:rPr>
          <w:rFonts w:cstheme="minorHAnsi"/>
        </w:rPr>
        <w:t>draft Decision</w:t>
      </w:r>
      <w:r w:rsidRPr="00287375">
        <w:rPr>
          <w:rFonts w:cstheme="minorHAnsi"/>
        </w:rPr>
        <w:t xml:space="preserve"> to acknowledge the need to remain current with taxonomic revisions, as well as a similar update to the background section of the paper.</w:t>
      </w:r>
    </w:p>
    <w:p w14:paraId="5B8572C1" w14:textId="77777777" w:rsidR="00B6456C" w:rsidRPr="00287375" w:rsidRDefault="00B6456C" w:rsidP="00AD3BAD">
      <w:pPr>
        <w:pStyle w:val="ListParagraph"/>
        <w:jc w:val="both"/>
        <w:rPr>
          <w:rFonts w:cstheme="minorHAnsi"/>
        </w:rPr>
      </w:pPr>
    </w:p>
    <w:p w14:paraId="299049BB" w14:textId="59B1F428" w:rsidR="00B6456C" w:rsidRPr="00287375" w:rsidRDefault="005C1CBB"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Sundev Gombobaatar (Mongolia) agreed with the comments from Mr. Simba Chan and Mr. Taej Mundkur.  </w:t>
      </w:r>
      <w:r w:rsidR="009220D8">
        <w:rPr>
          <w:rFonts w:cstheme="minorHAnsi"/>
        </w:rPr>
        <w:t>Mr.</w:t>
      </w:r>
      <w:r w:rsidR="00B6456C" w:rsidRPr="00287375">
        <w:rPr>
          <w:rFonts w:cstheme="minorHAnsi"/>
        </w:rPr>
        <w:t xml:space="preserve"> Gombobaatar shared experiences in developing national checklists on the birds of Mongolia, which had been subjected to frequent revisions in the past two years due to constant taxonomic updates. He pointed out that because the HBW-BirdLife International Illustrated Checklist taxonomy frequently </w:t>
      </w:r>
      <w:r w:rsidR="00B6456C" w:rsidRPr="005C1CBB">
        <w:rPr>
          <w:rFonts w:cstheme="minorHAnsi"/>
          <w:noProof/>
        </w:rPr>
        <w:t>revise</w:t>
      </w:r>
      <w:r>
        <w:rPr>
          <w:rFonts w:cstheme="minorHAnsi"/>
          <w:noProof/>
        </w:rPr>
        <w:t>s</w:t>
      </w:r>
      <w:r w:rsidR="00B6456C" w:rsidRPr="00287375">
        <w:rPr>
          <w:rFonts w:cstheme="minorHAnsi"/>
        </w:rPr>
        <w:t xml:space="preserve"> names at the genera and species level, online updates (if acknowledged) will be useful for yearly reviews for the work of the EAAFP. </w:t>
      </w:r>
    </w:p>
    <w:p w14:paraId="1F6948D4" w14:textId="77777777" w:rsidR="00B6456C" w:rsidRPr="00287375" w:rsidRDefault="00B6456C" w:rsidP="00AD3BAD">
      <w:pPr>
        <w:pStyle w:val="ListParagraph"/>
        <w:jc w:val="both"/>
        <w:rPr>
          <w:rFonts w:cstheme="minorHAnsi"/>
        </w:rPr>
      </w:pPr>
    </w:p>
    <w:p w14:paraId="251BA1D8" w14:textId="40B51DE1" w:rsidR="00B6456C" w:rsidRPr="00287375" w:rsidRDefault="005C1CBB" w:rsidP="00AD3BAD">
      <w:pPr>
        <w:pStyle w:val="ListParagraph"/>
        <w:numPr>
          <w:ilvl w:val="0"/>
          <w:numId w:val="36"/>
        </w:numPr>
        <w:spacing w:line="276" w:lineRule="auto"/>
        <w:ind w:left="0" w:firstLine="0"/>
        <w:jc w:val="both"/>
        <w:rPr>
          <w:rFonts w:cstheme="minorHAnsi"/>
        </w:rPr>
      </w:pPr>
      <w:r>
        <w:rPr>
          <w:rFonts w:cstheme="minorHAnsi"/>
        </w:rPr>
        <w:t xml:space="preserve">Mr. </w:t>
      </w:r>
      <w:r w:rsidR="00B6456C" w:rsidRPr="00287375">
        <w:rPr>
          <w:rFonts w:cstheme="minorHAnsi"/>
        </w:rPr>
        <w:t>Pete Probasco (</w:t>
      </w:r>
      <w:r>
        <w:rPr>
          <w:rFonts w:cstheme="minorHAnsi"/>
        </w:rPr>
        <w:t xml:space="preserve">USA, </w:t>
      </w:r>
      <w:r w:rsidR="009220D8">
        <w:rPr>
          <w:rFonts w:cstheme="minorHAnsi"/>
        </w:rPr>
        <w:t>Chair</w:t>
      </w:r>
      <w:r w:rsidR="00B6456C" w:rsidRPr="00287375">
        <w:rPr>
          <w:rFonts w:cstheme="minorHAnsi"/>
        </w:rPr>
        <w:t xml:space="preserve">) – </w:t>
      </w:r>
      <w:r w:rsidR="003641E5">
        <w:rPr>
          <w:rFonts w:cstheme="minorHAnsi"/>
        </w:rPr>
        <w:t>Draft Decision</w:t>
      </w:r>
      <w:r w:rsidR="00B6456C" w:rsidRPr="00287375">
        <w:rPr>
          <w:rFonts w:cstheme="minorHAnsi"/>
        </w:rPr>
        <w:t xml:space="preserve"> 10 is adopted. </w:t>
      </w:r>
    </w:p>
    <w:p w14:paraId="301C911E" w14:textId="77777777" w:rsidR="00B6456C" w:rsidRPr="00287375" w:rsidRDefault="00B6456C" w:rsidP="00AD3BAD">
      <w:pPr>
        <w:spacing w:line="276" w:lineRule="auto"/>
        <w:jc w:val="both"/>
        <w:rPr>
          <w:rFonts w:cstheme="minorHAnsi"/>
        </w:rPr>
      </w:pPr>
    </w:p>
    <w:p w14:paraId="52F807D6" w14:textId="454D9FBF" w:rsidR="00B6456C" w:rsidRPr="00287375" w:rsidRDefault="00B6456C" w:rsidP="00AD3BAD">
      <w:pPr>
        <w:spacing w:line="276" w:lineRule="auto"/>
        <w:jc w:val="both"/>
        <w:outlineLvl w:val="1"/>
        <w:rPr>
          <w:rFonts w:cstheme="minorHAnsi"/>
          <w:b/>
        </w:rPr>
      </w:pPr>
      <w:bookmarkStart w:id="50" w:name="_Toc535935482"/>
      <w:r w:rsidRPr="00287375">
        <w:rPr>
          <w:rFonts w:cstheme="minorHAnsi"/>
          <w:b/>
        </w:rPr>
        <w:t xml:space="preserve">Agenda Item </w:t>
      </w:r>
      <w:r w:rsidRPr="00287375">
        <w:rPr>
          <w:rFonts w:cstheme="minorHAnsi"/>
          <w:b/>
          <w:lang w:eastAsia="ko-KR"/>
        </w:rPr>
        <w:t>5.9</w:t>
      </w:r>
      <w:r w:rsidRPr="00287375">
        <w:rPr>
          <w:rFonts w:cstheme="minorHAnsi"/>
          <w:b/>
        </w:rPr>
        <w:t xml:space="preserve">: </w:t>
      </w:r>
      <w:r w:rsidRPr="00287375">
        <w:rPr>
          <w:rFonts w:cstheme="minorHAnsi"/>
          <w:b/>
          <w:lang w:eastAsia="ko-KR"/>
        </w:rPr>
        <w:t>Amendment to Appendix</w:t>
      </w:r>
      <w:r w:rsidRPr="00287375">
        <w:rPr>
          <w:rFonts w:cstheme="minorHAnsi"/>
          <w:b/>
          <w:color w:val="000000" w:themeColor="text1"/>
          <w:lang w:eastAsia="ko-KR"/>
        </w:rPr>
        <w:t xml:space="preserve"> </w:t>
      </w:r>
      <w:r w:rsidRPr="00287375">
        <w:rPr>
          <w:rFonts w:cstheme="minorHAnsi"/>
          <w:color w:val="000000" w:themeColor="text1"/>
          <w:shd w:val="clear" w:color="auto" w:fill="FFFFFF"/>
        </w:rPr>
        <w:t>III</w:t>
      </w:r>
      <w:r w:rsidRPr="00287375">
        <w:rPr>
          <w:rFonts w:cstheme="minorHAnsi"/>
          <w:color w:val="000000" w:themeColor="text1"/>
          <w:shd w:val="clear" w:color="auto" w:fill="FFFFFF"/>
          <w:lang w:eastAsia="ko-KR"/>
        </w:rPr>
        <w:t xml:space="preserve"> </w:t>
      </w:r>
      <w:r w:rsidRPr="00287375">
        <w:rPr>
          <w:rFonts w:cstheme="minorHAnsi"/>
          <w:b/>
          <w:lang w:eastAsia="ko-KR"/>
        </w:rPr>
        <w:t xml:space="preserve">of the </w:t>
      </w:r>
      <w:r w:rsidR="00337121">
        <w:rPr>
          <w:rFonts w:cstheme="minorHAnsi"/>
          <w:b/>
          <w:lang w:eastAsia="ko-KR"/>
        </w:rPr>
        <w:t>Partner</w:t>
      </w:r>
      <w:r w:rsidRPr="00287375">
        <w:rPr>
          <w:rFonts w:cstheme="minorHAnsi"/>
          <w:b/>
          <w:lang w:eastAsia="ko-KR"/>
        </w:rPr>
        <w:t>ship Document</w:t>
      </w:r>
      <w:r w:rsidRPr="00287375">
        <w:rPr>
          <w:rFonts w:cstheme="minorHAnsi"/>
        </w:rPr>
        <w:t xml:space="preserve"> - </w:t>
      </w:r>
      <w:r w:rsidR="003641E5">
        <w:rPr>
          <w:rFonts w:cstheme="minorHAnsi"/>
        </w:rPr>
        <w:t>Draft Decision</w:t>
      </w:r>
      <w:r w:rsidRPr="00287375">
        <w:rPr>
          <w:rFonts w:cstheme="minorHAnsi"/>
        </w:rPr>
        <w:t xml:space="preserve"> 11</w:t>
      </w:r>
      <w:bookmarkEnd w:id="50"/>
    </w:p>
    <w:p w14:paraId="1F842C36" w14:textId="659FA53C"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Geoff Richardson (Australia) provided background to </w:t>
      </w:r>
      <w:r w:rsidR="003641E5">
        <w:rPr>
          <w:rFonts w:cstheme="minorHAnsi"/>
        </w:rPr>
        <w:t>draft Decision</w:t>
      </w:r>
      <w:r w:rsidRPr="00287375">
        <w:rPr>
          <w:rFonts w:cstheme="minorHAnsi"/>
        </w:rPr>
        <w:t xml:space="preserve"> 11 and noted that the </w:t>
      </w:r>
      <w:r w:rsidR="00337121">
        <w:rPr>
          <w:rFonts w:cstheme="minorHAnsi"/>
        </w:rPr>
        <w:t>Partner</w:t>
      </w:r>
      <w:r w:rsidRPr="00287375">
        <w:rPr>
          <w:rFonts w:cstheme="minorHAnsi"/>
        </w:rPr>
        <w:t xml:space="preserve">ship document can be amended by consensus where needed. Mr. Richardson observed that the Seabird </w:t>
      </w:r>
      <w:r w:rsidR="009220D8">
        <w:rPr>
          <w:rFonts w:cstheme="minorHAnsi"/>
        </w:rPr>
        <w:t>WG</w:t>
      </w:r>
      <w:r w:rsidRPr="00287375">
        <w:rPr>
          <w:rFonts w:cstheme="minorHAnsi"/>
        </w:rPr>
        <w:t xml:space="preserve">, through earlier consultations, has recommended the inclusion of frigatebirds, gannets, boobies, tropicbirds as well as austral/northern </w:t>
      </w:r>
      <w:r w:rsidR="00E8639A" w:rsidRPr="00287375">
        <w:rPr>
          <w:rFonts w:cstheme="minorHAnsi"/>
        </w:rPr>
        <w:t>s</w:t>
      </w:r>
      <w:r w:rsidR="00E8639A">
        <w:rPr>
          <w:rFonts w:cstheme="minorHAnsi"/>
        </w:rPr>
        <w:t>tor</w:t>
      </w:r>
      <w:r w:rsidR="00E8639A" w:rsidRPr="00287375">
        <w:rPr>
          <w:rFonts w:cstheme="minorHAnsi"/>
        </w:rPr>
        <w:t>m</w:t>
      </w:r>
      <w:r w:rsidRPr="00287375">
        <w:rPr>
          <w:rFonts w:cstheme="minorHAnsi"/>
        </w:rPr>
        <w:t xml:space="preserve"> petrels to its taxonomic remit, and strongly endorses this proposal for adoption. He indicated that changes proposed under this </w:t>
      </w:r>
      <w:r w:rsidR="003641E5">
        <w:rPr>
          <w:rFonts w:cstheme="minorHAnsi"/>
        </w:rPr>
        <w:t>draft Decision</w:t>
      </w:r>
      <w:r w:rsidRPr="00287375">
        <w:rPr>
          <w:rFonts w:cstheme="minorHAnsi"/>
        </w:rPr>
        <w:t xml:space="preserve"> </w:t>
      </w:r>
      <w:r w:rsidR="003641E5">
        <w:rPr>
          <w:rFonts w:cstheme="minorHAnsi"/>
          <w:noProof/>
        </w:rPr>
        <w:t>are</w:t>
      </w:r>
      <w:r w:rsidRPr="00287375">
        <w:rPr>
          <w:rFonts w:cstheme="minorHAnsi"/>
        </w:rPr>
        <w:t xml:space="preserve"> consistent with the decision from </w:t>
      </w:r>
      <w:r w:rsidR="00832623">
        <w:rPr>
          <w:rFonts w:cstheme="minorHAnsi"/>
        </w:rPr>
        <w:t xml:space="preserve">the </w:t>
      </w:r>
      <w:r w:rsidRPr="00287375">
        <w:rPr>
          <w:rFonts w:cstheme="minorHAnsi"/>
        </w:rPr>
        <w:t xml:space="preserve">MOP7 which also called for strengthening transboundary conservation in the flyway. Additionally, the </w:t>
      </w:r>
      <w:r w:rsidR="003641E5">
        <w:rPr>
          <w:rFonts w:cstheme="minorHAnsi"/>
        </w:rPr>
        <w:t>draft Decision</w:t>
      </w:r>
      <w:r w:rsidRPr="00287375">
        <w:rPr>
          <w:rFonts w:cstheme="minorHAnsi"/>
        </w:rPr>
        <w:t xml:space="preserve"> complements recent revisions to the appendices of the Convention on </w:t>
      </w:r>
      <w:r w:rsidR="00E8639A">
        <w:rPr>
          <w:rFonts w:cstheme="minorHAnsi"/>
        </w:rPr>
        <w:t>Migratory</w:t>
      </w:r>
      <w:r w:rsidRPr="00287375">
        <w:rPr>
          <w:rFonts w:cstheme="minorHAnsi"/>
        </w:rPr>
        <w:t xml:space="preserve"> Species COP12, notably the inclusion of the Christmas Island Frigatebird and other seabirds. </w:t>
      </w:r>
    </w:p>
    <w:p w14:paraId="2CA0C5F8" w14:textId="77777777" w:rsidR="00B6456C" w:rsidRPr="00287375" w:rsidRDefault="00B6456C" w:rsidP="00AD3BAD">
      <w:pPr>
        <w:pStyle w:val="ListParagraph"/>
        <w:spacing w:line="276" w:lineRule="auto"/>
        <w:ind w:left="0"/>
        <w:jc w:val="both"/>
        <w:rPr>
          <w:rFonts w:cstheme="minorHAnsi"/>
        </w:rPr>
      </w:pPr>
    </w:p>
    <w:p w14:paraId="2ED79755" w14:textId="25BC8DBE" w:rsidR="00B6456C" w:rsidRPr="00287375" w:rsidRDefault="00337121" w:rsidP="00AD3BAD">
      <w:pPr>
        <w:pStyle w:val="ListParagraph"/>
        <w:numPr>
          <w:ilvl w:val="0"/>
          <w:numId w:val="36"/>
        </w:numPr>
        <w:spacing w:line="276" w:lineRule="auto"/>
        <w:ind w:left="0" w:firstLine="0"/>
        <w:jc w:val="both"/>
        <w:rPr>
          <w:rFonts w:cstheme="minorHAnsi"/>
        </w:rPr>
      </w:pPr>
      <w:r>
        <w:rPr>
          <w:rFonts w:cstheme="minorHAnsi"/>
        </w:rPr>
        <w:t>Mr. Nick Davidson (</w:t>
      </w:r>
      <w:r w:rsidR="009220D8">
        <w:rPr>
          <w:rFonts w:cstheme="minorHAnsi"/>
        </w:rPr>
        <w:t>Chair</w:t>
      </w:r>
      <w:r>
        <w:rPr>
          <w:rFonts w:cstheme="minorHAnsi"/>
        </w:rPr>
        <w:t>, Technical Committee)</w:t>
      </w:r>
      <w:r w:rsidR="00B6456C" w:rsidRPr="00287375">
        <w:rPr>
          <w:rFonts w:cstheme="minorHAnsi"/>
        </w:rPr>
        <w:t xml:space="preserve"> made a number of observations that could be taken into consideration for this </w:t>
      </w:r>
      <w:r w:rsidR="003641E5">
        <w:rPr>
          <w:rFonts w:cstheme="minorHAnsi"/>
        </w:rPr>
        <w:t>draft Decision</w:t>
      </w:r>
      <w:r w:rsidR="00B6456C" w:rsidRPr="00287375">
        <w:rPr>
          <w:rFonts w:cstheme="minorHAnsi"/>
        </w:rPr>
        <w:t xml:space="preserve">. He noted that the first objective of </w:t>
      </w:r>
      <w:r>
        <w:rPr>
          <w:rFonts w:cstheme="minorHAnsi"/>
        </w:rPr>
        <w:t>Partner</w:t>
      </w:r>
      <w:r w:rsidR="00B6456C" w:rsidRPr="00287375">
        <w:rPr>
          <w:rFonts w:cstheme="minorHAnsi"/>
        </w:rPr>
        <w:t xml:space="preserve">ship is to drive the development of </w:t>
      </w:r>
      <w:r w:rsidR="005C1CBB">
        <w:rPr>
          <w:rFonts w:cstheme="minorHAnsi"/>
        </w:rPr>
        <w:t>Flyway Network Site</w:t>
      </w:r>
      <w:r w:rsidR="00B6456C" w:rsidRPr="00287375">
        <w:rPr>
          <w:rFonts w:cstheme="minorHAnsi"/>
        </w:rPr>
        <w:t xml:space="preserve">s for the conservation of waterbirds, so as to protect </w:t>
      </w:r>
      <w:r w:rsidR="00E8639A">
        <w:rPr>
          <w:rFonts w:cstheme="minorHAnsi"/>
        </w:rPr>
        <w:t>migratory</w:t>
      </w:r>
      <w:r w:rsidR="00B6456C" w:rsidRPr="00287375">
        <w:rPr>
          <w:rFonts w:cstheme="minorHAnsi"/>
        </w:rPr>
        <w:t xml:space="preserve"> waterbirds throughout their annual cycles. Yet, populations of waterbirds may remain vulnerable to threats elsewhere even if sites important to them are protected. Citing an example, he noted that it may not be feasible to cover illegal activities affecting </w:t>
      </w:r>
      <w:r w:rsidR="00E8639A">
        <w:rPr>
          <w:rFonts w:cstheme="minorHAnsi"/>
        </w:rPr>
        <w:t>migratory</w:t>
      </w:r>
      <w:r w:rsidR="00B6456C" w:rsidRPr="00287375">
        <w:rPr>
          <w:rFonts w:cstheme="minorHAnsi"/>
        </w:rPr>
        <w:t xml:space="preserve"> birds in the high seas (even whilst sites are already protected). </w:t>
      </w:r>
      <w:r w:rsidR="005C1CBB">
        <w:rPr>
          <w:rFonts w:cstheme="minorHAnsi"/>
        </w:rPr>
        <w:t>Mr.</w:t>
      </w:r>
      <w:r w:rsidR="00B6456C" w:rsidRPr="00287375">
        <w:rPr>
          <w:rFonts w:cstheme="minorHAnsi"/>
        </w:rPr>
        <w:t xml:space="preserve"> Davidson observed that there is a clear need to demonstrate the added value of this revision of the </w:t>
      </w:r>
      <w:r>
        <w:rPr>
          <w:rFonts w:cstheme="minorHAnsi"/>
        </w:rPr>
        <w:t>Partner</w:t>
      </w:r>
      <w:r w:rsidR="00B6456C" w:rsidRPr="00287375">
        <w:rPr>
          <w:rFonts w:cstheme="minorHAnsi"/>
        </w:rPr>
        <w:t xml:space="preserve">ship document to the </w:t>
      </w:r>
      <w:r>
        <w:rPr>
          <w:rFonts w:cstheme="minorHAnsi"/>
        </w:rPr>
        <w:t>Partner</w:t>
      </w:r>
      <w:r w:rsidR="00B6456C" w:rsidRPr="00287375">
        <w:rPr>
          <w:rFonts w:cstheme="minorHAnsi"/>
        </w:rPr>
        <w:t xml:space="preserve">ship. Additionally, he noted the need to consider overlaps with other existing international instruments for seabirds. Third, he expressed concern that this </w:t>
      </w:r>
      <w:r w:rsidR="003641E5">
        <w:rPr>
          <w:rFonts w:cstheme="minorHAnsi"/>
        </w:rPr>
        <w:t>draft Decision</w:t>
      </w:r>
      <w:r w:rsidR="00B6456C" w:rsidRPr="00287375">
        <w:rPr>
          <w:rFonts w:cstheme="minorHAnsi"/>
        </w:rPr>
        <w:t xml:space="preserve"> will increase the sweep of species that the </w:t>
      </w:r>
      <w:r>
        <w:rPr>
          <w:rFonts w:cstheme="minorHAnsi"/>
        </w:rPr>
        <w:t>Partner</w:t>
      </w:r>
      <w:r w:rsidR="00B6456C" w:rsidRPr="00287375">
        <w:rPr>
          <w:rFonts w:cstheme="minorHAnsi"/>
        </w:rPr>
        <w:t xml:space="preserve">ship has to deal with, which may not necessarily help the </w:t>
      </w:r>
      <w:r>
        <w:rPr>
          <w:rFonts w:cstheme="minorHAnsi"/>
        </w:rPr>
        <w:t>Partner</w:t>
      </w:r>
      <w:r w:rsidR="00B6456C" w:rsidRPr="00287375">
        <w:rPr>
          <w:rFonts w:cstheme="minorHAnsi"/>
        </w:rPr>
        <w:t xml:space="preserve">ship to achieve meaningful action at the risk of diluting its current work. </w:t>
      </w:r>
      <w:r w:rsidR="003641E5">
        <w:rPr>
          <w:rFonts w:cstheme="minorHAnsi"/>
        </w:rPr>
        <w:t>He</w:t>
      </w:r>
      <w:r w:rsidR="00B6456C" w:rsidRPr="00287375">
        <w:rPr>
          <w:rFonts w:cstheme="minorHAnsi"/>
        </w:rPr>
        <w:t xml:space="preserve"> proposed more careful consideration </w:t>
      </w:r>
      <w:r w:rsidR="00B6456C" w:rsidRPr="003641E5">
        <w:rPr>
          <w:rFonts w:cstheme="minorHAnsi"/>
          <w:noProof/>
        </w:rPr>
        <w:t>o</w:t>
      </w:r>
      <w:r w:rsidR="003641E5">
        <w:rPr>
          <w:rFonts w:cstheme="minorHAnsi"/>
          <w:noProof/>
        </w:rPr>
        <w:t>f</w:t>
      </w:r>
      <w:r w:rsidR="00B6456C" w:rsidRPr="00287375">
        <w:rPr>
          <w:rFonts w:cstheme="minorHAnsi"/>
        </w:rPr>
        <w:t xml:space="preserve"> this revision to come from the </w:t>
      </w:r>
      <w:r w:rsidR="00256257">
        <w:rPr>
          <w:rFonts w:cstheme="minorHAnsi"/>
        </w:rPr>
        <w:t>TC</w:t>
      </w:r>
      <w:r w:rsidR="00B6456C" w:rsidRPr="00287375">
        <w:rPr>
          <w:rFonts w:cstheme="minorHAnsi"/>
        </w:rPr>
        <w:t xml:space="preserve"> at this stage.</w:t>
      </w:r>
    </w:p>
    <w:p w14:paraId="1FD5625C" w14:textId="77777777" w:rsidR="00B6456C" w:rsidRPr="00287375" w:rsidRDefault="00B6456C" w:rsidP="00AD3BAD">
      <w:pPr>
        <w:pStyle w:val="ListParagraph"/>
        <w:spacing w:line="276" w:lineRule="auto"/>
        <w:ind w:left="0"/>
        <w:jc w:val="both"/>
        <w:rPr>
          <w:rFonts w:cstheme="minorHAnsi"/>
        </w:rPr>
      </w:pPr>
    </w:p>
    <w:p w14:paraId="582B2C07" w14:textId="1AF07D0C"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Geoff Richardson (Australia) noted the fact that </w:t>
      </w:r>
      <w:r w:rsidR="00E8639A">
        <w:rPr>
          <w:rFonts w:cstheme="minorHAnsi"/>
        </w:rPr>
        <w:t>migratory</w:t>
      </w:r>
      <w:r w:rsidRPr="00287375">
        <w:rPr>
          <w:rFonts w:cstheme="minorHAnsi"/>
        </w:rPr>
        <w:t xml:space="preserve"> species groups proposed under this </w:t>
      </w:r>
      <w:r w:rsidR="003641E5">
        <w:rPr>
          <w:rFonts w:cstheme="minorHAnsi"/>
        </w:rPr>
        <w:t>draft Decision</w:t>
      </w:r>
      <w:r w:rsidRPr="00287375">
        <w:rPr>
          <w:rFonts w:cstheme="minorHAnsi"/>
        </w:rPr>
        <w:t xml:space="preserve"> </w:t>
      </w:r>
      <w:r w:rsidR="003641E5">
        <w:rPr>
          <w:rFonts w:cstheme="minorHAnsi"/>
          <w:noProof/>
        </w:rPr>
        <w:t>is</w:t>
      </w:r>
      <w:r w:rsidRPr="00287375">
        <w:rPr>
          <w:rFonts w:cstheme="minorHAnsi"/>
        </w:rPr>
        <w:t xml:space="preserve"> ‘transboundary’ in their distribution and thus can help provide </w:t>
      </w:r>
      <w:r w:rsidR="003641E5">
        <w:rPr>
          <w:rFonts w:cstheme="minorHAnsi"/>
        </w:rPr>
        <w:t xml:space="preserve">the </w:t>
      </w:r>
      <w:r w:rsidRPr="003641E5">
        <w:rPr>
          <w:rFonts w:cstheme="minorHAnsi"/>
          <w:noProof/>
        </w:rPr>
        <w:t>impetus</w:t>
      </w:r>
      <w:r w:rsidRPr="00287375">
        <w:rPr>
          <w:rFonts w:cstheme="minorHAnsi"/>
        </w:rPr>
        <w:t xml:space="preserve"> for protecting their breeding areas within the EAAF. He highlighted that many of these (</w:t>
      </w:r>
      <w:r w:rsidR="00E8639A">
        <w:rPr>
          <w:rFonts w:cstheme="minorHAnsi"/>
        </w:rPr>
        <w:t>migratory</w:t>
      </w:r>
      <w:r w:rsidRPr="00287375">
        <w:rPr>
          <w:rFonts w:cstheme="minorHAnsi"/>
        </w:rPr>
        <w:t xml:space="preserve">) seabird species breed within Australia’s </w:t>
      </w:r>
      <w:r w:rsidR="00E8639A" w:rsidRPr="00287375">
        <w:rPr>
          <w:rFonts w:cstheme="minorHAnsi"/>
        </w:rPr>
        <w:t>terri</w:t>
      </w:r>
      <w:r w:rsidR="00E8639A">
        <w:rPr>
          <w:rFonts w:cstheme="minorHAnsi"/>
        </w:rPr>
        <w:t>tor</w:t>
      </w:r>
      <w:r w:rsidR="00E8639A" w:rsidRPr="00287375">
        <w:rPr>
          <w:rFonts w:cstheme="minorHAnsi"/>
        </w:rPr>
        <w:t>ial</w:t>
      </w:r>
      <w:r w:rsidRPr="00287375">
        <w:rPr>
          <w:rFonts w:cstheme="minorHAnsi"/>
        </w:rPr>
        <w:t xml:space="preserve"> </w:t>
      </w:r>
      <w:r w:rsidR="00FD3AE2" w:rsidRPr="00287375">
        <w:rPr>
          <w:rFonts w:cstheme="minorHAnsi"/>
        </w:rPr>
        <w:t>boundaries but</w:t>
      </w:r>
      <w:r w:rsidRPr="00287375">
        <w:rPr>
          <w:rFonts w:cstheme="minorHAnsi"/>
        </w:rPr>
        <w:t xml:space="preserve"> move more widely beyond Australia. Additionally, Mr. Davidson observed </w:t>
      </w:r>
      <w:r w:rsidRPr="00287375">
        <w:rPr>
          <w:rFonts w:cstheme="minorHAnsi"/>
        </w:rPr>
        <w:lastRenderedPageBreak/>
        <w:t xml:space="preserve">that seabirds are not the only groups covered in the </w:t>
      </w:r>
      <w:r w:rsidR="00337121">
        <w:rPr>
          <w:rFonts w:cstheme="minorHAnsi"/>
        </w:rPr>
        <w:t>Partner</w:t>
      </w:r>
      <w:r w:rsidRPr="00287375">
        <w:rPr>
          <w:rFonts w:cstheme="minorHAnsi"/>
        </w:rPr>
        <w:t xml:space="preserve">ship document that have distributions that fall outside the boundaries of the flyway </w:t>
      </w:r>
      <w:r w:rsidR="00337121">
        <w:rPr>
          <w:rFonts w:cstheme="minorHAnsi"/>
        </w:rPr>
        <w:t>Partner</w:t>
      </w:r>
      <w:r w:rsidRPr="00287375">
        <w:rPr>
          <w:rFonts w:cstheme="minorHAnsi"/>
        </w:rPr>
        <w:t>ship.</w:t>
      </w:r>
    </w:p>
    <w:p w14:paraId="0B44E2C3" w14:textId="77777777" w:rsidR="00B6456C" w:rsidRPr="00287375" w:rsidRDefault="00B6456C" w:rsidP="00AD3BAD">
      <w:pPr>
        <w:pStyle w:val="ListParagraph"/>
        <w:jc w:val="both"/>
        <w:rPr>
          <w:rFonts w:cstheme="minorHAnsi"/>
        </w:rPr>
      </w:pPr>
    </w:p>
    <w:p w14:paraId="6CBBFAA0" w14:textId="260BC9A1"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Mark Carey (Australia) highlighted that the amendments proposed under this </w:t>
      </w:r>
      <w:r>
        <w:rPr>
          <w:rFonts w:cstheme="minorHAnsi"/>
        </w:rPr>
        <w:t>draft Decision</w:t>
      </w:r>
      <w:r w:rsidR="00B6456C" w:rsidRPr="00287375">
        <w:rPr>
          <w:rFonts w:cstheme="minorHAnsi"/>
        </w:rPr>
        <w:t xml:space="preserve"> </w:t>
      </w:r>
      <w:r w:rsidR="00B6456C" w:rsidRPr="003641E5">
        <w:rPr>
          <w:rFonts w:cstheme="minorHAnsi"/>
          <w:noProof/>
        </w:rPr>
        <w:t>ha</w:t>
      </w:r>
      <w:r>
        <w:rPr>
          <w:rFonts w:cstheme="minorHAnsi"/>
          <w:noProof/>
        </w:rPr>
        <w:t>ve</w:t>
      </w:r>
      <w:r w:rsidR="00B6456C" w:rsidRPr="00287375">
        <w:rPr>
          <w:rFonts w:cstheme="minorHAnsi"/>
        </w:rPr>
        <w:t xml:space="preserve"> been discussed and reviewed by the Seabird </w:t>
      </w:r>
      <w:r w:rsidR="009220D8">
        <w:rPr>
          <w:rFonts w:cstheme="minorHAnsi"/>
        </w:rPr>
        <w:t>WG</w:t>
      </w:r>
      <w:r w:rsidR="00B6456C" w:rsidRPr="00287375">
        <w:rPr>
          <w:rFonts w:cstheme="minorHAnsi"/>
        </w:rPr>
        <w:t xml:space="preserve"> at its pre-MOP meeting. Citing the importance of Christmas Island for breeding seabirds, many which are </w:t>
      </w:r>
      <w:r w:rsidR="00E8639A">
        <w:rPr>
          <w:rFonts w:cstheme="minorHAnsi"/>
        </w:rPr>
        <w:t>migratory</w:t>
      </w:r>
      <w:r w:rsidR="00B6456C" w:rsidRPr="00287375">
        <w:rPr>
          <w:rFonts w:cstheme="minorHAnsi"/>
        </w:rPr>
        <w:t xml:space="preserve">, </w:t>
      </w:r>
      <w:r w:rsidR="009220D8">
        <w:rPr>
          <w:rFonts w:cstheme="minorHAnsi"/>
        </w:rPr>
        <w:t>Mr.</w:t>
      </w:r>
      <w:r w:rsidR="00B6456C" w:rsidRPr="00287375">
        <w:rPr>
          <w:rFonts w:cstheme="minorHAnsi"/>
        </w:rPr>
        <w:t xml:space="preserve"> Carey observed that just because the proposal contained </w:t>
      </w:r>
      <w:r>
        <w:rPr>
          <w:rFonts w:cstheme="minorHAnsi"/>
        </w:rPr>
        <w:t xml:space="preserve">a </w:t>
      </w:r>
      <w:r w:rsidR="00B6456C" w:rsidRPr="003641E5">
        <w:rPr>
          <w:rFonts w:cstheme="minorHAnsi"/>
          <w:noProof/>
        </w:rPr>
        <w:t>taxonomic</w:t>
      </w:r>
      <w:r w:rsidR="00B6456C" w:rsidRPr="00287375">
        <w:rPr>
          <w:rFonts w:cstheme="minorHAnsi"/>
        </w:rPr>
        <w:t xml:space="preserve"> group that also move beyond the boundaries of the flyway does not mean that nothing should be done to conserve them under the </w:t>
      </w:r>
      <w:r w:rsidR="00337121">
        <w:rPr>
          <w:rFonts w:cstheme="minorHAnsi"/>
        </w:rPr>
        <w:t>Partner</w:t>
      </w:r>
      <w:r w:rsidR="00B6456C" w:rsidRPr="00287375">
        <w:rPr>
          <w:rFonts w:cstheme="minorHAnsi"/>
        </w:rPr>
        <w:t xml:space="preserve">ship. He also </w:t>
      </w:r>
      <w:r w:rsidR="00B6456C" w:rsidRPr="003641E5">
        <w:rPr>
          <w:rFonts w:cstheme="minorHAnsi"/>
          <w:noProof/>
        </w:rPr>
        <w:t>emphasi</w:t>
      </w:r>
      <w:r>
        <w:rPr>
          <w:rFonts w:cstheme="minorHAnsi"/>
          <w:noProof/>
        </w:rPr>
        <w:t>z</w:t>
      </w:r>
      <w:r w:rsidR="00B6456C" w:rsidRPr="003641E5">
        <w:rPr>
          <w:rFonts w:cstheme="minorHAnsi"/>
          <w:noProof/>
        </w:rPr>
        <w:t>ed</w:t>
      </w:r>
      <w:r w:rsidR="00B6456C" w:rsidRPr="00287375">
        <w:rPr>
          <w:rFonts w:cstheme="minorHAnsi"/>
        </w:rPr>
        <w:t xml:space="preserve"> that the Seabird </w:t>
      </w:r>
      <w:r w:rsidR="009220D8">
        <w:rPr>
          <w:rFonts w:cstheme="minorHAnsi"/>
        </w:rPr>
        <w:t>WG</w:t>
      </w:r>
      <w:r w:rsidR="00B6456C" w:rsidRPr="00287375">
        <w:rPr>
          <w:rFonts w:cstheme="minorHAnsi"/>
        </w:rPr>
        <w:t xml:space="preserve"> is keen to progress work mandated under the decision from the 7</w:t>
      </w:r>
      <w:r w:rsidR="00B6456C" w:rsidRPr="00287375">
        <w:rPr>
          <w:rFonts w:cstheme="minorHAnsi"/>
          <w:vertAlign w:val="superscript"/>
        </w:rPr>
        <w:t>th</w:t>
      </w:r>
      <w:r w:rsidR="00B6456C" w:rsidRPr="00287375">
        <w:rPr>
          <w:rFonts w:cstheme="minorHAnsi"/>
        </w:rPr>
        <w:t xml:space="preserve"> Meeting of the </w:t>
      </w:r>
      <w:r w:rsidR="00337121">
        <w:rPr>
          <w:rFonts w:cstheme="minorHAnsi"/>
        </w:rPr>
        <w:t>Partner</w:t>
      </w:r>
      <w:r w:rsidR="00B6456C" w:rsidRPr="00287375">
        <w:rPr>
          <w:rFonts w:cstheme="minorHAnsi"/>
        </w:rPr>
        <w:t>s and this proposal complements that.</w:t>
      </w:r>
    </w:p>
    <w:p w14:paraId="028AB747" w14:textId="77777777" w:rsidR="00B6456C" w:rsidRPr="00287375" w:rsidRDefault="00B6456C" w:rsidP="00AD3BAD">
      <w:pPr>
        <w:pStyle w:val="ListParagraph"/>
        <w:jc w:val="both"/>
        <w:rPr>
          <w:rFonts w:cstheme="minorHAnsi"/>
        </w:rPr>
      </w:pPr>
    </w:p>
    <w:p w14:paraId="58E947BC" w14:textId="11AA4AB6" w:rsidR="003641E5" w:rsidRDefault="00B6456C" w:rsidP="003641E5">
      <w:pPr>
        <w:pStyle w:val="ListParagraph"/>
        <w:numPr>
          <w:ilvl w:val="0"/>
          <w:numId w:val="36"/>
        </w:numPr>
        <w:spacing w:line="276" w:lineRule="auto"/>
        <w:ind w:left="0" w:firstLine="0"/>
        <w:jc w:val="both"/>
        <w:rPr>
          <w:rFonts w:cstheme="minorHAnsi"/>
        </w:rPr>
      </w:pPr>
      <w:r w:rsidRPr="00287375">
        <w:rPr>
          <w:rFonts w:cstheme="minorHAnsi"/>
        </w:rPr>
        <w:t>Mr. Spike Millington (</w:t>
      </w:r>
      <w:r w:rsidRPr="00287375">
        <w:rPr>
          <w:rFonts w:cstheme="minorHAnsi"/>
          <w:lang w:eastAsia="ko-KR"/>
        </w:rPr>
        <w:t>ICF</w:t>
      </w:r>
      <w:r w:rsidRPr="00287375">
        <w:rPr>
          <w:rFonts w:cstheme="minorHAnsi"/>
        </w:rPr>
        <w:t xml:space="preserve">) observed that some of the existing </w:t>
      </w:r>
      <w:r w:rsidR="005C1CBB">
        <w:rPr>
          <w:rFonts w:cstheme="minorHAnsi"/>
        </w:rPr>
        <w:t>Flyway Network Site</w:t>
      </w:r>
      <w:r w:rsidRPr="00287375">
        <w:rPr>
          <w:rFonts w:cstheme="minorHAnsi"/>
        </w:rPr>
        <w:t xml:space="preserve">s already support species from the seabird groups under this </w:t>
      </w:r>
      <w:r w:rsidR="003641E5">
        <w:rPr>
          <w:rFonts w:cstheme="minorHAnsi"/>
        </w:rPr>
        <w:t>draft Decision</w:t>
      </w:r>
      <w:r w:rsidRPr="00287375">
        <w:rPr>
          <w:rFonts w:cstheme="minorHAnsi"/>
        </w:rPr>
        <w:t xml:space="preserve">. By this token, </w:t>
      </w:r>
      <w:r w:rsidR="003641E5">
        <w:rPr>
          <w:rFonts w:cstheme="minorHAnsi"/>
        </w:rPr>
        <w:t xml:space="preserve">the </w:t>
      </w:r>
      <w:r w:rsidRPr="003641E5">
        <w:rPr>
          <w:rFonts w:cstheme="minorHAnsi"/>
          <w:noProof/>
        </w:rPr>
        <w:t>inclusion</w:t>
      </w:r>
      <w:r w:rsidRPr="00287375">
        <w:rPr>
          <w:rFonts w:cstheme="minorHAnsi"/>
        </w:rPr>
        <w:t xml:space="preserve"> of the taxonomic groups proposed under this </w:t>
      </w:r>
      <w:r w:rsidR="003641E5">
        <w:rPr>
          <w:rFonts w:cstheme="minorHAnsi"/>
          <w:noProof/>
        </w:rPr>
        <w:t>draft Decision</w:t>
      </w:r>
      <w:r w:rsidRPr="00287375">
        <w:rPr>
          <w:rFonts w:cstheme="minorHAnsi"/>
        </w:rPr>
        <w:t xml:space="preserve"> could also contribute to strengthening the conservation of such sites. As such, it will be useful to have species from these groups to be captured under Appendix III of the </w:t>
      </w:r>
      <w:r w:rsidR="00337121">
        <w:rPr>
          <w:rFonts w:cstheme="minorHAnsi"/>
        </w:rPr>
        <w:t>Partner</w:t>
      </w:r>
      <w:r w:rsidRPr="00287375">
        <w:rPr>
          <w:rFonts w:cstheme="minorHAnsi"/>
        </w:rPr>
        <w:t xml:space="preserve">ship document. </w:t>
      </w:r>
    </w:p>
    <w:p w14:paraId="05C23179" w14:textId="77777777" w:rsidR="003641E5" w:rsidRDefault="003641E5" w:rsidP="003641E5">
      <w:pPr>
        <w:pStyle w:val="ListParagraph"/>
        <w:spacing w:line="276" w:lineRule="auto"/>
        <w:ind w:left="0"/>
        <w:jc w:val="both"/>
        <w:rPr>
          <w:rFonts w:cstheme="minorHAnsi"/>
        </w:rPr>
      </w:pPr>
    </w:p>
    <w:p w14:paraId="6989BB0C" w14:textId="7925866A" w:rsidR="00B6456C" w:rsidRPr="003641E5" w:rsidRDefault="00B6456C" w:rsidP="003641E5">
      <w:pPr>
        <w:pStyle w:val="ListParagraph"/>
        <w:numPr>
          <w:ilvl w:val="0"/>
          <w:numId w:val="36"/>
        </w:numPr>
        <w:spacing w:line="276" w:lineRule="auto"/>
        <w:ind w:left="0" w:firstLine="0"/>
        <w:jc w:val="both"/>
        <w:rPr>
          <w:rFonts w:cstheme="minorHAnsi"/>
        </w:rPr>
      </w:pPr>
      <w:r w:rsidRPr="003641E5">
        <w:rPr>
          <w:rFonts w:cstheme="minorHAnsi"/>
        </w:rPr>
        <w:t xml:space="preserve"> </w:t>
      </w:r>
      <w:r w:rsidR="003641E5">
        <w:rPr>
          <w:rFonts w:cstheme="minorHAnsi"/>
        </w:rPr>
        <w:t xml:space="preserve">Mr. </w:t>
      </w:r>
      <w:r w:rsidRPr="003641E5">
        <w:rPr>
          <w:rFonts w:cstheme="minorHAnsi"/>
        </w:rPr>
        <w:t xml:space="preserve">Abdulmaula bin Hamza (Seabird WG) pointed out that the majority of countries in Southeast Asia are not </w:t>
      </w:r>
      <w:r w:rsidR="003641E5" w:rsidRPr="003641E5">
        <w:rPr>
          <w:rFonts w:cstheme="minorHAnsi"/>
        </w:rPr>
        <w:t xml:space="preserve">a </w:t>
      </w:r>
      <w:r w:rsidRPr="003641E5">
        <w:rPr>
          <w:rFonts w:cstheme="minorHAnsi"/>
          <w:noProof/>
        </w:rPr>
        <w:t>party</w:t>
      </w:r>
      <w:r w:rsidRPr="003641E5">
        <w:rPr>
          <w:rFonts w:cstheme="minorHAnsi"/>
        </w:rPr>
        <w:t xml:space="preserve"> to the Convention on </w:t>
      </w:r>
      <w:r w:rsidR="00E8639A">
        <w:rPr>
          <w:rFonts w:cstheme="minorHAnsi"/>
        </w:rPr>
        <w:t>Migratory</w:t>
      </w:r>
      <w:r w:rsidRPr="003641E5">
        <w:rPr>
          <w:rFonts w:cstheme="minorHAnsi"/>
        </w:rPr>
        <w:t xml:space="preserve"> Species and agreed with Mr. Millington that inclusion of these seabird taxa could add value to their conservation in countries where the CMS is not active.</w:t>
      </w:r>
    </w:p>
    <w:p w14:paraId="63D99D4A" w14:textId="77777777" w:rsidR="00B6456C" w:rsidRPr="00287375" w:rsidRDefault="00B6456C" w:rsidP="00AD3BAD">
      <w:pPr>
        <w:pStyle w:val="ListParagraph"/>
        <w:jc w:val="both"/>
        <w:rPr>
          <w:rFonts w:cstheme="minorHAnsi"/>
        </w:rPr>
      </w:pPr>
    </w:p>
    <w:p w14:paraId="2E74093C" w14:textId="5205B348"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Richard Lanctot (USA, </w:t>
      </w:r>
      <w:r w:rsidR="009220D8">
        <w:rPr>
          <w:rFonts w:cstheme="minorHAnsi"/>
        </w:rPr>
        <w:t>Chair</w:t>
      </w:r>
      <w:r w:rsidR="00B6456C" w:rsidRPr="00287375">
        <w:rPr>
          <w:rFonts w:cstheme="minorHAnsi"/>
        </w:rPr>
        <w:t xml:space="preserve"> of Shorebird WG) thanked the </w:t>
      </w:r>
      <w:r w:rsidR="009220D8">
        <w:rPr>
          <w:rFonts w:cstheme="minorHAnsi"/>
        </w:rPr>
        <w:t>Chair</w:t>
      </w:r>
      <w:r w:rsidR="00B6456C" w:rsidRPr="00287375">
        <w:rPr>
          <w:rFonts w:cstheme="minorHAnsi"/>
        </w:rPr>
        <w:t xml:space="preserve"> for introducing the background of this </w:t>
      </w:r>
      <w:r>
        <w:rPr>
          <w:rFonts w:cstheme="minorHAnsi"/>
        </w:rPr>
        <w:t>draft Decision</w:t>
      </w:r>
      <w:r w:rsidR="00B6456C" w:rsidRPr="00287375">
        <w:rPr>
          <w:rFonts w:cstheme="minorHAnsi"/>
        </w:rPr>
        <w:t xml:space="preserve">. </w:t>
      </w:r>
      <w:r>
        <w:rPr>
          <w:rFonts w:cstheme="minorHAnsi"/>
        </w:rPr>
        <w:t>He</w:t>
      </w:r>
      <w:r w:rsidR="00B6456C" w:rsidRPr="00287375">
        <w:rPr>
          <w:rFonts w:cstheme="minorHAnsi"/>
        </w:rPr>
        <w:t xml:space="preserve"> indicated that he will refrain from taking any position on this, and instead will take the recommendations from the Seabird </w:t>
      </w:r>
      <w:r w:rsidR="009220D8">
        <w:rPr>
          <w:rFonts w:cstheme="minorHAnsi"/>
        </w:rPr>
        <w:t>WG</w:t>
      </w:r>
      <w:r w:rsidR="00B6456C" w:rsidRPr="00287375">
        <w:rPr>
          <w:rFonts w:cstheme="minorHAnsi"/>
        </w:rPr>
        <w:t>. He</w:t>
      </w:r>
      <w:r w:rsidR="00FD3AE2">
        <w:rPr>
          <w:rFonts w:cstheme="minorHAnsi"/>
        </w:rPr>
        <w:t xml:space="preserve"> </w:t>
      </w:r>
      <w:r>
        <w:rPr>
          <w:rFonts w:cstheme="minorHAnsi"/>
        </w:rPr>
        <w:t>however,</w:t>
      </w:r>
      <w:r w:rsidR="00B6456C" w:rsidRPr="00287375">
        <w:rPr>
          <w:rFonts w:cstheme="minorHAnsi"/>
        </w:rPr>
        <w:t xml:space="preserve"> noted that some areas under this </w:t>
      </w:r>
      <w:r>
        <w:rPr>
          <w:rFonts w:cstheme="minorHAnsi"/>
        </w:rPr>
        <w:t>draft Decision</w:t>
      </w:r>
      <w:r w:rsidR="00B6456C" w:rsidRPr="00287375">
        <w:rPr>
          <w:rFonts w:cstheme="minorHAnsi"/>
        </w:rPr>
        <w:t xml:space="preserve"> may render it inappropriate, especially para. 25-26. Para. 26, for instance, seemed like it is aimed directly at the Interim </w:t>
      </w:r>
      <w:r w:rsidR="00256257">
        <w:rPr>
          <w:rFonts w:cstheme="minorHAnsi"/>
        </w:rPr>
        <w:t>TC</w:t>
      </w:r>
      <w:r w:rsidR="00B6456C" w:rsidRPr="00287375">
        <w:rPr>
          <w:rFonts w:cstheme="minorHAnsi"/>
        </w:rPr>
        <w:t xml:space="preserve"> and he noted that the </w:t>
      </w:r>
      <w:r w:rsidR="00337121">
        <w:rPr>
          <w:rFonts w:cstheme="minorHAnsi"/>
        </w:rPr>
        <w:t>Committee</w:t>
      </w:r>
      <w:r w:rsidR="00B6456C" w:rsidRPr="00287375">
        <w:rPr>
          <w:rFonts w:cstheme="minorHAnsi"/>
        </w:rPr>
        <w:t xml:space="preserve"> should be aware of the additional tasks that may be involved. </w:t>
      </w:r>
      <w:r>
        <w:rPr>
          <w:rFonts w:cstheme="minorHAnsi"/>
        </w:rPr>
        <w:t xml:space="preserve">He </w:t>
      </w:r>
      <w:r w:rsidR="00B6456C" w:rsidRPr="00287375">
        <w:rPr>
          <w:rFonts w:cstheme="minorHAnsi"/>
        </w:rPr>
        <w:t xml:space="preserve">proposed for additional revisions to the language in the </w:t>
      </w:r>
      <w:r>
        <w:rPr>
          <w:rFonts w:cstheme="minorHAnsi"/>
        </w:rPr>
        <w:t>draft Decision</w:t>
      </w:r>
      <w:r w:rsidR="00B6456C" w:rsidRPr="00287375">
        <w:rPr>
          <w:rFonts w:cstheme="minorHAnsi"/>
        </w:rPr>
        <w:t xml:space="preserve"> to make the specific actions that need to be done in relation to these additional taxa</w:t>
      </w:r>
      <w:r w:rsidR="00103E6B">
        <w:rPr>
          <w:rFonts w:cstheme="minorHAnsi"/>
        </w:rPr>
        <w:t xml:space="preserve"> very clear</w:t>
      </w:r>
      <w:r w:rsidR="00B6456C" w:rsidRPr="00287375">
        <w:rPr>
          <w:rFonts w:cstheme="minorHAnsi"/>
        </w:rPr>
        <w:t xml:space="preserve">. He reiterated that he will leave it to the Seabird </w:t>
      </w:r>
      <w:r w:rsidR="009220D8">
        <w:rPr>
          <w:rFonts w:cstheme="minorHAnsi"/>
        </w:rPr>
        <w:t>WG</w:t>
      </w:r>
      <w:r w:rsidR="00B6456C" w:rsidRPr="00287375">
        <w:rPr>
          <w:rFonts w:cstheme="minorHAnsi"/>
        </w:rPr>
        <w:t xml:space="preserve"> to decide what needs to be reported at the next meeting of the </w:t>
      </w:r>
      <w:r w:rsidR="00337121">
        <w:rPr>
          <w:rFonts w:cstheme="minorHAnsi"/>
        </w:rPr>
        <w:t>Partner</w:t>
      </w:r>
      <w:r w:rsidR="00B6456C" w:rsidRPr="00287375">
        <w:rPr>
          <w:rFonts w:cstheme="minorHAnsi"/>
        </w:rPr>
        <w:t>s (MOP11) and note</w:t>
      </w:r>
      <w:r w:rsidR="00103E6B">
        <w:rPr>
          <w:rFonts w:cstheme="minorHAnsi"/>
        </w:rPr>
        <w:t>d</w:t>
      </w:r>
      <w:r w:rsidR="00B6456C" w:rsidRPr="00287375">
        <w:rPr>
          <w:rFonts w:cstheme="minorHAnsi"/>
        </w:rPr>
        <w:t xml:space="preserve"> that adding more species is not an issue if the </w:t>
      </w:r>
      <w:r w:rsidR="009220D8">
        <w:rPr>
          <w:rFonts w:cstheme="minorHAnsi"/>
        </w:rPr>
        <w:t>WG</w:t>
      </w:r>
      <w:r w:rsidR="00B6456C" w:rsidRPr="00287375">
        <w:rPr>
          <w:rFonts w:cstheme="minorHAnsi"/>
        </w:rPr>
        <w:t xml:space="preserve"> wants it, but to be mindful of the additional issues and work involved.                                        </w:t>
      </w:r>
    </w:p>
    <w:p w14:paraId="3493051C" w14:textId="77777777" w:rsidR="00B6456C" w:rsidRPr="00287375" w:rsidRDefault="00B6456C" w:rsidP="00AD3BAD">
      <w:pPr>
        <w:pStyle w:val="ListParagraph"/>
        <w:jc w:val="both"/>
        <w:rPr>
          <w:rFonts w:cstheme="minorHAnsi"/>
        </w:rPr>
      </w:pPr>
    </w:p>
    <w:p w14:paraId="0737D380" w14:textId="58922B87" w:rsidR="00B6456C" w:rsidRPr="00287375" w:rsidRDefault="00337121" w:rsidP="00AD3BAD">
      <w:pPr>
        <w:pStyle w:val="ListParagraph"/>
        <w:numPr>
          <w:ilvl w:val="0"/>
          <w:numId w:val="36"/>
        </w:numPr>
        <w:spacing w:line="276" w:lineRule="auto"/>
        <w:ind w:left="0" w:firstLine="0"/>
        <w:jc w:val="both"/>
        <w:rPr>
          <w:rFonts w:cstheme="minorHAnsi"/>
        </w:rPr>
      </w:pPr>
      <w:r>
        <w:rPr>
          <w:rFonts w:cstheme="minorHAnsi"/>
        </w:rPr>
        <w:t>Mr. Nick Davidson (</w:t>
      </w:r>
      <w:r w:rsidR="009220D8">
        <w:rPr>
          <w:rFonts w:cstheme="minorHAnsi"/>
        </w:rPr>
        <w:t>Chair</w:t>
      </w:r>
      <w:r>
        <w:rPr>
          <w:rFonts w:cstheme="minorHAnsi"/>
        </w:rPr>
        <w:t>, Technical Committee)</w:t>
      </w:r>
      <w:r w:rsidR="00B6456C" w:rsidRPr="00287375">
        <w:rPr>
          <w:rFonts w:cstheme="minorHAnsi"/>
        </w:rPr>
        <w:t xml:space="preserve"> thanked </w:t>
      </w:r>
      <w:r w:rsidR="003641E5">
        <w:rPr>
          <w:rFonts w:cstheme="minorHAnsi"/>
        </w:rPr>
        <w:t>M</w:t>
      </w:r>
      <w:r w:rsidR="00B6456C" w:rsidRPr="00287375">
        <w:rPr>
          <w:rFonts w:cstheme="minorHAnsi"/>
        </w:rPr>
        <w:t xml:space="preserve">r. Lanctot for spotting these paragraphs in the </w:t>
      </w:r>
      <w:r w:rsidR="003641E5">
        <w:rPr>
          <w:rFonts w:cstheme="minorHAnsi"/>
        </w:rPr>
        <w:t>draft Decision</w:t>
      </w:r>
      <w:r w:rsidR="00B6456C" w:rsidRPr="00287375">
        <w:rPr>
          <w:rFonts w:cstheme="minorHAnsi"/>
        </w:rPr>
        <w:t xml:space="preserve"> and the implications </w:t>
      </w:r>
      <w:r w:rsidR="00B6456C" w:rsidRPr="003641E5">
        <w:rPr>
          <w:rFonts w:cstheme="minorHAnsi"/>
          <w:noProof/>
        </w:rPr>
        <w:t>i</w:t>
      </w:r>
      <w:r w:rsidR="003641E5">
        <w:rPr>
          <w:rFonts w:cstheme="minorHAnsi"/>
          <w:noProof/>
        </w:rPr>
        <w:t>t</w:t>
      </w:r>
      <w:r w:rsidR="00B6456C" w:rsidRPr="00287375">
        <w:rPr>
          <w:rFonts w:cstheme="minorHAnsi"/>
        </w:rPr>
        <w:t xml:space="preserve"> carried for the Interim </w:t>
      </w:r>
      <w:r w:rsidR="00256257">
        <w:rPr>
          <w:rFonts w:cstheme="minorHAnsi"/>
        </w:rPr>
        <w:t>TC</w:t>
      </w:r>
      <w:r w:rsidR="00B6456C" w:rsidRPr="00287375">
        <w:rPr>
          <w:rFonts w:cstheme="minorHAnsi"/>
        </w:rPr>
        <w:t xml:space="preserve">. He agreed with the observations of </w:t>
      </w:r>
      <w:r w:rsidR="003641E5">
        <w:rPr>
          <w:rFonts w:cstheme="minorHAnsi"/>
        </w:rPr>
        <w:t>M</w:t>
      </w:r>
      <w:r w:rsidR="00B6456C" w:rsidRPr="00287375">
        <w:rPr>
          <w:rFonts w:cstheme="minorHAnsi"/>
        </w:rPr>
        <w:t xml:space="preserve">r. Lanctot that under this </w:t>
      </w:r>
      <w:r w:rsidR="003641E5">
        <w:rPr>
          <w:rFonts w:cstheme="minorHAnsi"/>
        </w:rPr>
        <w:t>draft Decision</w:t>
      </w:r>
      <w:r w:rsidR="00B6456C" w:rsidRPr="00287375">
        <w:rPr>
          <w:rFonts w:cstheme="minorHAnsi"/>
        </w:rPr>
        <w:t xml:space="preserve">, the </w:t>
      </w:r>
      <w:r w:rsidR="00256257">
        <w:rPr>
          <w:rFonts w:cstheme="minorHAnsi"/>
        </w:rPr>
        <w:t>TC</w:t>
      </w:r>
      <w:r w:rsidR="00B6456C" w:rsidRPr="00287375">
        <w:rPr>
          <w:rFonts w:cstheme="minorHAnsi"/>
        </w:rPr>
        <w:t xml:space="preserve"> is being asked to carry out more activities, including identifying key sites in the flyway network, hosting workshops and so forth and proposed that it may perhaps be more appropriate for the Seabird </w:t>
      </w:r>
      <w:r w:rsidR="009220D8">
        <w:rPr>
          <w:rFonts w:cstheme="minorHAnsi"/>
        </w:rPr>
        <w:t>WG</w:t>
      </w:r>
      <w:r w:rsidR="00B6456C" w:rsidRPr="00287375">
        <w:rPr>
          <w:rFonts w:cstheme="minorHAnsi"/>
        </w:rPr>
        <w:t xml:space="preserve"> to lead and </w:t>
      </w:r>
      <w:r w:rsidR="00B6456C" w:rsidRPr="003641E5">
        <w:rPr>
          <w:rFonts w:cstheme="minorHAnsi"/>
          <w:noProof/>
        </w:rPr>
        <w:t>organi</w:t>
      </w:r>
      <w:r w:rsidR="003641E5">
        <w:rPr>
          <w:rFonts w:cstheme="minorHAnsi"/>
          <w:noProof/>
        </w:rPr>
        <w:t>z</w:t>
      </w:r>
      <w:r w:rsidR="00B6456C" w:rsidRPr="003641E5">
        <w:rPr>
          <w:rFonts w:cstheme="minorHAnsi"/>
          <w:noProof/>
        </w:rPr>
        <w:t>e</w:t>
      </w:r>
      <w:r w:rsidR="00B6456C" w:rsidRPr="00287375">
        <w:rPr>
          <w:rFonts w:cstheme="minorHAnsi"/>
        </w:rPr>
        <w:t xml:space="preserve"> these activities. At the same time, </w:t>
      </w:r>
      <w:r w:rsidR="005C1CBB">
        <w:rPr>
          <w:rFonts w:cstheme="minorHAnsi"/>
        </w:rPr>
        <w:t>Mr.</w:t>
      </w:r>
      <w:r w:rsidR="00B6456C" w:rsidRPr="00287375">
        <w:rPr>
          <w:rFonts w:cstheme="minorHAnsi"/>
        </w:rPr>
        <w:t xml:space="preserve"> Davidson asked the Seabird </w:t>
      </w:r>
      <w:r w:rsidR="009220D8">
        <w:rPr>
          <w:rFonts w:cstheme="minorHAnsi"/>
        </w:rPr>
        <w:t>WG</w:t>
      </w:r>
      <w:r w:rsidR="00B6456C" w:rsidRPr="00287375">
        <w:rPr>
          <w:rFonts w:cstheme="minorHAnsi"/>
        </w:rPr>
        <w:t xml:space="preserve"> to perhaps, consider collaboration with the </w:t>
      </w:r>
      <w:r>
        <w:rPr>
          <w:rFonts w:cstheme="minorHAnsi"/>
        </w:rPr>
        <w:t>Science Unit</w:t>
      </w:r>
      <w:r w:rsidR="00B6456C" w:rsidRPr="00287375">
        <w:rPr>
          <w:rFonts w:cstheme="minorHAnsi"/>
        </w:rPr>
        <w:t xml:space="preserve"> in implementing these activities. </w:t>
      </w:r>
    </w:p>
    <w:p w14:paraId="03B97E31" w14:textId="77777777" w:rsidR="00B6456C" w:rsidRPr="00287375" w:rsidRDefault="00B6456C" w:rsidP="00AD3BAD">
      <w:pPr>
        <w:pStyle w:val="ListParagraph"/>
        <w:jc w:val="both"/>
        <w:rPr>
          <w:rFonts w:cstheme="minorHAnsi"/>
        </w:rPr>
      </w:pPr>
    </w:p>
    <w:p w14:paraId="7E2AC31D" w14:textId="1243212A"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Taking into the consideration from these comments, Mr. Geoff Richardson (Australia) proposed that new text </w:t>
      </w:r>
      <w:r w:rsidR="003641E5">
        <w:rPr>
          <w:rFonts w:cstheme="minorHAnsi"/>
          <w:noProof/>
        </w:rPr>
        <w:t>is</w:t>
      </w:r>
      <w:r w:rsidRPr="00287375">
        <w:rPr>
          <w:rFonts w:cstheme="minorHAnsi"/>
        </w:rPr>
        <w:t xml:space="preserve"> added to </w:t>
      </w:r>
      <w:r w:rsidR="003641E5">
        <w:rPr>
          <w:rFonts w:cstheme="minorHAnsi"/>
        </w:rPr>
        <w:t>draft Decision</w:t>
      </w:r>
      <w:r w:rsidRPr="00287375">
        <w:rPr>
          <w:rFonts w:cstheme="minorHAnsi"/>
        </w:rPr>
        <w:t xml:space="preserve"> 11 to reflect the input provided from </w:t>
      </w:r>
      <w:r w:rsidR="00337121">
        <w:rPr>
          <w:rFonts w:cstheme="minorHAnsi"/>
        </w:rPr>
        <w:t>Partner</w:t>
      </w:r>
      <w:r w:rsidRPr="00287375">
        <w:rPr>
          <w:rFonts w:cstheme="minorHAnsi"/>
        </w:rPr>
        <w:t>s, especially that from the United States.</w:t>
      </w:r>
    </w:p>
    <w:p w14:paraId="498C1AE8" w14:textId="77777777" w:rsidR="00B6456C" w:rsidRPr="00287375" w:rsidRDefault="00B6456C" w:rsidP="00AD3BAD">
      <w:pPr>
        <w:spacing w:line="276" w:lineRule="auto"/>
        <w:jc w:val="both"/>
        <w:rPr>
          <w:rFonts w:cstheme="minorHAnsi"/>
        </w:rPr>
      </w:pPr>
    </w:p>
    <w:p w14:paraId="1EF11B5D" w14:textId="0BAA5B74" w:rsidR="00B6456C" w:rsidRPr="00287375" w:rsidRDefault="00B6456C" w:rsidP="00AD3BAD">
      <w:pPr>
        <w:spacing w:line="276" w:lineRule="auto"/>
        <w:jc w:val="both"/>
        <w:outlineLvl w:val="1"/>
        <w:rPr>
          <w:rFonts w:cstheme="minorHAnsi"/>
          <w:b/>
        </w:rPr>
      </w:pPr>
      <w:bookmarkStart w:id="51" w:name="_Toc535935483"/>
      <w:r w:rsidRPr="00287375">
        <w:rPr>
          <w:rFonts w:cstheme="minorHAnsi"/>
          <w:b/>
        </w:rPr>
        <w:t xml:space="preserve">Agenda Item </w:t>
      </w:r>
      <w:r w:rsidRPr="00287375">
        <w:rPr>
          <w:rFonts w:cstheme="minorHAnsi"/>
          <w:b/>
          <w:lang w:eastAsia="ko-KR"/>
        </w:rPr>
        <w:t>5.10</w:t>
      </w:r>
      <w:r w:rsidRPr="00287375">
        <w:rPr>
          <w:rFonts w:cstheme="minorHAnsi"/>
          <w:b/>
        </w:rPr>
        <w:t xml:space="preserve">: </w:t>
      </w:r>
      <w:r w:rsidRPr="00287375">
        <w:rPr>
          <w:rFonts w:cstheme="minorHAnsi"/>
          <w:b/>
          <w:lang w:eastAsia="ko-KR"/>
        </w:rPr>
        <w:t xml:space="preserve">Development of a Conservation Status Review of </w:t>
      </w:r>
      <w:r w:rsidR="00E8639A">
        <w:rPr>
          <w:rFonts w:cstheme="minorHAnsi"/>
          <w:b/>
          <w:lang w:eastAsia="ko-KR"/>
        </w:rPr>
        <w:t>Migratory</w:t>
      </w:r>
      <w:r w:rsidRPr="00287375">
        <w:rPr>
          <w:rFonts w:cstheme="minorHAnsi"/>
          <w:b/>
          <w:lang w:eastAsia="ko-KR"/>
        </w:rPr>
        <w:t xml:space="preserve"> Waterbird Populations for the EAAFP</w:t>
      </w:r>
      <w:r w:rsidRPr="00287375">
        <w:rPr>
          <w:rFonts w:cstheme="minorHAnsi"/>
        </w:rPr>
        <w:t xml:space="preserve"> - </w:t>
      </w:r>
      <w:r w:rsidR="003641E5">
        <w:rPr>
          <w:rFonts w:cstheme="minorHAnsi"/>
        </w:rPr>
        <w:t>Draft Decision</w:t>
      </w:r>
      <w:r w:rsidRPr="00287375">
        <w:rPr>
          <w:rFonts w:cstheme="minorHAnsi"/>
          <w:lang w:eastAsia="ko-KR"/>
        </w:rPr>
        <w:t>.</w:t>
      </w:r>
      <w:r w:rsidRPr="00287375">
        <w:rPr>
          <w:rFonts w:cstheme="minorHAnsi"/>
        </w:rPr>
        <w:t xml:space="preserve"> 12</w:t>
      </w:r>
      <w:bookmarkEnd w:id="51"/>
    </w:p>
    <w:p w14:paraId="22B37389" w14:textId="4D8A05F0"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lastRenderedPageBreak/>
        <w:t>M</w:t>
      </w:r>
      <w:r w:rsidR="00B6456C" w:rsidRPr="00287375">
        <w:rPr>
          <w:rFonts w:cstheme="minorHAnsi"/>
        </w:rPr>
        <w:t xml:space="preserve">r. Taej Mundkur (WI) provided the background on the status of </w:t>
      </w:r>
      <w:r w:rsidR="00E8639A">
        <w:rPr>
          <w:rFonts w:cstheme="minorHAnsi"/>
        </w:rPr>
        <w:t>migratory</w:t>
      </w:r>
      <w:r w:rsidR="00B6456C" w:rsidRPr="00287375">
        <w:rPr>
          <w:rFonts w:cstheme="minorHAnsi"/>
        </w:rPr>
        <w:t xml:space="preserve"> waterbird populations in the EAAF in this </w:t>
      </w:r>
      <w:r>
        <w:rPr>
          <w:rFonts w:cstheme="minorHAnsi"/>
        </w:rPr>
        <w:t xml:space="preserve">draft </w:t>
      </w:r>
      <w:r w:rsidR="00103E6B" w:rsidRPr="00342068">
        <w:rPr>
          <w:rFonts w:cstheme="minorHAnsi"/>
          <w:noProof/>
        </w:rPr>
        <w:t>Decision and</w:t>
      </w:r>
      <w:r w:rsidR="00B6456C" w:rsidRPr="00287375">
        <w:rPr>
          <w:rFonts w:cstheme="minorHAnsi"/>
        </w:rPr>
        <w:t xml:space="preserve"> highlighted that it is also supported by the Wildfowl and Wetlands Trust (WWT). He explained that this paper contained three annexes. In the presentation, </w:t>
      </w:r>
      <w:r>
        <w:rPr>
          <w:rFonts w:cstheme="minorHAnsi"/>
        </w:rPr>
        <w:t>he</w:t>
      </w:r>
      <w:r w:rsidR="00B6456C" w:rsidRPr="00287375">
        <w:rPr>
          <w:rFonts w:cstheme="minorHAnsi"/>
        </w:rPr>
        <w:t xml:space="preserve"> </w:t>
      </w:r>
      <w:r w:rsidR="00B6456C" w:rsidRPr="003641E5">
        <w:rPr>
          <w:rFonts w:cstheme="minorHAnsi"/>
          <w:noProof/>
        </w:rPr>
        <w:t>recogni</w:t>
      </w:r>
      <w:r>
        <w:rPr>
          <w:rFonts w:cstheme="minorHAnsi"/>
          <w:noProof/>
        </w:rPr>
        <w:t>z</w:t>
      </w:r>
      <w:r w:rsidR="00B6456C" w:rsidRPr="003641E5">
        <w:rPr>
          <w:rFonts w:cstheme="minorHAnsi"/>
          <w:noProof/>
        </w:rPr>
        <w:t>ed</w:t>
      </w:r>
      <w:r w:rsidR="00B6456C" w:rsidRPr="00287375">
        <w:rPr>
          <w:rFonts w:cstheme="minorHAnsi"/>
        </w:rPr>
        <w:t xml:space="preserve"> that there </w:t>
      </w:r>
      <w:r w:rsidR="00103E6B" w:rsidRPr="00287375">
        <w:rPr>
          <w:rFonts w:cstheme="minorHAnsi"/>
        </w:rPr>
        <w:t>are</w:t>
      </w:r>
      <w:r w:rsidR="00B6456C" w:rsidRPr="00287375">
        <w:rPr>
          <w:rFonts w:cstheme="minorHAnsi"/>
        </w:rPr>
        <w:t xml:space="preserve"> currently no formal procedures in assessing and listing the conservation status of waterbird population</w:t>
      </w:r>
      <w:r w:rsidR="00397F2F">
        <w:rPr>
          <w:rFonts w:cstheme="minorHAnsi"/>
        </w:rPr>
        <w:t>s</w:t>
      </w:r>
      <w:r w:rsidR="00B6456C" w:rsidRPr="00287375">
        <w:rPr>
          <w:rFonts w:cstheme="minorHAnsi"/>
        </w:rPr>
        <w:t xml:space="preserve"> in the Flyway. He observed that the EAAFP often needed to make conservation decisions on waterbirds at the population level and </w:t>
      </w:r>
      <w:r w:rsidR="00B6456C" w:rsidRPr="003641E5">
        <w:rPr>
          <w:rFonts w:cstheme="minorHAnsi"/>
          <w:noProof/>
        </w:rPr>
        <w:t>emphasi</w:t>
      </w:r>
      <w:r>
        <w:rPr>
          <w:rFonts w:cstheme="minorHAnsi"/>
          <w:noProof/>
        </w:rPr>
        <w:t>z</w:t>
      </w:r>
      <w:r w:rsidR="00B6456C" w:rsidRPr="003641E5">
        <w:rPr>
          <w:rFonts w:cstheme="minorHAnsi"/>
          <w:noProof/>
        </w:rPr>
        <w:t>ed</w:t>
      </w:r>
      <w:r w:rsidR="00B6456C" w:rsidRPr="00287375">
        <w:rPr>
          <w:rFonts w:cstheme="minorHAnsi"/>
        </w:rPr>
        <w:t xml:space="preserve"> that the high standard of information to guide </w:t>
      </w:r>
      <w:r w:rsidR="00B6456C" w:rsidRPr="003641E5">
        <w:rPr>
          <w:rFonts w:cstheme="minorHAnsi"/>
          <w:noProof/>
        </w:rPr>
        <w:t>decision</w:t>
      </w:r>
      <w:r>
        <w:rPr>
          <w:rFonts w:cstheme="minorHAnsi"/>
          <w:noProof/>
        </w:rPr>
        <w:t>-</w:t>
      </w:r>
      <w:r w:rsidR="00B6456C" w:rsidRPr="003641E5">
        <w:rPr>
          <w:rFonts w:cstheme="minorHAnsi"/>
          <w:noProof/>
        </w:rPr>
        <w:t>making</w:t>
      </w:r>
      <w:r w:rsidR="00B6456C" w:rsidRPr="00287375">
        <w:rPr>
          <w:rFonts w:cstheme="minorHAnsi"/>
        </w:rPr>
        <w:t xml:space="preserve"> cycles can only be attained from good quality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He reiterated that the </w:t>
      </w:r>
      <w:r w:rsidR="00337121">
        <w:rPr>
          <w:rFonts w:cstheme="minorHAnsi"/>
        </w:rPr>
        <w:t>Partner</w:t>
      </w:r>
      <w:r w:rsidR="00B6456C" w:rsidRPr="00287375">
        <w:rPr>
          <w:rFonts w:cstheme="minorHAnsi"/>
        </w:rPr>
        <w:t xml:space="preserve">ship needs up-to-date information on the populations of </w:t>
      </w:r>
      <w:r w:rsidR="00E8639A">
        <w:rPr>
          <w:rFonts w:cstheme="minorHAnsi"/>
        </w:rPr>
        <w:t>migratory</w:t>
      </w:r>
      <w:r w:rsidR="00B6456C" w:rsidRPr="00287375">
        <w:rPr>
          <w:rFonts w:cstheme="minorHAnsi"/>
        </w:rPr>
        <w:t xml:space="preserve"> waterbirds for various purposes (including the 1% flyway population estimates to guide the identification of </w:t>
      </w:r>
      <w:r w:rsidR="005C1CBB">
        <w:rPr>
          <w:rFonts w:cstheme="minorHAnsi"/>
        </w:rPr>
        <w:t>Flyway Network Site</w:t>
      </w:r>
      <w:r w:rsidR="00B6456C" w:rsidRPr="00287375">
        <w:rPr>
          <w:rFonts w:cstheme="minorHAnsi"/>
        </w:rPr>
        <w:t xml:space="preserve">s) to </w:t>
      </w:r>
      <w:r w:rsidR="00B6456C" w:rsidRPr="003641E5">
        <w:rPr>
          <w:rFonts w:cstheme="minorHAnsi"/>
          <w:noProof/>
        </w:rPr>
        <w:t>prioriti</w:t>
      </w:r>
      <w:r>
        <w:rPr>
          <w:rFonts w:cstheme="minorHAnsi"/>
          <w:noProof/>
        </w:rPr>
        <w:t>z</w:t>
      </w:r>
      <w:r w:rsidR="00B6456C" w:rsidRPr="003641E5">
        <w:rPr>
          <w:rFonts w:cstheme="minorHAnsi"/>
          <w:noProof/>
        </w:rPr>
        <w:t>e</w:t>
      </w:r>
      <w:r w:rsidR="00B6456C" w:rsidRPr="00287375">
        <w:rPr>
          <w:rFonts w:cstheme="minorHAnsi"/>
        </w:rPr>
        <w:t xml:space="preserve"> actions for conservation, and to provide a technically sound base for cooperation under the </w:t>
      </w:r>
      <w:r w:rsidR="00337121">
        <w:rPr>
          <w:rFonts w:cstheme="minorHAnsi"/>
        </w:rPr>
        <w:t>Partner</w:t>
      </w:r>
      <w:r w:rsidR="00B6456C" w:rsidRPr="00287375">
        <w:rPr>
          <w:rFonts w:cstheme="minorHAnsi"/>
        </w:rPr>
        <w:t xml:space="preserve">ship. Having robust estimates under a new conservation status review proposed under this </w:t>
      </w:r>
      <w:r>
        <w:rPr>
          <w:rFonts w:cstheme="minorHAnsi"/>
        </w:rPr>
        <w:t>draft Decision</w:t>
      </w:r>
      <w:r w:rsidR="00B6456C" w:rsidRPr="00287375">
        <w:rPr>
          <w:rFonts w:cstheme="minorHAnsi"/>
        </w:rPr>
        <w:t xml:space="preserve"> could also allow success to be measured for all species that the </w:t>
      </w:r>
      <w:r w:rsidR="00337121">
        <w:rPr>
          <w:rFonts w:cstheme="minorHAnsi"/>
        </w:rPr>
        <w:t>Partner</w:t>
      </w:r>
      <w:r w:rsidR="00B6456C" w:rsidRPr="00287375">
        <w:rPr>
          <w:rFonts w:cstheme="minorHAnsi"/>
        </w:rPr>
        <w:t xml:space="preserve">ship is concerned with. Currently, population information available on waterbird species in the flyway can be accessed from the Waterbird Population Estimates (WPE) portal – launched in 2012 at the Ramsar Conference of the </w:t>
      </w:r>
      <w:r w:rsidR="00337121" w:rsidRPr="003641E5">
        <w:rPr>
          <w:rFonts w:cstheme="minorHAnsi"/>
          <w:noProof/>
        </w:rPr>
        <w:t>Partner</w:t>
      </w:r>
      <w:r w:rsidR="00B6456C" w:rsidRPr="003641E5">
        <w:rPr>
          <w:rFonts w:cstheme="minorHAnsi"/>
          <w:noProof/>
        </w:rPr>
        <w:t>s</w:t>
      </w:r>
      <w:r w:rsidR="00B6456C" w:rsidRPr="00287375">
        <w:rPr>
          <w:rFonts w:cstheme="minorHAnsi"/>
        </w:rPr>
        <w:t xml:space="preserve"> and contains information up to 2012, also known as WPE5. </w:t>
      </w:r>
      <w:r w:rsidR="004B6067" w:rsidRPr="00287375">
        <w:rPr>
          <w:rFonts w:cstheme="minorHAnsi"/>
        </w:rPr>
        <w:t>However,</w:t>
      </w:r>
      <w:r w:rsidR="00B6456C" w:rsidRPr="00287375">
        <w:rPr>
          <w:rFonts w:cstheme="minorHAnsi"/>
        </w:rPr>
        <w:t xml:space="preserve"> since there </w:t>
      </w:r>
      <w:r w:rsidR="0091406E">
        <w:rPr>
          <w:rFonts w:cstheme="minorHAnsi"/>
        </w:rPr>
        <w:t>is currently</w:t>
      </w:r>
      <w:r w:rsidR="00B6456C" w:rsidRPr="00287375">
        <w:rPr>
          <w:rFonts w:cstheme="minorHAnsi"/>
        </w:rPr>
        <w:t xml:space="preserve"> more new information for many species, for </w:t>
      </w:r>
      <w:r w:rsidR="00B6456C" w:rsidRPr="003641E5">
        <w:rPr>
          <w:rFonts w:cstheme="minorHAnsi"/>
          <w:noProof/>
        </w:rPr>
        <w:t>instance</w:t>
      </w:r>
      <w:r>
        <w:rPr>
          <w:rFonts w:cstheme="minorHAnsi"/>
          <w:noProof/>
        </w:rPr>
        <w:t>,</w:t>
      </w:r>
      <w:r w:rsidR="00B6456C" w:rsidRPr="00287375">
        <w:rPr>
          <w:rFonts w:cstheme="minorHAnsi"/>
        </w:rPr>
        <w:t xml:space="preserve"> the Black-faced Spoonbill, there is an urgent need for a process to review and update the WPE on a continuous and regular basis. </w:t>
      </w:r>
      <w:r>
        <w:rPr>
          <w:rFonts w:cstheme="minorHAnsi"/>
        </w:rPr>
        <w:t>He</w:t>
      </w:r>
      <w:r w:rsidR="00B6456C" w:rsidRPr="00287375">
        <w:rPr>
          <w:rFonts w:cstheme="minorHAnsi"/>
        </w:rPr>
        <w:t xml:space="preserve"> pointed out that the Strategic Plan has already made a specific call for regular updates on waterbird population data</w:t>
      </w:r>
      <w:r w:rsidR="001F38D2">
        <w:rPr>
          <w:rFonts w:cstheme="minorHAnsi"/>
        </w:rPr>
        <w:t>,</w:t>
      </w:r>
      <w:r w:rsidR="00B6456C" w:rsidRPr="00287375">
        <w:rPr>
          <w:rFonts w:cstheme="minorHAnsi"/>
        </w:rPr>
        <w:t xml:space="preserve"> to </w:t>
      </w:r>
      <w:r w:rsidR="00B6456C" w:rsidRPr="003641E5">
        <w:rPr>
          <w:rFonts w:cstheme="minorHAnsi"/>
          <w:noProof/>
        </w:rPr>
        <w:t>prioriti</w:t>
      </w:r>
      <w:r>
        <w:rPr>
          <w:rFonts w:cstheme="minorHAnsi"/>
          <w:noProof/>
        </w:rPr>
        <w:t>z</w:t>
      </w:r>
      <w:r w:rsidR="00B6456C" w:rsidRPr="003641E5">
        <w:rPr>
          <w:rFonts w:cstheme="minorHAnsi"/>
          <w:noProof/>
        </w:rPr>
        <w:t>e</w:t>
      </w:r>
      <w:r w:rsidR="00B6456C" w:rsidRPr="00287375">
        <w:rPr>
          <w:rFonts w:cstheme="minorHAnsi"/>
        </w:rPr>
        <w:t xml:space="preserve"> action, with the view that this work will be undertaken by Wetlands International, the </w:t>
      </w:r>
      <w:r w:rsidR="00256257">
        <w:rPr>
          <w:rFonts w:cstheme="minorHAnsi"/>
        </w:rPr>
        <w:t>TC</w:t>
      </w:r>
      <w:r w:rsidR="00B6456C" w:rsidRPr="00287375">
        <w:rPr>
          <w:rFonts w:cstheme="minorHAnsi"/>
        </w:rPr>
        <w:t xml:space="preserve">, and the various </w:t>
      </w:r>
      <w:r w:rsidR="009220D8">
        <w:rPr>
          <w:rFonts w:cstheme="minorHAnsi"/>
        </w:rPr>
        <w:t>WG</w:t>
      </w:r>
      <w:r w:rsidR="00B6456C" w:rsidRPr="00287375">
        <w:rPr>
          <w:rFonts w:cstheme="minorHAnsi"/>
        </w:rPr>
        <w:t xml:space="preserve">s. </w:t>
      </w:r>
      <w:r>
        <w:rPr>
          <w:rFonts w:cstheme="minorHAnsi"/>
        </w:rPr>
        <w:t>He</w:t>
      </w:r>
      <w:r w:rsidR="00B6456C" w:rsidRPr="00287375">
        <w:rPr>
          <w:rFonts w:cstheme="minorHAnsi"/>
        </w:rPr>
        <w:t xml:space="preserve"> shared that the conservation status review was also raised at the recent meeting of the African-Eurasian Waterbird Agreement, with the aim of undertaking a similar process in the </w:t>
      </w:r>
      <w:r w:rsidR="00337121">
        <w:rPr>
          <w:rFonts w:cstheme="minorHAnsi"/>
        </w:rPr>
        <w:t>Partner</w:t>
      </w:r>
      <w:r w:rsidR="00B6456C" w:rsidRPr="00287375">
        <w:rPr>
          <w:rFonts w:cstheme="minorHAnsi"/>
        </w:rPr>
        <w:t xml:space="preserve">ship. A secondary action under this </w:t>
      </w:r>
      <w:r>
        <w:rPr>
          <w:rFonts w:cstheme="minorHAnsi"/>
        </w:rPr>
        <w:t>draft Decision</w:t>
      </w:r>
      <w:r w:rsidR="00B6456C" w:rsidRPr="00287375">
        <w:rPr>
          <w:rFonts w:cstheme="minorHAnsi"/>
        </w:rPr>
        <w:t xml:space="preserve"> is the compilation of published information, followed by a thorough species expert review process, which could form the basis for future conservation </w:t>
      </w:r>
      <w:r w:rsidR="00B6456C" w:rsidRPr="003641E5">
        <w:rPr>
          <w:rFonts w:cstheme="minorHAnsi"/>
          <w:noProof/>
        </w:rPr>
        <w:t>prioriti</w:t>
      </w:r>
      <w:r>
        <w:rPr>
          <w:rFonts w:cstheme="minorHAnsi"/>
          <w:noProof/>
        </w:rPr>
        <w:t>z</w:t>
      </w:r>
      <w:r w:rsidR="00B6456C" w:rsidRPr="003641E5">
        <w:rPr>
          <w:rFonts w:cstheme="minorHAnsi"/>
          <w:noProof/>
        </w:rPr>
        <w:t>ation</w:t>
      </w:r>
      <w:r w:rsidR="00B6456C" w:rsidRPr="00287375">
        <w:rPr>
          <w:rFonts w:cstheme="minorHAnsi"/>
        </w:rPr>
        <w:t xml:space="preserve">. </w:t>
      </w:r>
      <w:r>
        <w:rPr>
          <w:rFonts w:cstheme="minorHAnsi"/>
        </w:rPr>
        <w:t>He</w:t>
      </w:r>
      <w:r w:rsidR="00B6456C" w:rsidRPr="00287375">
        <w:rPr>
          <w:rFonts w:cstheme="minorHAnsi"/>
        </w:rPr>
        <w:t xml:space="preserve"> shared on a recently completed analysis of the current status of duck and geese population status in the EAAF by the Wetlands International team. He noted that the analyses showed that most ducks and geese in the flyway are in decline, consistent with existing knowledge, but also </w:t>
      </w:r>
      <w:r w:rsidR="00B6456C" w:rsidRPr="003641E5">
        <w:rPr>
          <w:rFonts w:cstheme="minorHAnsi"/>
          <w:noProof/>
        </w:rPr>
        <w:t>recogni</w:t>
      </w:r>
      <w:r>
        <w:rPr>
          <w:rFonts w:cstheme="minorHAnsi"/>
          <w:noProof/>
        </w:rPr>
        <w:t>z</w:t>
      </w:r>
      <w:r w:rsidR="00B6456C" w:rsidRPr="003641E5">
        <w:rPr>
          <w:rFonts w:cstheme="minorHAnsi"/>
          <w:noProof/>
        </w:rPr>
        <w:t>ed</w:t>
      </w:r>
      <w:r w:rsidR="00B6456C" w:rsidRPr="00287375">
        <w:rPr>
          <w:rFonts w:cstheme="minorHAnsi"/>
        </w:rPr>
        <w:t xml:space="preserve"> that the best knowledge on the population of many waterbirds </w:t>
      </w:r>
      <w:r>
        <w:rPr>
          <w:rFonts w:cstheme="minorHAnsi"/>
          <w:noProof/>
        </w:rPr>
        <w:t>is</w:t>
      </w:r>
      <w:r w:rsidR="00B6456C" w:rsidRPr="00287375">
        <w:rPr>
          <w:rFonts w:cstheme="minorHAnsi"/>
        </w:rPr>
        <w:t xml:space="preserve"> still lacking. </w:t>
      </w:r>
      <w:r w:rsidR="009220D8">
        <w:rPr>
          <w:rFonts w:cstheme="minorHAnsi"/>
        </w:rPr>
        <w:t>Mr.</w:t>
      </w:r>
      <w:r w:rsidR="00B6456C" w:rsidRPr="00287375">
        <w:rPr>
          <w:rFonts w:cstheme="minorHAnsi"/>
        </w:rPr>
        <w:t xml:space="preserve"> Mundkur noted that a conservation status review coming from this </w:t>
      </w:r>
      <w:r>
        <w:rPr>
          <w:rFonts w:cstheme="minorHAnsi"/>
        </w:rPr>
        <w:t>draft Decision</w:t>
      </w:r>
      <w:r w:rsidR="00B6456C" w:rsidRPr="00287375">
        <w:rPr>
          <w:rFonts w:cstheme="minorHAnsi"/>
        </w:rPr>
        <w:t xml:space="preserve"> will allow us to </w:t>
      </w:r>
      <w:r w:rsidR="00B6456C" w:rsidRPr="003641E5">
        <w:rPr>
          <w:rFonts w:cstheme="minorHAnsi"/>
          <w:noProof/>
        </w:rPr>
        <w:t>prioriti</w:t>
      </w:r>
      <w:r>
        <w:rPr>
          <w:rFonts w:cstheme="minorHAnsi"/>
          <w:noProof/>
        </w:rPr>
        <w:t>z</w:t>
      </w:r>
      <w:r w:rsidR="00B6456C" w:rsidRPr="003641E5">
        <w:rPr>
          <w:rFonts w:cstheme="minorHAnsi"/>
          <w:noProof/>
        </w:rPr>
        <w:t>e</w:t>
      </w:r>
      <w:r w:rsidR="00B6456C" w:rsidRPr="00287375">
        <w:rPr>
          <w:rFonts w:cstheme="minorHAnsi"/>
        </w:rPr>
        <w:t xml:space="preserve"> species that are at higher risk for conservation action. Additionally, the 8</w:t>
      </w:r>
      <w:r w:rsidR="00B6456C" w:rsidRPr="00287375">
        <w:rPr>
          <w:rFonts w:cstheme="minorHAnsi"/>
          <w:vertAlign w:val="superscript"/>
        </w:rPr>
        <w:t>th</w:t>
      </w:r>
      <w:r w:rsidR="00B6456C" w:rsidRPr="00287375">
        <w:rPr>
          <w:rFonts w:cstheme="minorHAnsi"/>
        </w:rPr>
        <w:t xml:space="preserve"> Conference of the Parties of the Ramsar Convention has called for a regular update of populations of waterbirds around the world. </w:t>
      </w:r>
      <w:r w:rsidR="009220D8">
        <w:rPr>
          <w:rFonts w:cstheme="minorHAnsi"/>
        </w:rPr>
        <w:t>Mr.</w:t>
      </w:r>
      <w:r w:rsidR="00B6456C" w:rsidRPr="00287375">
        <w:rPr>
          <w:rFonts w:cstheme="minorHAnsi"/>
        </w:rPr>
        <w:t xml:space="preserve"> Mundkur noted that drawing from the initiative on breeding birds in Europe, the next step here is for the </w:t>
      </w:r>
      <w:r w:rsidR="00337121">
        <w:rPr>
          <w:rFonts w:cstheme="minorHAnsi"/>
        </w:rPr>
        <w:t>Partner</w:t>
      </w:r>
      <w:r w:rsidR="00B6456C" w:rsidRPr="00287375">
        <w:rPr>
          <w:rFonts w:cstheme="minorHAnsi"/>
        </w:rPr>
        <w:t xml:space="preserve">ship to have </w:t>
      </w:r>
      <w:r>
        <w:rPr>
          <w:rFonts w:cstheme="minorHAnsi"/>
        </w:rPr>
        <w:t xml:space="preserve">a </w:t>
      </w:r>
      <w:r w:rsidR="00B6456C" w:rsidRPr="003641E5">
        <w:rPr>
          <w:rFonts w:cstheme="minorHAnsi"/>
          <w:noProof/>
        </w:rPr>
        <w:t>mechanism</w:t>
      </w:r>
      <w:r w:rsidR="00B6456C" w:rsidRPr="00287375">
        <w:rPr>
          <w:rFonts w:cstheme="minorHAnsi"/>
        </w:rPr>
        <w:t xml:space="preserve"> in place for a conservation status review so that there will be updates in time for the Conference of the Parties of the Convention on </w:t>
      </w:r>
      <w:r w:rsidR="00E8639A">
        <w:rPr>
          <w:rFonts w:cstheme="minorHAnsi"/>
        </w:rPr>
        <w:t>Migratory</w:t>
      </w:r>
      <w:r w:rsidR="00B6456C" w:rsidRPr="00287375">
        <w:rPr>
          <w:rFonts w:cstheme="minorHAnsi"/>
        </w:rPr>
        <w:t xml:space="preserve"> Species in India. </w:t>
      </w:r>
    </w:p>
    <w:p w14:paraId="596423D0" w14:textId="77777777" w:rsidR="00B6456C" w:rsidRPr="00287375" w:rsidRDefault="00B6456C" w:rsidP="00AD3BAD">
      <w:pPr>
        <w:pStyle w:val="ListParagraph"/>
        <w:spacing w:line="276" w:lineRule="auto"/>
        <w:ind w:left="0"/>
        <w:jc w:val="both"/>
        <w:rPr>
          <w:rFonts w:cstheme="minorHAnsi"/>
        </w:rPr>
      </w:pPr>
    </w:p>
    <w:p w14:paraId="71BEC29E" w14:textId="7E3A54CB"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Simba Chan (Crane WG) </w:t>
      </w:r>
      <w:r w:rsidRPr="003641E5">
        <w:rPr>
          <w:rFonts w:cstheme="minorHAnsi"/>
          <w:noProof/>
        </w:rPr>
        <w:t>emphasi</w:t>
      </w:r>
      <w:r w:rsidR="003641E5">
        <w:rPr>
          <w:rFonts w:cstheme="minorHAnsi"/>
          <w:noProof/>
        </w:rPr>
        <w:t>z</w:t>
      </w:r>
      <w:r w:rsidRPr="003641E5">
        <w:rPr>
          <w:rFonts w:cstheme="minorHAnsi"/>
          <w:noProof/>
        </w:rPr>
        <w:t>ed</w:t>
      </w:r>
      <w:r w:rsidRPr="00287375">
        <w:rPr>
          <w:rFonts w:cstheme="minorHAnsi"/>
        </w:rPr>
        <w:t xml:space="preserve"> the importance of obtaining good estimates of waterbird populations at regular intervals. He reminded </w:t>
      </w:r>
      <w:r w:rsidR="001F38D2">
        <w:rPr>
          <w:rFonts w:cstheme="minorHAnsi"/>
        </w:rPr>
        <w:t xml:space="preserve">everyone </w:t>
      </w:r>
      <w:r w:rsidRPr="00287375">
        <w:rPr>
          <w:rFonts w:cstheme="minorHAnsi"/>
        </w:rPr>
        <w:t xml:space="preserve">that this is the reason why the Meeting of the </w:t>
      </w:r>
      <w:r w:rsidR="00337121">
        <w:rPr>
          <w:rFonts w:cstheme="minorHAnsi"/>
        </w:rPr>
        <w:t>Partner</w:t>
      </w:r>
      <w:r w:rsidRPr="00287375">
        <w:rPr>
          <w:rFonts w:cstheme="minorHAnsi"/>
        </w:rPr>
        <w:t xml:space="preserve">s in Kushiro, Japan has called for a </w:t>
      </w:r>
      <w:r w:rsidRPr="003641E5">
        <w:rPr>
          <w:rFonts w:cstheme="minorHAnsi"/>
          <w:noProof/>
        </w:rPr>
        <w:t>standardi</w:t>
      </w:r>
      <w:r w:rsidR="003641E5">
        <w:rPr>
          <w:rFonts w:cstheme="minorHAnsi"/>
          <w:noProof/>
        </w:rPr>
        <w:t>z</w:t>
      </w:r>
      <w:r w:rsidRPr="003641E5">
        <w:rPr>
          <w:rFonts w:cstheme="minorHAnsi"/>
          <w:noProof/>
        </w:rPr>
        <w:t>ation</w:t>
      </w:r>
      <w:r w:rsidRPr="00287375">
        <w:rPr>
          <w:rFonts w:cstheme="minorHAnsi"/>
        </w:rPr>
        <w:t xml:space="preserve"> of waterbird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after having started some discussions on this issue in 2010-2012. Mr. Chan shared that a survey he has carried out at the Meeting of the </w:t>
      </w:r>
      <w:r w:rsidR="00337121">
        <w:rPr>
          <w:rFonts w:cstheme="minorHAnsi"/>
        </w:rPr>
        <w:t>Partner</w:t>
      </w:r>
      <w:r w:rsidRPr="00287375">
        <w:rPr>
          <w:rFonts w:cstheme="minorHAnsi"/>
        </w:rPr>
        <w:t xml:space="preserve">s in Alaska in 2013 showed that many EAAFP </w:t>
      </w:r>
      <w:r w:rsidR="00337121">
        <w:rPr>
          <w:rFonts w:cstheme="minorHAnsi"/>
        </w:rPr>
        <w:t>Partner</w:t>
      </w:r>
      <w:r w:rsidRPr="00287375">
        <w:rPr>
          <w:rFonts w:cstheme="minorHAnsi"/>
        </w:rPr>
        <w:t xml:space="preserve">s are interested in </w:t>
      </w:r>
      <w:r w:rsidRPr="003641E5">
        <w:rPr>
          <w:rFonts w:cstheme="minorHAnsi"/>
          <w:noProof/>
        </w:rPr>
        <w:t>standardi</w:t>
      </w:r>
      <w:r w:rsidR="003641E5">
        <w:rPr>
          <w:rFonts w:cstheme="minorHAnsi"/>
          <w:noProof/>
        </w:rPr>
        <w:t>z</w:t>
      </w:r>
      <w:r w:rsidRPr="003641E5">
        <w:rPr>
          <w:rFonts w:cstheme="minorHAnsi"/>
          <w:noProof/>
        </w:rPr>
        <w:t>ed</w:t>
      </w:r>
      <w:r w:rsidRPr="00287375">
        <w:rPr>
          <w:rFonts w:cstheme="minorHAnsi"/>
        </w:rPr>
        <w:t xml:space="preserve">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He also noted that in the absence of a scientific officer in the EAAFP to implement these activities, it may be better to transfer work on </w:t>
      </w:r>
      <w:r w:rsidRPr="003641E5">
        <w:rPr>
          <w:rFonts w:cstheme="minorHAnsi"/>
          <w:noProof/>
        </w:rPr>
        <w:t>standardi</w:t>
      </w:r>
      <w:r w:rsidR="003641E5">
        <w:rPr>
          <w:rFonts w:cstheme="minorHAnsi"/>
          <w:noProof/>
        </w:rPr>
        <w:t>z</w:t>
      </w:r>
      <w:r w:rsidRPr="003641E5">
        <w:rPr>
          <w:rFonts w:cstheme="minorHAnsi"/>
          <w:noProof/>
        </w:rPr>
        <w:t>ed</w:t>
      </w:r>
      <w:r w:rsidRPr="00287375">
        <w:rPr>
          <w:rFonts w:cstheme="minorHAnsi"/>
        </w:rPr>
        <w:t xml:space="preserve">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to the Beijing Forestry University-coordinated </w:t>
      </w:r>
      <w:r w:rsidR="00337121">
        <w:rPr>
          <w:rFonts w:cstheme="minorHAnsi"/>
        </w:rPr>
        <w:t>Science Unit</w:t>
      </w:r>
      <w:r w:rsidRPr="00287375">
        <w:rPr>
          <w:rFonts w:cstheme="minorHAnsi"/>
        </w:rPr>
        <w:t xml:space="preserve"> to lead this discussion, especially waterbird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Mr. Chan pointed out that since 1996, there has been </w:t>
      </w:r>
      <w:r w:rsidR="003641E5">
        <w:rPr>
          <w:rFonts w:cstheme="minorHAnsi"/>
        </w:rPr>
        <w:t xml:space="preserve">an </w:t>
      </w:r>
      <w:r w:rsidRPr="003641E5">
        <w:rPr>
          <w:rFonts w:cstheme="minorHAnsi"/>
          <w:noProof/>
        </w:rPr>
        <w:t>acknowledgement</w:t>
      </w:r>
      <w:r w:rsidRPr="00287375">
        <w:rPr>
          <w:rFonts w:cstheme="minorHAnsi"/>
        </w:rPr>
        <w:t xml:space="preserve"> by colleagues that estimates of waterbird populations available </w:t>
      </w:r>
      <w:r w:rsidRPr="003641E5">
        <w:rPr>
          <w:rFonts w:cstheme="minorHAnsi"/>
          <w:noProof/>
        </w:rPr>
        <w:t>w</w:t>
      </w:r>
      <w:r w:rsidR="003641E5">
        <w:rPr>
          <w:rFonts w:cstheme="minorHAnsi"/>
          <w:noProof/>
        </w:rPr>
        <w:t>ere</w:t>
      </w:r>
      <w:r w:rsidRPr="00287375">
        <w:rPr>
          <w:rFonts w:cstheme="minorHAnsi"/>
        </w:rPr>
        <w:t xml:space="preserve"> far from </w:t>
      </w:r>
      <w:r w:rsidR="00E8639A" w:rsidRPr="00287375">
        <w:rPr>
          <w:rFonts w:cstheme="minorHAnsi"/>
        </w:rPr>
        <w:t>satisfac</w:t>
      </w:r>
      <w:r w:rsidR="00E8639A">
        <w:rPr>
          <w:rFonts w:cstheme="minorHAnsi"/>
        </w:rPr>
        <w:t>tor</w:t>
      </w:r>
      <w:r w:rsidR="00E8639A" w:rsidRPr="00287375">
        <w:rPr>
          <w:rFonts w:cstheme="minorHAnsi"/>
        </w:rPr>
        <w:t>y</w:t>
      </w:r>
      <w:r w:rsidRPr="00287375">
        <w:rPr>
          <w:rFonts w:cstheme="minorHAnsi"/>
        </w:rPr>
        <w:t xml:space="preserve">. He added that in </w:t>
      </w:r>
      <w:r w:rsidR="001F38D2">
        <w:rPr>
          <w:rFonts w:cstheme="minorHAnsi"/>
        </w:rPr>
        <w:t xml:space="preserve">some </w:t>
      </w:r>
      <w:r w:rsidRPr="00287375">
        <w:rPr>
          <w:rFonts w:cstheme="minorHAnsi"/>
        </w:rPr>
        <w:t>cases</w:t>
      </w:r>
      <w:r w:rsidR="001F38D2">
        <w:rPr>
          <w:rFonts w:cstheme="minorHAnsi"/>
        </w:rPr>
        <w:t xml:space="preserve">, </w:t>
      </w:r>
      <w:r w:rsidRPr="00287375">
        <w:rPr>
          <w:rFonts w:cstheme="minorHAnsi"/>
        </w:rPr>
        <w:t xml:space="preserve">information </w:t>
      </w:r>
      <w:r w:rsidR="001F38D2">
        <w:rPr>
          <w:rFonts w:cstheme="minorHAnsi"/>
        </w:rPr>
        <w:t>was</w:t>
      </w:r>
      <w:r w:rsidR="001F38D2" w:rsidRPr="00287375">
        <w:rPr>
          <w:rFonts w:cstheme="minorHAnsi"/>
        </w:rPr>
        <w:t xml:space="preserve"> </w:t>
      </w:r>
      <w:r w:rsidRPr="00287375">
        <w:rPr>
          <w:rFonts w:cstheme="minorHAnsi"/>
        </w:rPr>
        <w:t>solely available in the English language</w:t>
      </w:r>
      <w:r w:rsidR="001F38D2">
        <w:rPr>
          <w:rFonts w:cstheme="minorHAnsi"/>
        </w:rPr>
        <w:t xml:space="preserve">. Some </w:t>
      </w:r>
      <w:r w:rsidRPr="00287375">
        <w:rPr>
          <w:rFonts w:cstheme="minorHAnsi"/>
        </w:rPr>
        <w:t xml:space="preserve">local ornithologists in the region may not be able to access data. Since the </w:t>
      </w:r>
      <w:r w:rsidR="00337121">
        <w:rPr>
          <w:rFonts w:cstheme="minorHAnsi"/>
        </w:rPr>
        <w:t>Partner</w:t>
      </w:r>
      <w:r w:rsidRPr="00287375">
        <w:rPr>
          <w:rFonts w:cstheme="minorHAnsi"/>
        </w:rPr>
        <w:t xml:space="preserve">ship depended a lot on national contacts in the region to obtain </w:t>
      </w:r>
      <w:r w:rsidRPr="00287375">
        <w:rPr>
          <w:rFonts w:cstheme="minorHAnsi"/>
        </w:rPr>
        <w:lastRenderedPageBreak/>
        <w:t xml:space="preserve">information for waterbirds, he observed that regionally based ornithologists may not reply readily to any call for information on waterbird populations, rendering it difficult to produce a fair assessment of waterbird populations. Mr. Chan noted that the task to compile waterbird estimates for the flyway is large, and since it pertains to the EAAF, the best way forward on this could be to consult the new EAAFP </w:t>
      </w:r>
      <w:r w:rsidR="00337121">
        <w:rPr>
          <w:rFonts w:cstheme="minorHAnsi"/>
        </w:rPr>
        <w:t>Science Unit</w:t>
      </w:r>
      <w:r w:rsidRPr="00287375">
        <w:rPr>
          <w:rFonts w:cstheme="minorHAnsi"/>
        </w:rPr>
        <w:t xml:space="preserve"> to lead</w:t>
      </w:r>
      <w:r w:rsidR="001F38D2">
        <w:rPr>
          <w:rFonts w:cstheme="minorHAnsi"/>
        </w:rPr>
        <w:t xml:space="preserve"> </w:t>
      </w:r>
      <w:r w:rsidRPr="00287375">
        <w:rPr>
          <w:rFonts w:cstheme="minorHAnsi"/>
        </w:rPr>
        <w:t xml:space="preserve">with the support of other </w:t>
      </w:r>
      <w:r w:rsidR="00337121">
        <w:rPr>
          <w:rFonts w:cstheme="minorHAnsi"/>
        </w:rPr>
        <w:t>Partner</w:t>
      </w:r>
      <w:r w:rsidRPr="00287375">
        <w:rPr>
          <w:rFonts w:cstheme="minorHAnsi"/>
        </w:rPr>
        <w:t xml:space="preserve">s. </w:t>
      </w:r>
    </w:p>
    <w:p w14:paraId="3E3D225B" w14:textId="77777777" w:rsidR="00B6456C" w:rsidRPr="00287375" w:rsidRDefault="00B6456C" w:rsidP="00AD3BAD">
      <w:pPr>
        <w:pStyle w:val="ListParagraph"/>
        <w:spacing w:line="276" w:lineRule="auto"/>
        <w:ind w:left="0"/>
        <w:jc w:val="both"/>
        <w:rPr>
          <w:rFonts w:cstheme="minorHAnsi"/>
        </w:rPr>
      </w:pPr>
    </w:p>
    <w:p w14:paraId="4A5BD9BF" w14:textId="75F13C3F" w:rsidR="00B6456C" w:rsidRPr="00287375" w:rsidRDefault="00B6456C" w:rsidP="00AD3BAD">
      <w:pPr>
        <w:pStyle w:val="ListParagraph"/>
        <w:numPr>
          <w:ilvl w:val="0"/>
          <w:numId w:val="36"/>
        </w:numPr>
        <w:spacing w:line="276" w:lineRule="auto"/>
        <w:ind w:left="0" w:firstLine="0"/>
        <w:jc w:val="both"/>
        <w:rPr>
          <w:rFonts w:cstheme="minorHAnsi"/>
        </w:rPr>
      </w:pPr>
      <w:r w:rsidRPr="003641E5">
        <w:rPr>
          <w:rFonts w:cstheme="minorHAnsi"/>
        </w:rPr>
        <w:t>Ms</w:t>
      </w:r>
      <w:r w:rsidR="003641E5" w:rsidRPr="003641E5">
        <w:rPr>
          <w:rFonts w:cstheme="minorHAnsi"/>
        </w:rPr>
        <w:t>. Aujcharaporn Kanmuang</w:t>
      </w:r>
      <w:r w:rsidRPr="00287375">
        <w:rPr>
          <w:rFonts w:cstheme="minorHAnsi"/>
        </w:rPr>
        <w:t xml:space="preserve"> (Thailand) recommended </w:t>
      </w:r>
      <w:r w:rsidRPr="003641E5">
        <w:rPr>
          <w:rFonts w:cstheme="minorHAnsi"/>
          <w:noProof/>
        </w:rPr>
        <w:t>addition</w:t>
      </w:r>
      <w:r w:rsidRPr="00287375">
        <w:rPr>
          <w:rFonts w:cstheme="minorHAnsi"/>
        </w:rPr>
        <w:t xml:space="preserve"> to para. 2, “calls on the </w:t>
      </w:r>
      <w:r w:rsidR="00337121">
        <w:rPr>
          <w:rFonts w:cstheme="minorHAnsi"/>
        </w:rPr>
        <w:t>Partner</w:t>
      </w:r>
      <w:r w:rsidRPr="00287375">
        <w:rPr>
          <w:rFonts w:cstheme="minorHAnsi"/>
        </w:rPr>
        <w:t xml:space="preserve"> to secure necessary resources as appropriate within their national circumstances…”, and para 5., “subject to the availability of resources to report on the progress to MOP11…”, to take into consideration the unique context of each </w:t>
      </w:r>
      <w:r w:rsidR="00337121">
        <w:rPr>
          <w:rFonts w:cstheme="minorHAnsi"/>
        </w:rPr>
        <w:t>Partner</w:t>
      </w:r>
      <w:r w:rsidRPr="00287375">
        <w:rPr>
          <w:rFonts w:cstheme="minorHAnsi"/>
        </w:rPr>
        <w:t xml:space="preserve"> in relation to the EAAFP. </w:t>
      </w:r>
    </w:p>
    <w:p w14:paraId="40BD4250" w14:textId="77777777" w:rsidR="00B6456C" w:rsidRPr="00287375" w:rsidRDefault="00B6456C" w:rsidP="00AD3BAD">
      <w:pPr>
        <w:pStyle w:val="ListParagraph"/>
        <w:jc w:val="both"/>
        <w:rPr>
          <w:rFonts w:cstheme="minorHAnsi"/>
        </w:rPr>
      </w:pPr>
    </w:p>
    <w:p w14:paraId="37A5CD4E" w14:textId="04EDA78A"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Bruce McKinlay (New Zealand) thanked </w:t>
      </w:r>
      <w:r>
        <w:rPr>
          <w:rFonts w:cstheme="minorHAnsi"/>
        </w:rPr>
        <w:t>M</w:t>
      </w:r>
      <w:r w:rsidR="00B6456C" w:rsidRPr="00287375">
        <w:rPr>
          <w:rFonts w:cstheme="minorHAnsi"/>
        </w:rPr>
        <w:t xml:space="preserve">r. Mundkur for the comprehensive presentation on a conservation status review under this </w:t>
      </w:r>
      <w:r>
        <w:rPr>
          <w:rFonts w:cstheme="minorHAnsi"/>
        </w:rPr>
        <w:t>draft Decision</w:t>
      </w:r>
      <w:r w:rsidR="00B6456C" w:rsidRPr="00287375">
        <w:rPr>
          <w:rFonts w:cstheme="minorHAnsi"/>
        </w:rPr>
        <w:t xml:space="preserve">. </w:t>
      </w:r>
      <w:r>
        <w:rPr>
          <w:rFonts w:cstheme="minorHAnsi"/>
        </w:rPr>
        <w:t>M</w:t>
      </w:r>
      <w:r w:rsidR="00B6456C" w:rsidRPr="00287375">
        <w:rPr>
          <w:rFonts w:cstheme="minorHAnsi"/>
        </w:rPr>
        <w:t xml:space="preserve">r. McKinlay noted the need for a balance, highlighting that information on some taxonomic groups can be kept up-to-date more easily than other groups. He pointed out that one of the issues with the </w:t>
      </w:r>
      <w:r>
        <w:rPr>
          <w:rFonts w:cstheme="minorHAnsi"/>
        </w:rPr>
        <w:t>draft Decision</w:t>
      </w:r>
      <w:r w:rsidR="00B6456C" w:rsidRPr="00287375">
        <w:rPr>
          <w:rFonts w:cstheme="minorHAnsi"/>
        </w:rPr>
        <w:t xml:space="preserve"> is how it will ensure the frequency of updating information on waterbird estimates, given the need for frequent evaluation for re-estimation. </w:t>
      </w:r>
      <w:r>
        <w:rPr>
          <w:rFonts w:cstheme="minorHAnsi"/>
        </w:rPr>
        <w:t>He</w:t>
      </w:r>
      <w:r w:rsidR="00B6456C" w:rsidRPr="00287375">
        <w:rPr>
          <w:rFonts w:cstheme="minorHAnsi"/>
        </w:rPr>
        <w:t xml:space="preserve"> also drew attention to the establishment of the </w:t>
      </w:r>
      <w:r w:rsidR="00337121">
        <w:rPr>
          <w:rFonts w:cstheme="minorHAnsi"/>
        </w:rPr>
        <w:t>Science Unit</w:t>
      </w:r>
      <w:r w:rsidR="00B6456C" w:rsidRPr="00287375">
        <w:rPr>
          <w:rFonts w:cstheme="minorHAnsi"/>
        </w:rPr>
        <w:t xml:space="preserve">, and that there is a need for clarification of the roles of the Wetlands International-led work in relation to the Unit, as well as the decision’s call for the </w:t>
      </w:r>
      <w:r w:rsidR="00337121">
        <w:rPr>
          <w:rFonts w:cstheme="minorHAnsi"/>
        </w:rPr>
        <w:t>Partner</w:t>
      </w:r>
      <w:r w:rsidR="00B6456C" w:rsidRPr="00287375">
        <w:rPr>
          <w:rFonts w:cstheme="minorHAnsi"/>
        </w:rPr>
        <w:t xml:space="preserve">ship to secure resources for its implementation. </w:t>
      </w:r>
    </w:p>
    <w:p w14:paraId="6EC205CB" w14:textId="77777777" w:rsidR="00B6456C" w:rsidRPr="00287375" w:rsidRDefault="00B6456C" w:rsidP="00AD3BAD">
      <w:pPr>
        <w:pStyle w:val="ListParagraph"/>
        <w:jc w:val="both"/>
        <w:rPr>
          <w:rFonts w:cstheme="minorHAnsi"/>
        </w:rPr>
      </w:pPr>
    </w:p>
    <w:p w14:paraId="2465427F" w14:textId="1ED3ED07"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Geoff Richardson (Australia) proposed some comments on the text to </w:t>
      </w:r>
      <w:r w:rsidR="00575663">
        <w:rPr>
          <w:rFonts w:cstheme="minorHAnsi"/>
        </w:rPr>
        <w:t>clarify</w:t>
      </w:r>
      <w:r w:rsidRPr="00287375">
        <w:rPr>
          <w:rFonts w:cstheme="minorHAnsi"/>
        </w:rPr>
        <w:t xml:space="preserve"> the role of the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w:t>
      </w:r>
      <w:r w:rsidR="009220D8">
        <w:rPr>
          <w:rFonts w:cstheme="minorHAnsi"/>
        </w:rPr>
        <w:t>TF</w:t>
      </w:r>
      <w:r w:rsidRPr="00287375">
        <w:rPr>
          <w:rFonts w:cstheme="minorHAnsi"/>
        </w:rPr>
        <w:t xml:space="preserve"> in developing the guidance for this </w:t>
      </w:r>
      <w:r w:rsidR="003641E5">
        <w:rPr>
          <w:rFonts w:cstheme="minorHAnsi"/>
        </w:rPr>
        <w:t>draft Decision</w:t>
      </w:r>
      <w:r w:rsidRPr="00287375">
        <w:rPr>
          <w:rFonts w:cstheme="minorHAnsi"/>
        </w:rPr>
        <w:t xml:space="preserve">. </w:t>
      </w:r>
    </w:p>
    <w:p w14:paraId="5BB4BE74" w14:textId="77777777" w:rsidR="00B6456C" w:rsidRPr="00287375" w:rsidRDefault="00B6456C" w:rsidP="00AD3BAD">
      <w:pPr>
        <w:pStyle w:val="ListParagraph"/>
        <w:jc w:val="both"/>
        <w:rPr>
          <w:rFonts w:cstheme="minorHAnsi"/>
        </w:rPr>
      </w:pPr>
    </w:p>
    <w:p w14:paraId="3FFB4A72" w14:textId="53B71E1E"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Mr. Spike Millington (IC</w:t>
      </w:r>
      <w:r w:rsidRPr="00287375">
        <w:rPr>
          <w:rFonts w:cstheme="minorHAnsi"/>
          <w:lang w:eastAsia="ko-KR"/>
        </w:rPr>
        <w:t>F</w:t>
      </w:r>
      <w:r w:rsidRPr="00287375">
        <w:rPr>
          <w:rFonts w:cstheme="minorHAnsi"/>
        </w:rPr>
        <w:t xml:space="preserve">) expressed </w:t>
      </w:r>
      <w:r w:rsidR="003641E5">
        <w:rPr>
          <w:rFonts w:cstheme="minorHAnsi"/>
        </w:rPr>
        <w:t xml:space="preserve">the </w:t>
      </w:r>
      <w:r w:rsidRPr="00287375">
        <w:rPr>
          <w:rFonts w:cstheme="minorHAnsi"/>
        </w:rPr>
        <w:t xml:space="preserve">concern with the EAAFP </w:t>
      </w:r>
      <w:r w:rsidR="003641E5">
        <w:rPr>
          <w:rFonts w:cstheme="minorHAnsi"/>
        </w:rPr>
        <w:t>Secretariat</w:t>
      </w:r>
      <w:r w:rsidRPr="00287375">
        <w:rPr>
          <w:rFonts w:cstheme="minorHAnsi"/>
        </w:rPr>
        <w:t xml:space="preserve"> being called to secure resources for this </w:t>
      </w:r>
      <w:r w:rsidR="003641E5">
        <w:rPr>
          <w:rFonts w:cstheme="minorHAnsi"/>
        </w:rPr>
        <w:t>draft Decision</w:t>
      </w:r>
      <w:r w:rsidRPr="00287375">
        <w:rPr>
          <w:rFonts w:cstheme="minorHAnsi"/>
        </w:rPr>
        <w:t xml:space="preserve">. He noted that doing so could also compromise time being spent on securing resources on other priorities of the </w:t>
      </w:r>
      <w:r w:rsidR="003641E5" w:rsidRPr="003641E5">
        <w:rPr>
          <w:rFonts w:cstheme="minorHAnsi"/>
          <w:noProof/>
        </w:rPr>
        <w:t>Secretariat</w:t>
      </w:r>
      <w:r w:rsidRPr="00287375">
        <w:rPr>
          <w:rFonts w:cstheme="minorHAnsi"/>
        </w:rPr>
        <w:t xml:space="preserve"> and that the issue needs to be looked into quite carefully. </w:t>
      </w:r>
      <w:r w:rsidR="003641E5">
        <w:rPr>
          <w:rFonts w:cstheme="minorHAnsi"/>
        </w:rPr>
        <w:t>He</w:t>
      </w:r>
      <w:r w:rsidRPr="00287375">
        <w:rPr>
          <w:rFonts w:cstheme="minorHAnsi"/>
        </w:rPr>
        <w:t xml:space="preserve"> agreed with earlier comments that this work could potentially fall under the remit of the new EAAFP </w:t>
      </w:r>
      <w:r w:rsidR="00337121">
        <w:rPr>
          <w:rFonts w:cstheme="minorHAnsi"/>
        </w:rPr>
        <w:t>Science Unit</w:t>
      </w:r>
      <w:r w:rsidRPr="00287375">
        <w:rPr>
          <w:rFonts w:cstheme="minorHAnsi"/>
        </w:rPr>
        <w:t xml:space="preserve"> and the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w:t>
      </w:r>
      <w:r w:rsidR="009220D8">
        <w:rPr>
          <w:rFonts w:cstheme="minorHAnsi"/>
        </w:rPr>
        <w:t>TF</w:t>
      </w:r>
      <w:r w:rsidRPr="00287375">
        <w:rPr>
          <w:rFonts w:cstheme="minorHAnsi"/>
        </w:rPr>
        <w:t xml:space="preserve">, which in turn could help reduce the burden on the </w:t>
      </w:r>
      <w:r w:rsidR="003641E5">
        <w:rPr>
          <w:rFonts w:cstheme="minorHAnsi"/>
        </w:rPr>
        <w:t>Secretariat</w:t>
      </w:r>
      <w:r w:rsidRPr="00287375">
        <w:rPr>
          <w:rFonts w:cstheme="minorHAnsi"/>
        </w:rPr>
        <w:t xml:space="preserve">. Mr. Millington drew attention to para. 2 of the </w:t>
      </w:r>
      <w:r w:rsidR="003641E5">
        <w:rPr>
          <w:rFonts w:cstheme="minorHAnsi"/>
        </w:rPr>
        <w:t>draft Decision</w:t>
      </w:r>
      <w:r w:rsidRPr="00287375">
        <w:rPr>
          <w:rFonts w:cstheme="minorHAnsi"/>
        </w:rPr>
        <w:t xml:space="preserve">, which called for the </w:t>
      </w:r>
      <w:r w:rsidR="003641E5" w:rsidRPr="003641E5">
        <w:rPr>
          <w:rFonts w:cstheme="minorHAnsi"/>
          <w:noProof/>
        </w:rPr>
        <w:t>Secretariat</w:t>
      </w:r>
      <w:r w:rsidRPr="00287375">
        <w:rPr>
          <w:rFonts w:cstheme="minorHAnsi"/>
        </w:rPr>
        <w:t xml:space="preserve"> to secure resources and questioned the implication of what this could mean in relation to budgeting for the </w:t>
      </w:r>
      <w:r w:rsidR="003641E5">
        <w:rPr>
          <w:rFonts w:cstheme="minorHAnsi"/>
        </w:rPr>
        <w:t>Secretariat</w:t>
      </w:r>
      <w:r w:rsidRPr="00287375">
        <w:rPr>
          <w:rFonts w:cstheme="minorHAnsi"/>
        </w:rPr>
        <w:t xml:space="preserve">. He expressed support for the </w:t>
      </w:r>
      <w:r w:rsidR="003641E5">
        <w:rPr>
          <w:rFonts w:cstheme="minorHAnsi"/>
        </w:rPr>
        <w:t xml:space="preserve">draft </w:t>
      </w:r>
      <w:r w:rsidR="003641E5" w:rsidRPr="003641E5">
        <w:rPr>
          <w:rFonts w:cstheme="minorHAnsi"/>
          <w:noProof/>
        </w:rPr>
        <w:t>Decision</w:t>
      </w:r>
      <w:r w:rsidRPr="00287375">
        <w:rPr>
          <w:rFonts w:cstheme="minorHAnsi"/>
        </w:rPr>
        <w:t xml:space="preserve"> but noted the need to consider budgetary implications on the </w:t>
      </w:r>
      <w:r w:rsidR="003641E5">
        <w:rPr>
          <w:rFonts w:cstheme="minorHAnsi"/>
        </w:rPr>
        <w:t>Secretariat</w:t>
      </w:r>
      <w:r w:rsidRPr="00287375">
        <w:rPr>
          <w:rFonts w:cstheme="minorHAnsi"/>
        </w:rPr>
        <w:t xml:space="preserve"> and the wider </w:t>
      </w:r>
      <w:r w:rsidR="00337121">
        <w:rPr>
          <w:rFonts w:cstheme="minorHAnsi"/>
        </w:rPr>
        <w:t>Partner</w:t>
      </w:r>
      <w:r w:rsidRPr="00287375">
        <w:rPr>
          <w:rFonts w:cstheme="minorHAnsi"/>
        </w:rPr>
        <w:t xml:space="preserve">ship. </w:t>
      </w:r>
    </w:p>
    <w:p w14:paraId="2663DD3E" w14:textId="77777777" w:rsidR="00B6456C" w:rsidRPr="00287375" w:rsidRDefault="00B6456C" w:rsidP="00AD3BAD">
      <w:pPr>
        <w:pStyle w:val="ListParagraph"/>
        <w:jc w:val="both"/>
        <w:rPr>
          <w:rFonts w:cstheme="minorHAnsi"/>
        </w:rPr>
      </w:pPr>
    </w:p>
    <w:p w14:paraId="602B6797" w14:textId="7AF537ED"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Taej Mundkur (WI) thanked Mr. Millington for the </w:t>
      </w:r>
      <w:r w:rsidR="00B6456C" w:rsidRPr="003641E5">
        <w:rPr>
          <w:rFonts w:cstheme="minorHAnsi"/>
          <w:noProof/>
        </w:rPr>
        <w:t>comments</w:t>
      </w:r>
      <w:r w:rsidR="00B6456C" w:rsidRPr="00287375">
        <w:rPr>
          <w:rFonts w:cstheme="minorHAnsi"/>
        </w:rPr>
        <w:t xml:space="preserve"> and took note of the concerns raised. He pointed out that the </w:t>
      </w:r>
      <w:r>
        <w:rPr>
          <w:rFonts w:cstheme="minorHAnsi"/>
        </w:rPr>
        <w:t>draft Decision</w:t>
      </w:r>
      <w:r w:rsidR="00B6456C" w:rsidRPr="00287375">
        <w:rPr>
          <w:rFonts w:cstheme="minorHAnsi"/>
        </w:rPr>
        <w:t xml:space="preserve"> would provide a basis for </w:t>
      </w:r>
      <w:r w:rsidR="00B6456C" w:rsidRPr="003641E5">
        <w:rPr>
          <w:rFonts w:cstheme="minorHAnsi"/>
          <w:noProof/>
        </w:rPr>
        <w:t>prioriti</w:t>
      </w:r>
      <w:r>
        <w:rPr>
          <w:rFonts w:cstheme="minorHAnsi"/>
          <w:noProof/>
        </w:rPr>
        <w:t>z</w:t>
      </w:r>
      <w:r w:rsidR="00B6456C" w:rsidRPr="003641E5">
        <w:rPr>
          <w:rFonts w:cstheme="minorHAnsi"/>
          <w:noProof/>
        </w:rPr>
        <w:t>ing</w:t>
      </w:r>
      <w:r w:rsidR="00B6456C" w:rsidRPr="00287375">
        <w:rPr>
          <w:rFonts w:cstheme="minorHAnsi"/>
        </w:rPr>
        <w:t xml:space="preserve"> action for the </w:t>
      </w:r>
      <w:r w:rsidR="00337121">
        <w:rPr>
          <w:rFonts w:cstheme="minorHAnsi"/>
        </w:rPr>
        <w:t>Partner</w:t>
      </w:r>
      <w:r w:rsidR="00B6456C" w:rsidRPr="00287375">
        <w:rPr>
          <w:rFonts w:cstheme="minorHAnsi"/>
        </w:rPr>
        <w:t xml:space="preserve">ship, especially in finding funding to support its work. He noted that the </w:t>
      </w:r>
      <w:r>
        <w:rPr>
          <w:rFonts w:cstheme="minorHAnsi"/>
        </w:rPr>
        <w:t>Secretariat</w:t>
      </w:r>
      <w:r w:rsidR="00B6456C" w:rsidRPr="00287375">
        <w:rPr>
          <w:rFonts w:cstheme="minorHAnsi"/>
        </w:rPr>
        <w:t xml:space="preserve"> as </w:t>
      </w:r>
      <w:r w:rsidR="00B6456C" w:rsidRPr="003641E5">
        <w:rPr>
          <w:rFonts w:cstheme="minorHAnsi"/>
          <w:noProof/>
        </w:rPr>
        <w:t>mentioned</w:t>
      </w:r>
      <w:r w:rsidR="00B6456C" w:rsidRPr="00287375">
        <w:rPr>
          <w:rFonts w:cstheme="minorHAnsi"/>
        </w:rPr>
        <w:t xml:space="preserve"> also took into consideration the </w:t>
      </w:r>
      <w:r w:rsidR="00337121">
        <w:rPr>
          <w:rFonts w:cstheme="minorHAnsi"/>
        </w:rPr>
        <w:t>Science Unit</w:t>
      </w:r>
      <w:r w:rsidR="00B6456C" w:rsidRPr="00287375">
        <w:rPr>
          <w:rFonts w:cstheme="minorHAnsi"/>
        </w:rPr>
        <w:t xml:space="preserve">. </w:t>
      </w:r>
      <w:r>
        <w:rPr>
          <w:rFonts w:cstheme="minorHAnsi"/>
        </w:rPr>
        <w:t>He</w:t>
      </w:r>
      <w:r w:rsidR="00B6456C" w:rsidRPr="00287375">
        <w:rPr>
          <w:rFonts w:cstheme="minorHAnsi"/>
        </w:rPr>
        <w:t xml:space="preserve"> shared that his team has started to engage potential donors to see if there is interest to support this work, noting that the Government of Norway has expressed interest to contribute to </w:t>
      </w:r>
      <w:r w:rsidR="00B6456C" w:rsidRPr="003641E5">
        <w:rPr>
          <w:rFonts w:cstheme="minorHAnsi"/>
          <w:noProof/>
        </w:rPr>
        <w:t>this</w:t>
      </w:r>
      <w:r w:rsidR="00B6456C" w:rsidRPr="00287375">
        <w:rPr>
          <w:rFonts w:cstheme="minorHAnsi"/>
        </w:rPr>
        <w:t xml:space="preserve"> and that they are able to secure the necessary resources to start this discussion. He also asked whether it is possible to </w:t>
      </w:r>
      <w:r w:rsidR="00E8639A" w:rsidRPr="00287375">
        <w:rPr>
          <w:rFonts w:cstheme="minorHAnsi"/>
        </w:rPr>
        <w:t>organize</w:t>
      </w:r>
      <w:r w:rsidR="00B6456C" w:rsidRPr="00287375">
        <w:rPr>
          <w:rFonts w:cstheme="minorHAnsi"/>
        </w:rPr>
        <w:t xml:space="preserve"> a meeting between the </w:t>
      </w:r>
      <w:r w:rsidR="00337121">
        <w:rPr>
          <w:rFonts w:cstheme="minorHAnsi"/>
        </w:rPr>
        <w:t>Science Unit</w:t>
      </w:r>
      <w:r w:rsidR="00B6456C" w:rsidRPr="00287375">
        <w:rPr>
          <w:rFonts w:cstheme="minorHAnsi"/>
        </w:rPr>
        <w:t xml:space="preserve"> and Wetlands International to better define the roles played by each party in contributing to the conservation status review, and expressed the desire of Wetlands International to see a strong role played by the </w:t>
      </w:r>
      <w:r w:rsidR="00337121">
        <w:rPr>
          <w:rFonts w:cstheme="minorHAnsi"/>
        </w:rPr>
        <w:t>Science Unit</w:t>
      </w:r>
      <w:r w:rsidR="00B6456C" w:rsidRPr="00287375">
        <w:rPr>
          <w:rFonts w:cstheme="minorHAnsi"/>
        </w:rPr>
        <w:t xml:space="preserve"> in relation to this work</w:t>
      </w:r>
      <w:r w:rsidR="00092935">
        <w:rPr>
          <w:rFonts w:cstheme="minorHAnsi"/>
        </w:rPr>
        <w:t>.</w:t>
      </w:r>
      <w:r w:rsidR="00B6456C" w:rsidRPr="00287375">
        <w:rPr>
          <w:rFonts w:cstheme="minorHAnsi"/>
        </w:rPr>
        <w:t xml:space="preserve"> </w:t>
      </w:r>
      <w:r w:rsidR="00092935">
        <w:rPr>
          <w:rFonts w:cstheme="minorHAnsi"/>
        </w:rPr>
        <w:t>This</w:t>
      </w:r>
      <w:r w:rsidR="00092935" w:rsidRPr="00287375">
        <w:rPr>
          <w:rFonts w:cstheme="minorHAnsi"/>
        </w:rPr>
        <w:t xml:space="preserve"> </w:t>
      </w:r>
      <w:r w:rsidR="00B6456C" w:rsidRPr="00287375">
        <w:rPr>
          <w:rFonts w:cstheme="minorHAnsi"/>
        </w:rPr>
        <w:t xml:space="preserve">could potentially contribute to bringing the </w:t>
      </w:r>
      <w:r w:rsidR="00337121">
        <w:rPr>
          <w:rFonts w:cstheme="minorHAnsi"/>
        </w:rPr>
        <w:t>Partner</w:t>
      </w:r>
      <w:r w:rsidR="00B6456C" w:rsidRPr="00287375">
        <w:rPr>
          <w:rFonts w:cstheme="minorHAnsi"/>
        </w:rPr>
        <w:t xml:space="preserve">s together. Referring to the comments made by </w:t>
      </w:r>
      <w:r w:rsidR="009220D8">
        <w:rPr>
          <w:rFonts w:cstheme="minorHAnsi"/>
        </w:rPr>
        <w:t>Mr.</w:t>
      </w:r>
      <w:r w:rsidR="00B6456C" w:rsidRPr="00287375">
        <w:rPr>
          <w:rFonts w:cstheme="minorHAnsi"/>
        </w:rPr>
        <w:t xml:space="preserve"> McKinlay, </w:t>
      </w:r>
      <w:r>
        <w:rPr>
          <w:rFonts w:cstheme="minorHAnsi"/>
        </w:rPr>
        <w:t>He</w:t>
      </w:r>
      <w:r w:rsidR="00B6456C" w:rsidRPr="00287375">
        <w:rPr>
          <w:rFonts w:cstheme="minorHAnsi"/>
        </w:rPr>
        <w:t xml:space="preserve"> agreed that different </w:t>
      </w:r>
      <w:r w:rsidR="00B6456C" w:rsidRPr="00287375">
        <w:rPr>
          <w:rFonts w:cstheme="minorHAnsi"/>
        </w:rPr>
        <w:lastRenderedPageBreak/>
        <w:t xml:space="preserve">species and taxonomic groups have different generation times, which could then influence the frequency of the conservation status review. He noted that the frequency of the conservation status review could be linked to the rate at which multilateral agreements such as the Ramsar Convention, conducts its decision making. </w:t>
      </w:r>
      <w:r>
        <w:rPr>
          <w:rFonts w:cstheme="minorHAnsi"/>
        </w:rPr>
        <w:t>He</w:t>
      </w:r>
      <w:r w:rsidR="00B6456C" w:rsidRPr="00287375">
        <w:rPr>
          <w:rFonts w:cstheme="minorHAnsi"/>
        </w:rPr>
        <w:t xml:space="preserve"> then acknowledged that new information is needed for many species under the remit of the </w:t>
      </w:r>
      <w:r w:rsidR="00337121">
        <w:rPr>
          <w:rFonts w:cstheme="minorHAnsi"/>
        </w:rPr>
        <w:t>Partner</w:t>
      </w:r>
      <w:r w:rsidR="00B6456C" w:rsidRPr="00287375">
        <w:rPr>
          <w:rFonts w:cstheme="minorHAnsi"/>
        </w:rPr>
        <w:t xml:space="preserve">ship, and this could be helped by tapping into the </w:t>
      </w:r>
      <w:r w:rsidR="009220D8">
        <w:rPr>
          <w:rFonts w:cstheme="minorHAnsi"/>
        </w:rPr>
        <w:t>TF</w:t>
      </w:r>
      <w:r w:rsidR="00B6456C" w:rsidRPr="00287375">
        <w:rPr>
          <w:rFonts w:cstheme="minorHAnsi"/>
        </w:rPr>
        <w:t xml:space="preserve">s and specialists in the </w:t>
      </w:r>
      <w:r w:rsidR="00337121">
        <w:rPr>
          <w:rFonts w:cstheme="minorHAnsi"/>
        </w:rPr>
        <w:t>Partner</w:t>
      </w:r>
      <w:r w:rsidR="00B6456C" w:rsidRPr="00287375">
        <w:rPr>
          <w:rFonts w:cstheme="minorHAnsi"/>
        </w:rPr>
        <w:t xml:space="preserve">ship. He indicated that he would follow-up on earlier comments through consultations with the different </w:t>
      </w:r>
      <w:r w:rsidR="009220D8">
        <w:rPr>
          <w:rFonts w:cstheme="minorHAnsi"/>
        </w:rPr>
        <w:t>WG</w:t>
      </w:r>
      <w:r w:rsidR="00B6456C" w:rsidRPr="00287375">
        <w:rPr>
          <w:rFonts w:cstheme="minorHAnsi"/>
        </w:rPr>
        <w:t xml:space="preserve"> to determine the best way of conducting this review. </w:t>
      </w:r>
    </w:p>
    <w:p w14:paraId="7C320469" w14:textId="77777777" w:rsidR="00B6456C" w:rsidRPr="00287375" w:rsidRDefault="00B6456C" w:rsidP="00AD3BAD">
      <w:pPr>
        <w:pStyle w:val="ListParagraph"/>
        <w:spacing w:line="276" w:lineRule="auto"/>
        <w:ind w:left="0"/>
        <w:jc w:val="both"/>
        <w:rPr>
          <w:rFonts w:cstheme="minorHAnsi"/>
        </w:rPr>
      </w:pPr>
    </w:p>
    <w:p w14:paraId="25E03A50" w14:textId="40C7D18B"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Jia Yifei (</w:t>
      </w:r>
      <w:r w:rsidR="00B6456C" w:rsidRPr="00287375">
        <w:rPr>
          <w:rFonts w:cstheme="minorHAnsi"/>
          <w:lang w:eastAsia="ko-KR"/>
        </w:rPr>
        <w:t>BFU</w:t>
      </w:r>
      <w:r w:rsidR="00B6456C" w:rsidRPr="00287375">
        <w:rPr>
          <w:rFonts w:cstheme="minorHAnsi"/>
        </w:rPr>
        <w:t xml:space="preserve">) agreed with </w:t>
      </w:r>
      <w:r>
        <w:rPr>
          <w:rFonts w:cstheme="minorHAnsi"/>
        </w:rPr>
        <w:t>M</w:t>
      </w:r>
      <w:r w:rsidR="00B6456C" w:rsidRPr="00287375">
        <w:rPr>
          <w:rFonts w:cstheme="minorHAnsi"/>
        </w:rPr>
        <w:t xml:space="preserve">r. Mundkur’s point on the role of Beijing Forestry University as part of the EAAFP </w:t>
      </w:r>
      <w:r>
        <w:rPr>
          <w:rFonts w:cstheme="minorHAnsi"/>
        </w:rPr>
        <w:t>Secretariat</w:t>
      </w:r>
      <w:r w:rsidR="00092935">
        <w:rPr>
          <w:rFonts w:cstheme="minorHAnsi"/>
        </w:rPr>
        <w:t>,</w:t>
      </w:r>
      <w:r w:rsidR="00B6456C" w:rsidRPr="00287375">
        <w:rPr>
          <w:rFonts w:cstheme="minorHAnsi"/>
        </w:rPr>
        <w:t xml:space="preserve"> as </w:t>
      </w:r>
      <w:r>
        <w:rPr>
          <w:rFonts w:cstheme="minorHAnsi"/>
        </w:rPr>
        <w:t>a</w:t>
      </w:r>
      <w:r w:rsidR="00B6456C" w:rsidRPr="00287375">
        <w:rPr>
          <w:rFonts w:cstheme="minorHAnsi"/>
        </w:rPr>
        <w:t xml:space="preserve"> </w:t>
      </w:r>
      <w:r w:rsidR="00337121">
        <w:rPr>
          <w:rFonts w:cstheme="minorHAnsi"/>
        </w:rPr>
        <w:t>Science</w:t>
      </w:r>
      <w:r w:rsidR="00092935">
        <w:rPr>
          <w:rFonts w:cstheme="minorHAnsi"/>
        </w:rPr>
        <w:t xml:space="preserve"> Unit</w:t>
      </w:r>
      <w:r w:rsidR="00B6456C" w:rsidRPr="00287375">
        <w:rPr>
          <w:rFonts w:cstheme="minorHAnsi"/>
        </w:rPr>
        <w:t xml:space="preserve">.  He noted that having reliable estimates of the populations of waterbirds is the most important starting point for waterbird conservation in the </w:t>
      </w:r>
      <w:r w:rsidR="00092935" w:rsidRPr="00287375">
        <w:rPr>
          <w:rFonts w:cstheme="minorHAnsi"/>
        </w:rPr>
        <w:t>EAAFP and</w:t>
      </w:r>
      <w:r w:rsidR="00B6456C" w:rsidRPr="00287375">
        <w:rPr>
          <w:rFonts w:cstheme="minorHAnsi"/>
        </w:rPr>
        <w:t xml:space="preserve"> welcomed opportunities to support all </w:t>
      </w:r>
      <w:r w:rsidR="00337121">
        <w:rPr>
          <w:rFonts w:cstheme="minorHAnsi"/>
        </w:rPr>
        <w:t>Partner</w:t>
      </w:r>
      <w:r w:rsidR="00B6456C" w:rsidRPr="00287375">
        <w:rPr>
          <w:rFonts w:cstheme="minorHAnsi"/>
        </w:rPr>
        <w:t xml:space="preserve">s to collect relevant resources in implementing this review, including reports and papers for the waterbirds. </w:t>
      </w:r>
    </w:p>
    <w:p w14:paraId="2629E6CE" w14:textId="77777777" w:rsidR="00B6456C" w:rsidRPr="00287375" w:rsidRDefault="00B6456C" w:rsidP="00AD3BAD">
      <w:pPr>
        <w:pStyle w:val="ListParagraph"/>
        <w:jc w:val="both"/>
        <w:rPr>
          <w:rFonts w:cstheme="minorHAnsi"/>
        </w:rPr>
      </w:pPr>
    </w:p>
    <w:p w14:paraId="30883B36" w14:textId="74368C7D" w:rsidR="00B6456C" w:rsidRPr="00287375" w:rsidRDefault="00337121" w:rsidP="00AD3BAD">
      <w:pPr>
        <w:pStyle w:val="ListParagraph"/>
        <w:numPr>
          <w:ilvl w:val="0"/>
          <w:numId w:val="36"/>
        </w:numPr>
        <w:spacing w:line="276" w:lineRule="auto"/>
        <w:ind w:left="0" w:firstLine="0"/>
        <w:jc w:val="both"/>
        <w:rPr>
          <w:rFonts w:cstheme="minorHAnsi"/>
        </w:rPr>
      </w:pPr>
      <w:r>
        <w:rPr>
          <w:rFonts w:cstheme="minorHAnsi"/>
        </w:rPr>
        <w:t>Mr. Nick Davidson (</w:t>
      </w:r>
      <w:r w:rsidR="009220D8">
        <w:rPr>
          <w:rFonts w:cstheme="minorHAnsi"/>
        </w:rPr>
        <w:t>Chair</w:t>
      </w:r>
      <w:r>
        <w:rPr>
          <w:rFonts w:cstheme="minorHAnsi"/>
        </w:rPr>
        <w:t>, Technical Committee)</w:t>
      </w:r>
      <w:r w:rsidR="00B6456C" w:rsidRPr="00287375">
        <w:rPr>
          <w:rFonts w:cstheme="minorHAnsi"/>
        </w:rPr>
        <w:t xml:space="preserve"> noted that the EAAFP is fortunate to have the support of many different groups to implement the conservation status review, and whilst </w:t>
      </w:r>
      <w:r w:rsidR="00B6456C" w:rsidRPr="003641E5">
        <w:rPr>
          <w:rFonts w:cstheme="minorHAnsi"/>
          <w:noProof/>
        </w:rPr>
        <w:t>recogni</w:t>
      </w:r>
      <w:r w:rsidR="003641E5">
        <w:rPr>
          <w:rFonts w:cstheme="minorHAnsi"/>
          <w:noProof/>
        </w:rPr>
        <w:t>z</w:t>
      </w:r>
      <w:r w:rsidR="00B6456C" w:rsidRPr="003641E5">
        <w:rPr>
          <w:rFonts w:cstheme="minorHAnsi"/>
          <w:noProof/>
        </w:rPr>
        <w:t>ing</w:t>
      </w:r>
      <w:r w:rsidR="00B6456C" w:rsidRPr="00287375">
        <w:rPr>
          <w:rFonts w:cstheme="minorHAnsi"/>
        </w:rPr>
        <w:t xml:space="preserve"> Wetlands International as the authorities on information on waterbirds, the EAAFP also has its new </w:t>
      </w:r>
      <w:r>
        <w:rPr>
          <w:rFonts w:cstheme="minorHAnsi"/>
        </w:rPr>
        <w:t>Science Unit</w:t>
      </w:r>
      <w:r w:rsidR="00B6456C" w:rsidRPr="00287375">
        <w:rPr>
          <w:rFonts w:cstheme="minorHAnsi"/>
        </w:rPr>
        <w:t xml:space="preserve">. He pointed out that there must be an elegant and effective way to tap into the different resources and skill bases to carry out a good review. He observed that there is a need to clarify the roles of different players such as Wetlands International, the </w:t>
      </w:r>
      <w:r>
        <w:rPr>
          <w:rFonts w:cstheme="minorHAnsi"/>
        </w:rPr>
        <w:t>Science Unit</w:t>
      </w:r>
      <w:r w:rsidR="00B6456C" w:rsidRPr="00287375">
        <w:rPr>
          <w:rFonts w:cstheme="minorHAnsi"/>
        </w:rPr>
        <w:t xml:space="preserve"> and the </w:t>
      </w:r>
      <w:r w:rsidR="009220D8">
        <w:rPr>
          <w:rFonts w:cstheme="minorHAnsi"/>
        </w:rPr>
        <w:t>WG</w:t>
      </w:r>
      <w:r w:rsidR="00B6456C" w:rsidRPr="00287375">
        <w:rPr>
          <w:rFonts w:cstheme="minorHAnsi"/>
        </w:rPr>
        <w:t xml:space="preserve">s, but this could be worked out later, as are the modalities of the processes among these different players.  </w:t>
      </w:r>
    </w:p>
    <w:p w14:paraId="7554604E" w14:textId="77777777" w:rsidR="00B6456C" w:rsidRPr="00287375" w:rsidRDefault="00B6456C" w:rsidP="00AD3BAD">
      <w:pPr>
        <w:pStyle w:val="ListParagraph"/>
        <w:jc w:val="both"/>
        <w:rPr>
          <w:rFonts w:cstheme="minorHAnsi"/>
        </w:rPr>
      </w:pPr>
    </w:p>
    <w:p w14:paraId="7297C9D0" w14:textId="25A1777F" w:rsidR="003641E5" w:rsidRDefault="003641E5" w:rsidP="003641E5">
      <w:pPr>
        <w:pStyle w:val="ListParagraph"/>
        <w:numPr>
          <w:ilvl w:val="0"/>
          <w:numId w:val="36"/>
        </w:numPr>
        <w:spacing w:line="276" w:lineRule="auto"/>
        <w:ind w:left="0" w:firstLine="0"/>
        <w:jc w:val="both"/>
        <w:rPr>
          <w:rFonts w:cstheme="minorHAnsi"/>
        </w:rPr>
      </w:pPr>
      <w:r>
        <w:rPr>
          <w:rFonts w:cstheme="minorHAnsi"/>
        </w:rPr>
        <w:t>Ms</w:t>
      </w:r>
      <w:r w:rsidR="00B6456C" w:rsidRPr="00287375">
        <w:rPr>
          <w:rFonts w:cstheme="minorHAnsi"/>
        </w:rPr>
        <w:t>. Diana Soloyeva (</w:t>
      </w:r>
      <w:r w:rsidR="009220D8">
        <w:rPr>
          <w:rFonts w:cstheme="minorHAnsi"/>
        </w:rPr>
        <w:t>Chair</w:t>
      </w:r>
      <w:r>
        <w:rPr>
          <w:rFonts w:cstheme="minorHAnsi"/>
        </w:rPr>
        <w:t xml:space="preserve">, </w:t>
      </w:r>
      <w:r w:rsidR="00B6456C" w:rsidRPr="00287375">
        <w:rPr>
          <w:rFonts w:cstheme="minorHAnsi"/>
        </w:rPr>
        <w:t xml:space="preserve">Scaly-sided Merganser TF) shared that there is a recent call from Denmark for national surveys </w:t>
      </w:r>
      <w:r w:rsidR="00B6456C" w:rsidRPr="003641E5">
        <w:rPr>
          <w:rFonts w:cstheme="minorHAnsi"/>
          <w:noProof/>
        </w:rPr>
        <w:t>organi</w:t>
      </w:r>
      <w:r>
        <w:rPr>
          <w:rFonts w:cstheme="minorHAnsi"/>
          <w:noProof/>
        </w:rPr>
        <w:t>z</w:t>
      </w:r>
      <w:r w:rsidR="00B6456C" w:rsidRPr="003641E5">
        <w:rPr>
          <w:rFonts w:cstheme="minorHAnsi"/>
          <w:noProof/>
        </w:rPr>
        <w:t>ed</w:t>
      </w:r>
      <w:r w:rsidR="00B6456C" w:rsidRPr="00287375">
        <w:rPr>
          <w:rFonts w:cstheme="minorHAnsi"/>
        </w:rPr>
        <w:t xml:space="preserve"> by governments to provide a more reliable set of information for waterbirds. She cited the example of Japan’s comprehensive national survey for waterbirds and asked if there are other countries that can access national survey data to support the conservation status review.</w:t>
      </w:r>
    </w:p>
    <w:p w14:paraId="07B6A620" w14:textId="77777777" w:rsidR="003641E5" w:rsidRDefault="003641E5" w:rsidP="003641E5">
      <w:pPr>
        <w:pStyle w:val="ListParagraph"/>
        <w:spacing w:line="276" w:lineRule="auto"/>
        <w:ind w:left="0"/>
        <w:jc w:val="both"/>
        <w:rPr>
          <w:rFonts w:cstheme="minorHAnsi"/>
        </w:rPr>
      </w:pPr>
    </w:p>
    <w:p w14:paraId="0204E57C" w14:textId="34F18116" w:rsidR="00B6456C" w:rsidRPr="003641E5" w:rsidRDefault="003641E5" w:rsidP="003641E5">
      <w:pPr>
        <w:pStyle w:val="ListParagraph"/>
        <w:numPr>
          <w:ilvl w:val="0"/>
          <w:numId w:val="36"/>
        </w:numPr>
        <w:spacing w:line="276" w:lineRule="auto"/>
        <w:ind w:left="0" w:firstLine="0"/>
        <w:jc w:val="both"/>
        <w:rPr>
          <w:rFonts w:cstheme="minorHAnsi"/>
        </w:rPr>
      </w:pPr>
      <w:r>
        <w:rPr>
          <w:rFonts w:cstheme="minorHAnsi"/>
        </w:rPr>
        <w:t>Ms</w:t>
      </w:r>
      <w:r w:rsidR="00B6456C" w:rsidRPr="003641E5">
        <w:rPr>
          <w:rFonts w:cstheme="minorHAnsi"/>
        </w:rPr>
        <w:t xml:space="preserve">. Micha Jackson (University of Queensland) observed that coming from a research and science perspective, it can </w:t>
      </w:r>
      <w:r w:rsidR="00C9658E">
        <w:rPr>
          <w:rFonts w:cstheme="minorHAnsi"/>
        </w:rPr>
        <w:t xml:space="preserve">be </w:t>
      </w:r>
      <w:r w:rsidR="00B6456C" w:rsidRPr="003641E5">
        <w:rPr>
          <w:rFonts w:cstheme="minorHAnsi"/>
        </w:rPr>
        <w:t xml:space="preserve">quite challenging to obtain good population and trend estimates for waterbirds and thought it was timely to see this </w:t>
      </w:r>
      <w:r w:rsidRPr="003641E5">
        <w:rPr>
          <w:rFonts w:cstheme="minorHAnsi"/>
        </w:rPr>
        <w:t>draft Decision</w:t>
      </w:r>
      <w:r w:rsidR="00B6456C" w:rsidRPr="003641E5">
        <w:rPr>
          <w:rFonts w:cstheme="minorHAnsi"/>
        </w:rPr>
        <w:t xml:space="preserve"> being considered. </w:t>
      </w:r>
      <w:r>
        <w:rPr>
          <w:rFonts w:cstheme="minorHAnsi"/>
        </w:rPr>
        <w:t>She</w:t>
      </w:r>
      <w:r w:rsidR="00B6456C" w:rsidRPr="003641E5">
        <w:rPr>
          <w:rFonts w:cstheme="minorHAnsi"/>
        </w:rPr>
        <w:t xml:space="preserve"> also raised a point on whether there should be a </w:t>
      </w:r>
      <w:r w:rsidR="00B6456C" w:rsidRPr="00342068">
        <w:rPr>
          <w:rFonts w:cstheme="minorHAnsi"/>
          <w:noProof/>
        </w:rPr>
        <w:t>centralised</w:t>
      </w:r>
      <w:r w:rsidR="00B6456C" w:rsidRPr="003641E5">
        <w:rPr>
          <w:rFonts w:cstheme="minorHAnsi"/>
        </w:rPr>
        <w:t xml:space="preserve"> database to hold national waterbird </w:t>
      </w:r>
      <w:r w:rsidR="00E8639A" w:rsidRPr="003641E5">
        <w:rPr>
          <w:rFonts w:cstheme="minorHAnsi"/>
        </w:rPr>
        <w:t>moni</w:t>
      </w:r>
      <w:r w:rsidR="00E8639A">
        <w:rPr>
          <w:rFonts w:cstheme="minorHAnsi"/>
        </w:rPr>
        <w:t>tor</w:t>
      </w:r>
      <w:r w:rsidR="00E8639A" w:rsidRPr="003641E5">
        <w:rPr>
          <w:rFonts w:cstheme="minorHAnsi"/>
        </w:rPr>
        <w:t>ing</w:t>
      </w:r>
      <w:r w:rsidR="00B6456C" w:rsidRPr="003641E5">
        <w:rPr>
          <w:rFonts w:cstheme="minorHAnsi"/>
        </w:rPr>
        <w:t xml:space="preserve"> data to support the implementation of this proposal. </w:t>
      </w:r>
    </w:p>
    <w:p w14:paraId="10E4727C" w14:textId="77777777" w:rsidR="00B6456C" w:rsidRPr="00287375" w:rsidRDefault="00B6456C" w:rsidP="00AD3BAD">
      <w:pPr>
        <w:pStyle w:val="ListParagraph"/>
        <w:jc w:val="both"/>
        <w:rPr>
          <w:rFonts w:cstheme="minorHAnsi"/>
        </w:rPr>
      </w:pPr>
    </w:p>
    <w:p w14:paraId="2708A783" w14:textId="4CBE8980"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Simba Chan (Crane WG) agreed with </w:t>
      </w:r>
      <w:r w:rsidR="005C1CBB">
        <w:rPr>
          <w:rFonts w:cstheme="minorHAnsi"/>
        </w:rPr>
        <w:t>Mr.</w:t>
      </w:r>
      <w:r w:rsidRPr="00287375">
        <w:rPr>
          <w:rFonts w:cstheme="minorHAnsi"/>
        </w:rPr>
        <w:t xml:space="preserve"> Davidson’s comments that the different </w:t>
      </w:r>
      <w:r w:rsidR="009220D8">
        <w:rPr>
          <w:rFonts w:cstheme="minorHAnsi"/>
        </w:rPr>
        <w:t>WG</w:t>
      </w:r>
      <w:r w:rsidRPr="00287375">
        <w:rPr>
          <w:rFonts w:cstheme="minorHAnsi"/>
        </w:rPr>
        <w:t xml:space="preserve">s will need work among themselves to see who is best placed to lead work in relation on this </w:t>
      </w:r>
      <w:r w:rsidR="003641E5">
        <w:rPr>
          <w:rFonts w:cstheme="minorHAnsi"/>
        </w:rPr>
        <w:t>draft Decision</w:t>
      </w:r>
      <w:r w:rsidRPr="00287375">
        <w:rPr>
          <w:rFonts w:cstheme="minorHAnsi"/>
        </w:rPr>
        <w:t xml:space="preserve">. He suggested that the </w:t>
      </w:r>
      <w:r w:rsidR="00337121">
        <w:rPr>
          <w:rFonts w:cstheme="minorHAnsi"/>
        </w:rPr>
        <w:t>Science Unit</w:t>
      </w:r>
      <w:r w:rsidRPr="00287375">
        <w:rPr>
          <w:rFonts w:cstheme="minorHAnsi"/>
        </w:rPr>
        <w:t xml:space="preserve"> could also play a more important role, given the large and continuously emerging information on waterbirds in the Chinese language, which often precede updates available elsewhere. Given their capacity to access this new information rapidly, he held the view that the </w:t>
      </w:r>
      <w:r w:rsidR="00337121">
        <w:rPr>
          <w:rFonts w:cstheme="minorHAnsi"/>
        </w:rPr>
        <w:t>Science Unit</w:t>
      </w:r>
      <w:r w:rsidRPr="00287375">
        <w:rPr>
          <w:rFonts w:cstheme="minorHAnsi"/>
        </w:rPr>
        <w:t xml:space="preserve"> is best positioned to provide frequent and regular updates on waterbird population information and trends. </w:t>
      </w:r>
    </w:p>
    <w:p w14:paraId="120F1A5E" w14:textId="77777777" w:rsidR="00B6456C" w:rsidRPr="00287375" w:rsidRDefault="00B6456C" w:rsidP="00AD3BAD">
      <w:pPr>
        <w:pStyle w:val="ListParagraph"/>
        <w:jc w:val="both"/>
        <w:rPr>
          <w:rFonts w:cstheme="minorHAnsi"/>
        </w:rPr>
      </w:pPr>
    </w:p>
    <w:p w14:paraId="68735074" w14:textId="44ADE2B2"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Spike Millington (ICF) proposed the deletion in para. 2., ‘to secure necessary </w:t>
      </w:r>
      <w:r w:rsidR="009A643D" w:rsidRPr="00287375">
        <w:rPr>
          <w:rFonts w:cstheme="minorHAnsi"/>
        </w:rPr>
        <w:t>resources</w:t>
      </w:r>
      <w:r w:rsidR="009A643D">
        <w:rPr>
          <w:rFonts w:cstheme="minorHAnsi"/>
        </w:rPr>
        <w:t>’</w:t>
      </w:r>
      <w:r w:rsidRPr="00287375">
        <w:rPr>
          <w:rFonts w:cstheme="minorHAnsi"/>
        </w:rPr>
        <w:t>.</w:t>
      </w:r>
    </w:p>
    <w:p w14:paraId="2AE256D9" w14:textId="77777777" w:rsidR="00B6456C" w:rsidRPr="00287375" w:rsidRDefault="00B6456C" w:rsidP="00AD3BAD">
      <w:pPr>
        <w:pStyle w:val="ListParagraph"/>
        <w:jc w:val="both"/>
        <w:rPr>
          <w:rFonts w:cstheme="minorHAnsi"/>
        </w:rPr>
      </w:pPr>
    </w:p>
    <w:p w14:paraId="482A7B1A" w14:textId="7F46B7E3"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Taej Mundkur (WI) reminded that the work implicated under this </w:t>
      </w:r>
      <w:r>
        <w:rPr>
          <w:rFonts w:cstheme="minorHAnsi"/>
        </w:rPr>
        <w:t>draft Decision</w:t>
      </w:r>
      <w:r w:rsidR="00B6456C" w:rsidRPr="00287375">
        <w:rPr>
          <w:rFonts w:cstheme="minorHAnsi"/>
        </w:rPr>
        <w:t xml:space="preserve"> would also involve embarking on a process that could have implications on the next decade. He encouraged the </w:t>
      </w:r>
      <w:r w:rsidR="00337121">
        <w:rPr>
          <w:rFonts w:cstheme="minorHAnsi"/>
        </w:rPr>
        <w:t>Partner</w:t>
      </w:r>
      <w:r w:rsidR="00B6456C" w:rsidRPr="00287375">
        <w:rPr>
          <w:rFonts w:cstheme="minorHAnsi"/>
        </w:rPr>
        <w:t xml:space="preserve">s to adopt </w:t>
      </w:r>
      <w:r w:rsidR="00B6456C" w:rsidRPr="00287375">
        <w:rPr>
          <w:rFonts w:cstheme="minorHAnsi"/>
        </w:rPr>
        <w:lastRenderedPageBreak/>
        <w:t>the decision and is open to revisions to the wording to make explicit the need for resource generat</w:t>
      </w:r>
      <w:r w:rsidR="009A643D">
        <w:rPr>
          <w:rFonts w:cstheme="minorHAnsi"/>
        </w:rPr>
        <w:t>ion</w:t>
      </w:r>
      <w:r w:rsidR="00B6456C" w:rsidRPr="00287375">
        <w:rPr>
          <w:rFonts w:cstheme="minorHAnsi"/>
        </w:rPr>
        <w:t xml:space="preserve">, where necessary, with sensible text. Noting that it is important for the </w:t>
      </w:r>
      <w:r w:rsidR="00337121">
        <w:rPr>
          <w:rFonts w:cstheme="minorHAnsi"/>
        </w:rPr>
        <w:t>Partner</w:t>
      </w:r>
      <w:r w:rsidR="00B6456C" w:rsidRPr="00287375">
        <w:rPr>
          <w:rFonts w:cstheme="minorHAnsi"/>
        </w:rPr>
        <w:t xml:space="preserve">s to </w:t>
      </w:r>
      <w:r w:rsidR="00B6456C" w:rsidRPr="003641E5">
        <w:rPr>
          <w:rFonts w:cstheme="minorHAnsi"/>
          <w:noProof/>
        </w:rPr>
        <w:t>recogni</w:t>
      </w:r>
      <w:r>
        <w:rPr>
          <w:rFonts w:cstheme="minorHAnsi"/>
          <w:noProof/>
        </w:rPr>
        <w:t>z</w:t>
      </w:r>
      <w:r w:rsidR="00B6456C" w:rsidRPr="003641E5">
        <w:rPr>
          <w:rFonts w:cstheme="minorHAnsi"/>
          <w:noProof/>
        </w:rPr>
        <w:t>e</w:t>
      </w:r>
      <w:r w:rsidR="00B6456C" w:rsidRPr="00287375">
        <w:rPr>
          <w:rFonts w:cstheme="minorHAnsi"/>
        </w:rPr>
        <w:t xml:space="preserve"> that these reviews will need resources for their implementation, he noted that it is up to the </w:t>
      </w:r>
      <w:r w:rsidR="00337121">
        <w:rPr>
          <w:rFonts w:cstheme="minorHAnsi"/>
        </w:rPr>
        <w:t>Partner</w:t>
      </w:r>
      <w:r w:rsidR="00B6456C" w:rsidRPr="00287375">
        <w:rPr>
          <w:rFonts w:cstheme="minorHAnsi"/>
        </w:rPr>
        <w:t xml:space="preserve">s to decide whether there is a mechanism by which </w:t>
      </w:r>
      <w:r w:rsidR="00337121">
        <w:rPr>
          <w:rFonts w:cstheme="minorHAnsi"/>
        </w:rPr>
        <w:t>Partner</w:t>
      </w:r>
      <w:r w:rsidR="00B6456C" w:rsidRPr="00287375">
        <w:rPr>
          <w:rFonts w:cstheme="minorHAnsi"/>
        </w:rPr>
        <w:t xml:space="preserve">s </w:t>
      </w:r>
      <w:r w:rsidR="00C76B4C">
        <w:rPr>
          <w:rFonts w:cstheme="minorHAnsi"/>
        </w:rPr>
        <w:t xml:space="preserve">that </w:t>
      </w:r>
      <w:r w:rsidR="00B6456C" w:rsidRPr="00287375">
        <w:rPr>
          <w:rFonts w:cstheme="minorHAnsi"/>
        </w:rPr>
        <w:t>can be called upon to promote and seek for funding when needed.</w:t>
      </w:r>
    </w:p>
    <w:p w14:paraId="20C17E19" w14:textId="77777777" w:rsidR="00B6456C" w:rsidRPr="00287375" w:rsidRDefault="00B6456C" w:rsidP="00AD3BAD">
      <w:pPr>
        <w:pStyle w:val="ListParagraph"/>
        <w:jc w:val="both"/>
        <w:rPr>
          <w:rFonts w:cstheme="minorHAnsi"/>
        </w:rPr>
      </w:pPr>
    </w:p>
    <w:p w14:paraId="3A0F3CE8" w14:textId="57096EE2" w:rsidR="00B6456C" w:rsidRPr="00287375" w:rsidRDefault="00337121" w:rsidP="00AD3BAD">
      <w:pPr>
        <w:pStyle w:val="ListParagraph"/>
        <w:numPr>
          <w:ilvl w:val="0"/>
          <w:numId w:val="36"/>
        </w:numPr>
        <w:spacing w:line="276" w:lineRule="auto"/>
        <w:ind w:left="0" w:firstLine="0"/>
        <w:jc w:val="both"/>
        <w:rPr>
          <w:rFonts w:cstheme="minorHAnsi"/>
        </w:rPr>
      </w:pPr>
      <w:r>
        <w:rPr>
          <w:rFonts w:cstheme="minorHAnsi"/>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highlighted that the </w:t>
      </w:r>
      <w:r>
        <w:rPr>
          <w:rFonts w:cstheme="minorHAnsi"/>
        </w:rPr>
        <w:t>Science Unit</w:t>
      </w:r>
      <w:r w:rsidR="00B6456C" w:rsidRPr="00287375">
        <w:rPr>
          <w:rFonts w:cstheme="minorHAnsi"/>
        </w:rPr>
        <w:t xml:space="preserve"> has an operational budget, but the exact costs and specific budgetary components are not yet </w:t>
      </w:r>
      <w:r w:rsidR="00C76B4C" w:rsidRPr="00287375">
        <w:rPr>
          <w:rFonts w:cstheme="minorHAnsi"/>
        </w:rPr>
        <w:t>known,</w:t>
      </w:r>
      <w:r w:rsidR="00B6456C" w:rsidRPr="00287375">
        <w:rPr>
          <w:rFonts w:cstheme="minorHAnsi"/>
        </w:rPr>
        <w:t xml:space="preserve"> and it may be better to leave the text just in case.</w:t>
      </w:r>
    </w:p>
    <w:p w14:paraId="75A0501E" w14:textId="77777777" w:rsidR="00B6456C" w:rsidRPr="00287375" w:rsidRDefault="00B6456C" w:rsidP="00AD3BAD">
      <w:pPr>
        <w:pStyle w:val="ListParagraph"/>
        <w:jc w:val="both"/>
        <w:rPr>
          <w:rFonts w:cstheme="minorHAnsi"/>
        </w:rPr>
      </w:pPr>
    </w:p>
    <w:p w14:paraId="222E85D0" w14:textId="4E1F33C8"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Spike Millington (ICF) noted that it is obviously necessary to secure resources for supporting the work under this </w:t>
      </w:r>
      <w:r w:rsidR="003641E5">
        <w:rPr>
          <w:rFonts w:cstheme="minorHAnsi"/>
        </w:rPr>
        <w:t>draft Decision</w:t>
      </w:r>
      <w:r w:rsidRPr="00287375">
        <w:rPr>
          <w:rFonts w:cstheme="minorHAnsi"/>
        </w:rPr>
        <w:t xml:space="preserve"> and thus, this proposed text amendment on ‘securing resources’ is not necessarily important.</w:t>
      </w:r>
    </w:p>
    <w:p w14:paraId="6DD03A3A" w14:textId="77777777" w:rsidR="00B6456C" w:rsidRPr="00287375" w:rsidRDefault="00B6456C" w:rsidP="00AD3BAD">
      <w:pPr>
        <w:pStyle w:val="ListParagraph"/>
        <w:jc w:val="both"/>
        <w:rPr>
          <w:rFonts w:cstheme="minorHAnsi"/>
        </w:rPr>
      </w:pPr>
    </w:p>
    <w:p w14:paraId="6856AFB7" w14:textId="4BC35F6D"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Taej Mundkur (WI) pointed out that the </w:t>
      </w:r>
      <w:r w:rsidR="00337121">
        <w:rPr>
          <w:rFonts w:cstheme="minorHAnsi"/>
        </w:rPr>
        <w:t>Partner</w:t>
      </w:r>
      <w:r w:rsidR="00B6456C" w:rsidRPr="00287375">
        <w:rPr>
          <w:rFonts w:cstheme="minorHAnsi"/>
        </w:rPr>
        <w:t xml:space="preserve">ship is now supported by a fund-raising officer and so the work to secure resources for this </w:t>
      </w:r>
      <w:r>
        <w:rPr>
          <w:rFonts w:cstheme="minorHAnsi"/>
        </w:rPr>
        <w:t>draft Decision</w:t>
      </w:r>
      <w:r w:rsidR="00B6456C" w:rsidRPr="00287375">
        <w:rPr>
          <w:rFonts w:cstheme="minorHAnsi"/>
        </w:rPr>
        <w:t xml:space="preserve"> could also potentially fall under the remit and </w:t>
      </w:r>
      <w:r w:rsidR="00B6456C" w:rsidRPr="003641E5">
        <w:rPr>
          <w:rFonts w:cstheme="minorHAnsi"/>
          <w:noProof/>
        </w:rPr>
        <w:t>prioriti</w:t>
      </w:r>
      <w:r>
        <w:rPr>
          <w:rFonts w:cstheme="minorHAnsi"/>
          <w:noProof/>
        </w:rPr>
        <w:t>z</w:t>
      </w:r>
      <w:r w:rsidR="00B6456C" w:rsidRPr="003641E5">
        <w:rPr>
          <w:rFonts w:cstheme="minorHAnsi"/>
          <w:noProof/>
        </w:rPr>
        <w:t>ation</w:t>
      </w:r>
      <w:r w:rsidR="00B6456C" w:rsidRPr="00287375">
        <w:rPr>
          <w:rFonts w:cstheme="minorHAnsi"/>
        </w:rPr>
        <w:t xml:space="preserve"> of the </w:t>
      </w:r>
      <w:r>
        <w:rPr>
          <w:rFonts w:cstheme="minorHAnsi"/>
        </w:rPr>
        <w:t>Secretariat</w:t>
      </w:r>
      <w:r w:rsidR="00B6456C" w:rsidRPr="00287375">
        <w:rPr>
          <w:rFonts w:cstheme="minorHAnsi"/>
        </w:rPr>
        <w:t>.</w:t>
      </w:r>
    </w:p>
    <w:p w14:paraId="609FE801" w14:textId="77777777" w:rsidR="00B6456C" w:rsidRPr="00287375" w:rsidRDefault="00B6456C" w:rsidP="00AD3BAD">
      <w:pPr>
        <w:pStyle w:val="ListParagraph"/>
        <w:jc w:val="both"/>
        <w:rPr>
          <w:rFonts w:cstheme="minorHAnsi"/>
        </w:rPr>
      </w:pPr>
    </w:p>
    <w:p w14:paraId="7194571C" w14:textId="30A469C6" w:rsidR="00B6456C" w:rsidRPr="00287375" w:rsidRDefault="003641E5"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Taej Mundkur (WI) briefly revisited the </w:t>
      </w:r>
      <w:r>
        <w:rPr>
          <w:rFonts w:cstheme="minorHAnsi"/>
        </w:rPr>
        <w:t>draft Decision</w:t>
      </w:r>
      <w:r w:rsidR="00B6456C" w:rsidRPr="00287375">
        <w:rPr>
          <w:rFonts w:cstheme="minorHAnsi"/>
        </w:rPr>
        <w:t xml:space="preserve"> and indicated that he will be available in the afternoon and tomorrow (morning) to continue receiving feedback from </w:t>
      </w:r>
      <w:r w:rsidR="00337121">
        <w:rPr>
          <w:rFonts w:cstheme="minorHAnsi"/>
        </w:rPr>
        <w:t>Partner</w:t>
      </w:r>
      <w:r w:rsidR="00B6456C" w:rsidRPr="00287375">
        <w:rPr>
          <w:rFonts w:cstheme="minorHAnsi"/>
        </w:rPr>
        <w:t xml:space="preserve">s on the </w:t>
      </w:r>
      <w:r>
        <w:rPr>
          <w:rFonts w:cstheme="minorHAnsi"/>
        </w:rPr>
        <w:t>draft Decision</w:t>
      </w:r>
      <w:r w:rsidR="00B6456C" w:rsidRPr="00287375">
        <w:rPr>
          <w:rFonts w:cstheme="minorHAnsi"/>
        </w:rPr>
        <w:t xml:space="preserve"> to improve it. </w:t>
      </w:r>
    </w:p>
    <w:p w14:paraId="62DECAD3" w14:textId="77777777" w:rsidR="00B6456C" w:rsidRPr="00287375" w:rsidRDefault="00B6456C" w:rsidP="00AD3BAD">
      <w:pPr>
        <w:pStyle w:val="ListParagraph"/>
        <w:jc w:val="both"/>
        <w:rPr>
          <w:rFonts w:cstheme="minorHAnsi"/>
        </w:rPr>
      </w:pPr>
    </w:p>
    <w:p w14:paraId="1817F206" w14:textId="72F40A0A"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Vinayagan Dharmarajah (BirdLife International) commended Wetlands International for developing this </w:t>
      </w:r>
      <w:r w:rsidR="003641E5">
        <w:rPr>
          <w:rFonts w:cstheme="minorHAnsi"/>
        </w:rPr>
        <w:t>draft Decision</w:t>
      </w:r>
      <w:r w:rsidRPr="00287375">
        <w:rPr>
          <w:rFonts w:cstheme="minorHAnsi"/>
        </w:rPr>
        <w:t xml:space="preserve">. He shared on the work led by BirdLife International in relation to the International Union on the Conservation of Nature (IUCN)’s Red List Assessment for Birds and welcomed opportunities to work together with Wetlands International to bring this </w:t>
      </w:r>
      <w:r w:rsidR="003641E5">
        <w:rPr>
          <w:rFonts w:cstheme="minorHAnsi"/>
        </w:rPr>
        <w:t>draft Decision</w:t>
      </w:r>
      <w:r w:rsidRPr="00287375">
        <w:rPr>
          <w:rFonts w:cstheme="minorHAnsi"/>
        </w:rPr>
        <w:t xml:space="preserve"> to a </w:t>
      </w:r>
      <w:r w:rsidR="00E8639A" w:rsidRPr="00287375">
        <w:rPr>
          <w:rFonts w:cstheme="minorHAnsi"/>
        </w:rPr>
        <w:t>satisfac</w:t>
      </w:r>
      <w:r w:rsidR="00E8639A">
        <w:rPr>
          <w:rFonts w:cstheme="minorHAnsi"/>
        </w:rPr>
        <w:t>tor</w:t>
      </w:r>
      <w:r w:rsidR="00E8639A" w:rsidRPr="00287375">
        <w:rPr>
          <w:rFonts w:cstheme="minorHAnsi"/>
        </w:rPr>
        <w:t>y</w:t>
      </w:r>
      <w:r w:rsidRPr="00287375">
        <w:rPr>
          <w:rFonts w:cstheme="minorHAnsi"/>
        </w:rPr>
        <w:t xml:space="preserve"> conclusion.</w:t>
      </w:r>
    </w:p>
    <w:p w14:paraId="69AC7CD6" w14:textId="77777777" w:rsidR="00B6456C" w:rsidRPr="00287375" w:rsidRDefault="00B6456C" w:rsidP="00AD3BAD">
      <w:pPr>
        <w:pStyle w:val="ListParagraph"/>
        <w:jc w:val="both"/>
        <w:rPr>
          <w:rFonts w:cstheme="minorHAnsi"/>
        </w:rPr>
      </w:pPr>
    </w:p>
    <w:p w14:paraId="193E0179" w14:textId="1FEFB1D7"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r. Lu Cai (</w:t>
      </w:r>
      <w:r w:rsidR="00B6456C" w:rsidRPr="00287375">
        <w:rPr>
          <w:rFonts w:cstheme="minorHAnsi"/>
          <w:lang w:eastAsia="ko-KR"/>
        </w:rPr>
        <w:t>BFU</w:t>
      </w:r>
      <w:r w:rsidR="00B6456C" w:rsidRPr="00287375">
        <w:rPr>
          <w:rFonts w:cstheme="minorHAnsi"/>
        </w:rPr>
        <w:t xml:space="preserve">) observed that waterbird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is growing in the region and has proliferated across many different </w:t>
      </w:r>
      <w:r w:rsidR="00B6456C" w:rsidRPr="009220D8">
        <w:rPr>
          <w:rFonts w:cstheme="minorHAnsi"/>
          <w:noProof/>
        </w:rPr>
        <w:t>organi</w:t>
      </w:r>
      <w:r>
        <w:rPr>
          <w:rFonts w:cstheme="minorHAnsi"/>
          <w:noProof/>
        </w:rPr>
        <w:t>z</w:t>
      </w:r>
      <w:r w:rsidR="00B6456C" w:rsidRPr="009220D8">
        <w:rPr>
          <w:rFonts w:cstheme="minorHAnsi"/>
          <w:noProof/>
        </w:rPr>
        <w:t>ations</w:t>
      </w:r>
      <w:r w:rsidR="00B6456C" w:rsidRPr="00287375">
        <w:rPr>
          <w:rFonts w:cstheme="minorHAnsi"/>
        </w:rPr>
        <w:t xml:space="preserve">, which in turn signals increasing capacity. </w:t>
      </w:r>
      <w:r>
        <w:rPr>
          <w:rFonts w:cstheme="minorHAnsi"/>
        </w:rPr>
        <w:t>He</w:t>
      </w:r>
      <w:r w:rsidR="00B6456C" w:rsidRPr="00287375">
        <w:rPr>
          <w:rFonts w:cstheme="minorHAnsi"/>
        </w:rPr>
        <w:t xml:space="preserve"> emphasized that the database developed by the EAAFP </w:t>
      </w:r>
      <w:r w:rsidR="00337121">
        <w:rPr>
          <w:rFonts w:cstheme="minorHAnsi"/>
        </w:rPr>
        <w:t>Science Unit</w:t>
      </w:r>
      <w:r w:rsidR="00B6456C" w:rsidRPr="00287375">
        <w:rPr>
          <w:rFonts w:cstheme="minorHAnsi"/>
        </w:rPr>
        <w:t xml:space="preserve"> will not only include waterbird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data, but also other useful datasets. He expressed the intent of the </w:t>
      </w:r>
      <w:r w:rsidR="00337121">
        <w:rPr>
          <w:rFonts w:cstheme="minorHAnsi"/>
        </w:rPr>
        <w:t>Science Unit</w:t>
      </w:r>
      <w:r w:rsidR="00B6456C" w:rsidRPr="00287375">
        <w:rPr>
          <w:rFonts w:cstheme="minorHAnsi"/>
        </w:rPr>
        <w:t xml:space="preserve"> to engage with multiple stakeholders, which can be expected to include citizen scientists, national governments, site managers, and professional institutes involved in satellite tracking data. He noted that there may be some overlap in the practice, but these gaps could eventually be resolved. </w:t>
      </w:r>
    </w:p>
    <w:p w14:paraId="7ACB4FBA" w14:textId="77777777" w:rsidR="00B6456C" w:rsidRPr="00287375" w:rsidRDefault="00B6456C" w:rsidP="00AD3BAD">
      <w:pPr>
        <w:pStyle w:val="ListParagraph"/>
        <w:jc w:val="both"/>
        <w:rPr>
          <w:rFonts w:cstheme="minorHAnsi"/>
        </w:rPr>
      </w:pPr>
    </w:p>
    <w:p w14:paraId="64BE8B6E" w14:textId="0BEFA2D8"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In response to earlier comments, Mr. Ward Hagemeijer (WI) added that discussions are already ongoing as to how to </w:t>
      </w:r>
      <w:r w:rsidRPr="009220D8">
        <w:rPr>
          <w:rFonts w:cstheme="minorHAnsi"/>
          <w:noProof/>
        </w:rPr>
        <w:t>capitali</w:t>
      </w:r>
      <w:r w:rsidR="009220D8">
        <w:rPr>
          <w:rFonts w:cstheme="minorHAnsi"/>
          <w:noProof/>
        </w:rPr>
        <w:t>z</w:t>
      </w:r>
      <w:r w:rsidRPr="009220D8">
        <w:rPr>
          <w:rFonts w:cstheme="minorHAnsi"/>
          <w:noProof/>
        </w:rPr>
        <w:t>e</w:t>
      </w:r>
      <w:r w:rsidRPr="00287375">
        <w:rPr>
          <w:rFonts w:cstheme="minorHAnsi"/>
        </w:rPr>
        <w:t xml:space="preserve"> on capacity within various </w:t>
      </w:r>
      <w:r w:rsidRPr="009220D8">
        <w:rPr>
          <w:rFonts w:cstheme="minorHAnsi"/>
          <w:noProof/>
        </w:rPr>
        <w:t>organi</w:t>
      </w:r>
      <w:r w:rsidR="009220D8">
        <w:rPr>
          <w:rFonts w:cstheme="minorHAnsi"/>
          <w:noProof/>
        </w:rPr>
        <w:t>z</w:t>
      </w:r>
      <w:r w:rsidRPr="009220D8">
        <w:rPr>
          <w:rFonts w:cstheme="minorHAnsi"/>
          <w:noProof/>
        </w:rPr>
        <w:t>ations</w:t>
      </w:r>
      <w:r w:rsidRPr="00287375">
        <w:rPr>
          <w:rFonts w:cstheme="minorHAnsi"/>
        </w:rPr>
        <w:t xml:space="preserve"> in the </w:t>
      </w:r>
      <w:r w:rsidR="00337121">
        <w:rPr>
          <w:rFonts w:cstheme="minorHAnsi"/>
        </w:rPr>
        <w:t>Partner</w:t>
      </w:r>
      <w:r w:rsidRPr="00287375">
        <w:rPr>
          <w:rFonts w:cstheme="minorHAnsi"/>
        </w:rPr>
        <w:t xml:space="preserve">ship, including BirdLife International, the EAAFP </w:t>
      </w:r>
      <w:r w:rsidR="00337121">
        <w:rPr>
          <w:rFonts w:cstheme="minorHAnsi"/>
        </w:rPr>
        <w:t>Science Unit</w:t>
      </w:r>
      <w:r w:rsidRPr="00287375">
        <w:rPr>
          <w:rFonts w:cstheme="minorHAnsi"/>
        </w:rPr>
        <w:t xml:space="preserve"> and others. Going forward, this development could contribute to strengthening the </w:t>
      </w:r>
      <w:r w:rsidR="00337121">
        <w:rPr>
          <w:rFonts w:cstheme="minorHAnsi"/>
        </w:rPr>
        <w:t>Partner</w:t>
      </w:r>
      <w:r w:rsidRPr="00287375">
        <w:rPr>
          <w:rFonts w:cstheme="minorHAnsi"/>
        </w:rPr>
        <w:t xml:space="preserve">ship, and is critical to the EAAFP moving forward. </w:t>
      </w:r>
    </w:p>
    <w:p w14:paraId="7CF7D459" w14:textId="77777777" w:rsidR="00B6456C" w:rsidRPr="00287375" w:rsidRDefault="00B6456C" w:rsidP="00AD3BAD">
      <w:pPr>
        <w:pStyle w:val="ListParagraph"/>
        <w:jc w:val="both"/>
        <w:rPr>
          <w:rFonts w:cstheme="minorHAnsi"/>
        </w:rPr>
      </w:pPr>
    </w:p>
    <w:p w14:paraId="4A9A4EEC" w14:textId="18E27980"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Acknowledging the establishment of the </w:t>
      </w:r>
      <w:r w:rsidR="00337121">
        <w:rPr>
          <w:rFonts w:cstheme="minorHAnsi"/>
        </w:rPr>
        <w:t>Science Unit</w:t>
      </w:r>
      <w:r w:rsidRPr="009220D8">
        <w:rPr>
          <w:rFonts w:cstheme="minorHAnsi"/>
        </w:rPr>
        <w:t>, Ms. X</w:t>
      </w:r>
      <w:r w:rsidR="009220D8" w:rsidRPr="009220D8">
        <w:rPr>
          <w:rFonts w:cstheme="minorHAnsi"/>
        </w:rPr>
        <w:t xml:space="preserve">iao Hong </w:t>
      </w:r>
      <w:r w:rsidRPr="009220D8">
        <w:rPr>
          <w:rFonts w:cstheme="minorHAnsi"/>
        </w:rPr>
        <w:t>(China</w:t>
      </w:r>
      <w:r w:rsidRPr="00287375">
        <w:rPr>
          <w:rFonts w:cstheme="minorHAnsi"/>
        </w:rPr>
        <w:t>) reiterated that a detailed discussion can be held later.</w:t>
      </w:r>
    </w:p>
    <w:p w14:paraId="1CD27F7D" w14:textId="77777777" w:rsidR="00B6456C" w:rsidRPr="00287375" w:rsidRDefault="00B6456C" w:rsidP="00AD3BAD">
      <w:pPr>
        <w:pStyle w:val="ListParagraph"/>
        <w:jc w:val="both"/>
        <w:rPr>
          <w:rFonts w:cstheme="minorHAnsi"/>
        </w:rPr>
      </w:pPr>
    </w:p>
    <w:p w14:paraId="5271AA63" w14:textId="27C799EC"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w:t>
      </w:r>
      <w:r w:rsidR="00B6456C" w:rsidRPr="00287375">
        <w:rPr>
          <w:rFonts w:cstheme="minorHAnsi"/>
        </w:rPr>
        <w:t xml:space="preserve">r. Taej Mundkur (WI) observed that opportunities are ripe for various </w:t>
      </w:r>
      <w:r w:rsidR="00B6456C" w:rsidRPr="009220D8">
        <w:rPr>
          <w:rFonts w:cstheme="minorHAnsi"/>
          <w:noProof/>
        </w:rPr>
        <w:t>organi</w:t>
      </w:r>
      <w:r>
        <w:rPr>
          <w:rFonts w:cstheme="minorHAnsi"/>
          <w:noProof/>
        </w:rPr>
        <w:t>z</w:t>
      </w:r>
      <w:r w:rsidR="00B6456C" w:rsidRPr="009220D8">
        <w:rPr>
          <w:rFonts w:cstheme="minorHAnsi"/>
          <w:noProof/>
        </w:rPr>
        <w:t>ations</w:t>
      </w:r>
      <w:r w:rsidR="00B6456C" w:rsidRPr="00287375">
        <w:rPr>
          <w:rFonts w:cstheme="minorHAnsi"/>
        </w:rPr>
        <w:t xml:space="preserve"> in the </w:t>
      </w:r>
      <w:r w:rsidR="00337121">
        <w:rPr>
          <w:rFonts w:cstheme="minorHAnsi"/>
        </w:rPr>
        <w:t>Partner</w:t>
      </w:r>
      <w:r w:rsidR="00B6456C" w:rsidRPr="00287375">
        <w:rPr>
          <w:rFonts w:cstheme="minorHAnsi"/>
        </w:rPr>
        <w:t xml:space="preserve">ship, as are the </w:t>
      </w:r>
      <w:r>
        <w:rPr>
          <w:rFonts w:cstheme="minorHAnsi"/>
        </w:rPr>
        <w:t>WG</w:t>
      </w:r>
      <w:r w:rsidR="00B6456C" w:rsidRPr="00287375">
        <w:rPr>
          <w:rFonts w:cstheme="minorHAnsi"/>
        </w:rPr>
        <w:t xml:space="preserve">s, </w:t>
      </w:r>
      <w:r>
        <w:rPr>
          <w:rFonts w:cstheme="minorHAnsi"/>
        </w:rPr>
        <w:t>TF</w:t>
      </w:r>
      <w:r w:rsidR="00B6456C" w:rsidRPr="00287375">
        <w:rPr>
          <w:rFonts w:cstheme="minorHAnsi"/>
        </w:rPr>
        <w:t>s</w:t>
      </w:r>
      <w:r>
        <w:rPr>
          <w:rFonts w:cstheme="minorHAnsi"/>
        </w:rPr>
        <w:t>,</w:t>
      </w:r>
      <w:r w:rsidR="00B6456C" w:rsidRPr="00287375">
        <w:rPr>
          <w:rFonts w:cstheme="minorHAnsi"/>
        </w:rPr>
        <w:t xml:space="preserve"> </w:t>
      </w:r>
      <w:r w:rsidR="00B6456C" w:rsidRPr="009220D8">
        <w:rPr>
          <w:rFonts w:cstheme="minorHAnsi"/>
          <w:noProof/>
        </w:rPr>
        <w:t>and</w:t>
      </w:r>
      <w:r w:rsidR="00B6456C" w:rsidRPr="00287375">
        <w:rPr>
          <w:rFonts w:cstheme="minorHAnsi"/>
        </w:rPr>
        <w:t xml:space="preserve"> the </w:t>
      </w:r>
      <w:r w:rsidR="00337121">
        <w:rPr>
          <w:rFonts w:cstheme="minorHAnsi"/>
        </w:rPr>
        <w:t>Science Unit</w:t>
      </w:r>
      <w:r w:rsidR="00B6456C" w:rsidRPr="00287375">
        <w:rPr>
          <w:rFonts w:cstheme="minorHAnsi"/>
        </w:rPr>
        <w:t xml:space="preserve"> on how to better scope this opportunity not available before and developing an efficient way of updating the conservation status of bird populations in the flyway. How this may </w:t>
      </w:r>
      <w:r w:rsidR="00B6456C" w:rsidRPr="00287375">
        <w:rPr>
          <w:rFonts w:cstheme="minorHAnsi"/>
        </w:rPr>
        <w:lastRenderedPageBreak/>
        <w:t xml:space="preserve">link to strengthening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has not been discussed so far in detail, but the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T</w:t>
      </w:r>
      <w:r>
        <w:rPr>
          <w:rFonts w:cstheme="minorHAnsi"/>
        </w:rPr>
        <w:t xml:space="preserve">F </w:t>
      </w:r>
      <w:r w:rsidR="00B6456C" w:rsidRPr="00287375">
        <w:rPr>
          <w:rFonts w:cstheme="minorHAnsi"/>
        </w:rPr>
        <w:t xml:space="preserve">will report later on in the programme today, which will also cover what the Asian Waterbird Census is implementing in the region. </w:t>
      </w:r>
    </w:p>
    <w:p w14:paraId="6DA278D8" w14:textId="77777777" w:rsidR="00B6456C" w:rsidRPr="00287375" w:rsidRDefault="00B6456C" w:rsidP="00AD3BAD">
      <w:pPr>
        <w:spacing w:line="276" w:lineRule="auto"/>
        <w:jc w:val="both"/>
        <w:rPr>
          <w:rFonts w:cstheme="minorHAnsi"/>
        </w:rPr>
      </w:pPr>
    </w:p>
    <w:p w14:paraId="0D02F15B" w14:textId="28EE2738" w:rsidR="00B6456C" w:rsidRPr="00287375" w:rsidRDefault="00B6456C" w:rsidP="00AD3BAD">
      <w:pPr>
        <w:spacing w:line="276" w:lineRule="auto"/>
        <w:jc w:val="both"/>
        <w:outlineLvl w:val="1"/>
        <w:rPr>
          <w:rFonts w:cstheme="minorHAnsi"/>
          <w:b/>
        </w:rPr>
      </w:pPr>
      <w:bookmarkStart w:id="52" w:name="_Toc535935484"/>
      <w:r w:rsidRPr="00287375">
        <w:rPr>
          <w:rFonts w:cstheme="minorHAnsi"/>
          <w:b/>
        </w:rPr>
        <w:t xml:space="preserve">Agenda Item </w:t>
      </w:r>
      <w:r w:rsidRPr="00287375">
        <w:rPr>
          <w:rFonts w:cstheme="minorHAnsi"/>
          <w:b/>
          <w:lang w:eastAsia="ko-KR"/>
        </w:rPr>
        <w:t>5.11</w:t>
      </w:r>
      <w:r w:rsidRPr="00287375">
        <w:rPr>
          <w:rFonts w:cstheme="minorHAnsi"/>
          <w:b/>
        </w:rPr>
        <w:t xml:space="preserve">: </w:t>
      </w:r>
      <w:r w:rsidR="00E8639A">
        <w:rPr>
          <w:rFonts w:cstheme="minorHAnsi"/>
          <w:b/>
          <w:lang w:eastAsia="ko-KR"/>
        </w:rPr>
        <w:t>Migratory</w:t>
      </w:r>
      <w:r w:rsidRPr="00287375">
        <w:rPr>
          <w:rFonts w:cstheme="minorHAnsi"/>
          <w:b/>
          <w:lang w:eastAsia="ko-KR"/>
        </w:rPr>
        <w:t xml:space="preserve"> Species of Conservation Concern in the ASEAN Region</w:t>
      </w:r>
      <w:r w:rsidRPr="00287375">
        <w:rPr>
          <w:rFonts w:cstheme="minorHAnsi"/>
        </w:rPr>
        <w:t xml:space="preserve"> - </w:t>
      </w:r>
      <w:r w:rsidR="003641E5">
        <w:rPr>
          <w:rFonts w:cstheme="minorHAnsi"/>
        </w:rPr>
        <w:t>Draft Decision</w:t>
      </w:r>
      <w:r w:rsidRPr="00287375">
        <w:rPr>
          <w:rFonts w:cstheme="minorHAnsi"/>
        </w:rPr>
        <w:t xml:space="preserve"> 13</w:t>
      </w:r>
      <w:bookmarkEnd w:id="52"/>
    </w:p>
    <w:p w14:paraId="44F1DF57" w14:textId="0AB3B5CB"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xml:space="preserve"> Ding Li Yong (BirdLife International) presented the </w:t>
      </w:r>
      <w:r w:rsidR="003641E5">
        <w:rPr>
          <w:rFonts w:cstheme="minorHAnsi"/>
        </w:rPr>
        <w:t xml:space="preserve">draft </w:t>
      </w:r>
      <w:r w:rsidR="003641E5" w:rsidRPr="009220D8">
        <w:rPr>
          <w:rFonts w:cstheme="minorHAnsi"/>
          <w:i/>
        </w:rPr>
        <w:t>Decision</w:t>
      </w:r>
      <w:r w:rsidRPr="009220D8">
        <w:rPr>
          <w:rFonts w:cstheme="minorHAnsi"/>
          <w:i/>
        </w:rPr>
        <w:t xml:space="preserve"> 13</w:t>
      </w:r>
      <w:r w:rsidR="00B6456C" w:rsidRPr="009220D8">
        <w:rPr>
          <w:rFonts w:cstheme="minorHAnsi"/>
          <w:i/>
        </w:rPr>
        <w:t xml:space="preserve"> </w:t>
      </w:r>
      <w:r w:rsidR="00B6456C" w:rsidRPr="00287375">
        <w:rPr>
          <w:rFonts w:cstheme="minorHAnsi"/>
        </w:rPr>
        <w:t xml:space="preserve">on behalf of the EAAFP </w:t>
      </w:r>
      <w:r w:rsidR="003641E5">
        <w:rPr>
          <w:rFonts w:cstheme="minorHAnsi"/>
        </w:rPr>
        <w:t>Secretariat</w:t>
      </w:r>
      <w:r w:rsidR="00B6456C" w:rsidRPr="00287375">
        <w:rPr>
          <w:rFonts w:cstheme="minorHAnsi"/>
        </w:rPr>
        <w:t xml:space="preserve"> and BirdLife International. He thanked </w:t>
      </w:r>
      <w:r w:rsidR="00E8639A" w:rsidRPr="00287375">
        <w:rPr>
          <w:rFonts w:cstheme="minorHAnsi"/>
        </w:rPr>
        <w:t>collabora</w:t>
      </w:r>
      <w:r w:rsidR="00E8639A">
        <w:rPr>
          <w:rFonts w:cstheme="minorHAnsi"/>
        </w:rPr>
        <w:t>tor</w:t>
      </w:r>
      <w:r w:rsidR="00E8639A" w:rsidRPr="00287375">
        <w:rPr>
          <w:rFonts w:cstheme="minorHAnsi"/>
        </w:rPr>
        <w:t>s</w:t>
      </w:r>
      <w:r w:rsidR="00B6456C" w:rsidRPr="00287375">
        <w:rPr>
          <w:rFonts w:cstheme="minorHAnsi"/>
        </w:rPr>
        <w:t xml:space="preserve"> and stakeholders who have contributed so far to the draft resolution. Providing some background to the </w:t>
      </w:r>
      <w:r w:rsidR="003641E5">
        <w:rPr>
          <w:rFonts w:cstheme="minorHAnsi"/>
        </w:rPr>
        <w:t>draft Decision</w:t>
      </w:r>
      <w:r w:rsidR="00B6456C" w:rsidRPr="00287375">
        <w:rPr>
          <w:rFonts w:cstheme="minorHAnsi"/>
        </w:rPr>
        <w:t xml:space="preserve">, he noted that effort and resources in the EAAF </w:t>
      </w:r>
      <w:r w:rsidR="00B6456C" w:rsidRPr="009220D8">
        <w:rPr>
          <w:rFonts w:cstheme="minorHAnsi"/>
          <w:noProof/>
        </w:rPr>
        <w:t>prioriti</w:t>
      </w:r>
      <w:r>
        <w:rPr>
          <w:rFonts w:cstheme="minorHAnsi"/>
          <w:noProof/>
        </w:rPr>
        <w:t>z</w:t>
      </w:r>
      <w:r w:rsidR="00B6456C" w:rsidRPr="009220D8">
        <w:rPr>
          <w:rFonts w:cstheme="minorHAnsi"/>
          <w:noProof/>
        </w:rPr>
        <w:t>e</w:t>
      </w:r>
      <w:r w:rsidR="00B6456C" w:rsidRPr="00287375">
        <w:rPr>
          <w:rFonts w:cstheme="minorHAnsi"/>
        </w:rPr>
        <w:t xml:space="preserve"> globally threatened long-distance </w:t>
      </w:r>
      <w:r w:rsidR="00E8639A">
        <w:rPr>
          <w:rFonts w:cstheme="minorHAnsi"/>
        </w:rPr>
        <w:t>migratory</w:t>
      </w:r>
      <w:r w:rsidR="00B6456C" w:rsidRPr="00287375">
        <w:rPr>
          <w:rFonts w:cstheme="minorHAnsi"/>
        </w:rPr>
        <w:t xml:space="preserve"> waterbirds but that less effort and resources have been dedicated to short-distance or intra-tropical migrants, many of which remain poorly studied. Short-distance migrants typically undertake wet-dry </w:t>
      </w:r>
      <w:r w:rsidR="00E8639A">
        <w:rPr>
          <w:rFonts w:cstheme="minorHAnsi"/>
        </w:rPr>
        <w:t>migratory</w:t>
      </w:r>
      <w:r w:rsidR="00B6456C" w:rsidRPr="00287375">
        <w:rPr>
          <w:rFonts w:cstheme="minorHAnsi"/>
        </w:rPr>
        <w:t xml:space="preserve"> movements in response to seasonal monsoon patterns. Habitat loss and degradation of inland wetlands and hunting pressures are a threat, and many of these species are as threatened as their long-distance migrant cousins. </w:t>
      </w:r>
      <w:r>
        <w:rPr>
          <w:rFonts w:cstheme="minorHAnsi"/>
        </w:rPr>
        <w:t>Mr.</w:t>
      </w:r>
      <w:r w:rsidR="00B6456C" w:rsidRPr="00287375">
        <w:rPr>
          <w:rFonts w:cstheme="minorHAnsi"/>
        </w:rPr>
        <w:t xml:space="preserve"> Yong then presented two relevant case studies for the </w:t>
      </w:r>
      <w:r w:rsidR="003641E5">
        <w:rPr>
          <w:rFonts w:cstheme="minorHAnsi"/>
        </w:rPr>
        <w:t>draft Decision</w:t>
      </w:r>
      <w:r w:rsidR="00B6456C" w:rsidRPr="00287375">
        <w:rPr>
          <w:rFonts w:cstheme="minorHAnsi"/>
        </w:rPr>
        <w:t xml:space="preserve">, including that of the Sarus crane (eastern </w:t>
      </w:r>
      <w:r w:rsidR="00E8639A">
        <w:rPr>
          <w:rFonts w:cstheme="minorHAnsi"/>
        </w:rPr>
        <w:t>migratory</w:t>
      </w:r>
      <w:r w:rsidR="00B6456C" w:rsidRPr="00287375">
        <w:rPr>
          <w:rFonts w:cstheme="minorHAnsi"/>
        </w:rPr>
        <w:t xml:space="preserve"> population) which has experienced gradual and sustained decline, and the masked </w:t>
      </w:r>
      <w:r w:rsidR="00E8639A" w:rsidRPr="00287375">
        <w:rPr>
          <w:rFonts w:cstheme="minorHAnsi"/>
        </w:rPr>
        <w:t>fin foot</w:t>
      </w:r>
      <w:r w:rsidR="00B6456C" w:rsidRPr="00287375">
        <w:rPr>
          <w:rFonts w:cstheme="minorHAnsi"/>
        </w:rPr>
        <w:t xml:space="preserve"> (the only regional representative of a family that occurs across the world’s tropics) which has since experienced a sharp decline in sightings in recent years but which little information is available. He noted that this species depends on coastal and inland wetlands and that its distribution over a large part of Southeast Asia will benefit from cooperation across range states in. He pointed out to a list of similar species with similar circumstances including various </w:t>
      </w:r>
      <w:r w:rsidR="00E8639A" w:rsidRPr="00287375">
        <w:rPr>
          <w:rFonts w:cstheme="minorHAnsi"/>
        </w:rPr>
        <w:t>s</w:t>
      </w:r>
      <w:r w:rsidR="00E8639A">
        <w:rPr>
          <w:rFonts w:cstheme="minorHAnsi"/>
        </w:rPr>
        <w:t>tor</w:t>
      </w:r>
      <w:r w:rsidR="00E8639A" w:rsidRPr="00287375">
        <w:rPr>
          <w:rFonts w:cstheme="minorHAnsi"/>
        </w:rPr>
        <w:t>ks</w:t>
      </w:r>
      <w:r w:rsidR="00B6456C" w:rsidRPr="00287375">
        <w:rPr>
          <w:rFonts w:cstheme="minorHAnsi"/>
        </w:rPr>
        <w:t xml:space="preserve"> and rails. He </w:t>
      </w:r>
      <w:r w:rsidR="00B6456C" w:rsidRPr="009220D8">
        <w:rPr>
          <w:rFonts w:cstheme="minorHAnsi"/>
          <w:noProof/>
        </w:rPr>
        <w:t>emphasi</w:t>
      </w:r>
      <w:r>
        <w:rPr>
          <w:rFonts w:cstheme="minorHAnsi"/>
          <w:noProof/>
        </w:rPr>
        <w:t>z</w:t>
      </w:r>
      <w:r w:rsidR="00B6456C" w:rsidRPr="009220D8">
        <w:rPr>
          <w:rFonts w:cstheme="minorHAnsi"/>
          <w:noProof/>
        </w:rPr>
        <w:t>ed</w:t>
      </w:r>
      <w:r w:rsidR="00B6456C" w:rsidRPr="00287375">
        <w:rPr>
          <w:rFonts w:cstheme="minorHAnsi"/>
        </w:rPr>
        <w:t xml:space="preserve"> the need to work together to understand both threats and basic biology/ecology of these listed species and that the </w:t>
      </w:r>
      <w:r w:rsidR="003641E5">
        <w:rPr>
          <w:rFonts w:cstheme="minorHAnsi"/>
        </w:rPr>
        <w:t>draft Decision</w:t>
      </w:r>
      <w:r w:rsidR="00B6456C" w:rsidRPr="00287375">
        <w:rPr>
          <w:rFonts w:cstheme="minorHAnsi"/>
        </w:rPr>
        <w:t xml:space="preserve"> welcomed additional input from </w:t>
      </w:r>
      <w:r w:rsidR="00337121">
        <w:rPr>
          <w:rFonts w:cstheme="minorHAnsi"/>
        </w:rPr>
        <w:t>Partner</w:t>
      </w:r>
      <w:r w:rsidR="00B6456C" w:rsidRPr="00287375">
        <w:rPr>
          <w:rFonts w:cstheme="minorHAnsi"/>
        </w:rPr>
        <w:t>s on the current status of this group, besides calling for more collaboration with the ASEAN Flyway Network to implement several specific actions.</w:t>
      </w:r>
    </w:p>
    <w:p w14:paraId="0E11D7B0" w14:textId="77777777" w:rsidR="00B6456C" w:rsidRPr="00287375" w:rsidRDefault="00B6456C" w:rsidP="00AD3BAD">
      <w:pPr>
        <w:pStyle w:val="ListParagraph"/>
        <w:spacing w:line="276" w:lineRule="auto"/>
        <w:ind w:left="0"/>
        <w:jc w:val="both"/>
        <w:rPr>
          <w:rFonts w:cstheme="minorHAnsi"/>
        </w:rPr>
      </w:pPr>
    </w:p>
    <w:p w14:paraId="5D8C2E90" w14:textId="4986417F"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Simba Chan (Crane WG) noted that current work on the Cambodian population of the Sarus crane, especially satellite tracking, has demonstrated this population to be </w:t>
      </w:r>
      <w:r w:rsidR="00E8639A">
        <w:rPr>
          <w:rFonts w:cstheme="minorHAnsi"/>
        </w:rPr>
        <w:t>migratory</w:t>
      </w:r>
      <w:r w:rsidRPr="00287375">
        <w:rPr>
          <w:rFonts w:cstheme="minorHAnsi"/>
        </w:rPr>
        <w:t xml:space="preserve">, and crossing national borders, but not so for the population in Myanmar. He observed that many bird species showed movements and shifts over the dry and wet seasons, but </w:t>
      </w:r>
      <w:r w:rsidRPr="009220D8">
        <w:rPr>
          <w:rFonts w:cstheme="minorHAnsi"/>
          <w:noProof/>
        </w:rPr>
        <w:t>i</w:t>
      </w:r>
      <w:r w:rsidR="009220D8">
        <w:rPr>
          <w:rFonts w:cstheme="minorHAnsi"/>
          <w:noProof/>
        </w:rPr>
        <w:t>n</w:t>
      </w:r>
      <w:r w:rsidRPr="00287375">
        <w:rPr>
          <w:rFonts w:cstheme="minorHAnsi"/>
        </w:rPr>
        <w:t xml:space="preserve"> many cases, it is often hard to </w:t>
      </w:r>
      <w:r w:rsidRPr="009220D8">
        <w:rPr>
          <w:rFonts w:cstheme="minorHAnsi"/>
          <w:noProof/>
        </w:rPr>
        <w:t>confi</w:t>
      </w:r>
      <w:r w:rsidR="009220D8">
        <w:rPr>
          <w:rFonts w:cstheme="minorHAnsi"/>
          <w:noProof/>
        </w:rPr>
        <w:t>r</w:t>
      </w:r>
      <w:r w:rsidRPr="009220D8">
        <w:rPr>
          <w:rFonts w:cstheme="minorHAnsi"/>
          <w:noProof/>
        </w:rPr>
        <w:t>m</w:t>
      </w:r>
      <w:r w:rsidRPr="00287375">
        <w:rPr>
          <w:rFonts w:cstheme="minorHAnsi"/>
        </w:rPr>
        <w:t xml:space="preserve"> whether these species cross country borders (which is needed under the Convention on </w:t>
      </w:r>
      <w:r w:rsidR="00E8639A">
        <w:rPr>
          <w:rFonts w:cstheme="minorHAnsi"/>
        </w:rPr>
        <w:t>Migratory</w:t>
      </w:r>
      <w:r w:rsidRPr="00287375">
        <w:rPr>
          <w:rFonts w:cstheme="minorHAnsi"/>
        </w:rPr>
        <w:t xml:space="preserve"> Species’ definition of ‘</w:t>
      </w:r>
      <w:r w:rsidR="00E8639A">
        <w:rPr>
          <w:rFonts w:cstheme="minorHAnsi"/>
        </w:rPr>
        <w:t>migratory</w:t>
      </w:r>
      <w:r w:rsidRPr="00287375">
        <w:rPr>
          <w:rFonts w:cstheme="minorHAnsi"/>
        </w:rPr>
        <w:t xml:space="preserve">’. Mr. Chan suggested that birds which move seasonally, but not necessarily across borders should still be considered under these conservation </w:t>
      </w:r>
      <w:r w:rsidR="00312EE9" w:rsidRPr="00287375">
        <w:rPr>
          <w:rFonts w:cstheme="minorHAnsi"/>
        </w:rPr>
        <w:t>frameworks and</w:t>
      </w:r>
      <w:r w:rsidRPr="00287375">
        <w:rPr>
          <w:rFonts w:cstheme="minorHAnsi"/>
        </w:rPr>
        <w:t xml:space="preserve"> reiterated a need for a more flexible definition of what </w:t>
      </w:r>
      <w:r w:rsidRPr="009220D8">
        <w:rPr>
          <w:rFonts w:cstheme="minorHAnsi"/>
          <w:noProof/>
        </w:rPr>
        <w:t>constitute</w:t>
      </w:r>
      <w:r w:rsidR="009220D8">
        <w:rPr>
          <w:rFonts w:cstheme="minorHAnsi"/>
          <w:noProof/>
        </w:rPr>
        <w:t>s</w:t>
      </w:r>
      <w:r w:rsidRPr="00287375">
        <w:rPr>
          <w:rFonts w:cstheme="minorHAnsi"/>
        </w:rPr>
        <w:t xml:space="preserve"> ‘</w:t>
      </w:r>
      <w:r w:rsidR="00E8639A">
        <w:rPr>
          <w:rFonts w:cstheme="minorHAnsi"/>
        </w:rPr>
        <w:t>migratory</w:t>
      </w:r>
      <w:r w:rsidRPr="00287375">
        <w:rPr>
          <w:rFonts w:cstheme="minorHAnsi"/>
        </w:rPr>
        <w:t xml:space="preserve">’ to promote cross-border collaboration on conserving these species. </w:t>
      </w:r>
    </w:p>
    <w:p w14:paraId="65E329EB" w14:textId="77777777" w:rsidR="00B6456C" w:rsidRPr="00287375" w:rsidRDefault="00B6456C" w:rsidP="00AD3BAD">
      <w:pPr>
        <w:pStyle w:val="ListParagraph"/>
        <w:jc w:val="both"/>
        <w:rPr>
          <w:rFonts w:cstheme="minorHAnsi"/>
        </w:rPr>
      </w:pPr>
    </w:p>
    <w:p w14:paraId="56CC13E1" w14:textId="5A66C6B8"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Oswald Braken Anak Tisen (Malaysia) suggested that the species highlighted under this </w:t>
      </w:r>
      <w:r w:rsidR="003641E5">
        <w:rPr>
          <w:rFonts w:cstheme="minorHAnsi"/>
        </w:rPr>
        <w:t>draft Decision</w:t>
      </w:r>
      <w:r w:rsidRPr="00287375">
        <w:rPr>
          <w:rFonts w:cstheme="minorHAnsi"/>
        </w:rPr>
        <w:t xml:space="preserve"> will need to be managed at the site level. On this note, he pointed out that perhaps at this point in time, it may be premature to put forward a recommendation on single species action plans and more buy-in should first be secured at the ASEAN-level.</w:t>
      </w:r>
    </w:p>
    <w:p w14:paraId="6E239413" w14:textId="77777777" w:rsidR="00B6456C" w:rsidRPr="00287375" w:rsidRDefault="00B6456C" w:rsidP="00AD3BAD">
      <w:pPr>
        <w:pStyle w:val="ListParagraph"/>
        <w:jc w:val="both"/>
        <w:rPr>
          <w:rFonts w:cstheme="minorHAnsi"/>
        </w:rPr>
      </w:pPr>
    </w:p>
    <w:p w14:paraId="65F487F9" w14:textId="6AE6A483"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Ms. Yang Shufen (Singapore) provided some context on the ASEAN Flyway Network and provided some updates of the pre-meeting of the ASEAN Flyway Network with eight member states and Singapore as its current project lead. She thanked </w:t>
      </w:r>
      <w:r w:rsidR="009220D8">
        <w:rPr>
          <w:rFonts w:cstheme="minorHAnsi"/>
        </w:rPr>
        <w:t>Mr.</w:t>
      </w:r>
      <w:r w:rsidRPr="00287375">
        <w:rPr>
          <w:rFonts w:cstheme="minorHAnsi"/>
        </w:rPr>
        <w:t xml:space="preserve"> Yong for developing this proposal but agreed with the point from Malaysia that the commitment to work with ASEAN Flyway Network within the </w:t>
      </w:r>
      <w:r w:rsidR="003641E5">
        <w:rPr>
          <w:rFonts w:cstheme="minorHAnsi"/>
        </w:rPr>
        <w:t>draft Decision</w:t>
      </w:r>
      <w:r w:rsidRPr="00287375">
        <w:rPr>
          <w:rFonts w:cstheme="minorHAnsi"/>
        </w:rPr>
        <w:t xml:space="preserve"> may not be possible within the timeframe of the Meeting of the </w:t>
      </w:r>
      <w:r w:rsidR="00337121">
        <w:rPr>
          <w:rFonts w:cstheme="minorHAnsi"/>
        </w:rPr>
        <w:t>Partner</w:t>
      </w:r>
      <w:r w:rsidRPr="00287375">
        <w:rPr>
          <w:rFonts w:cstheme="minorHAnsi"/>
        </w:rPr>
        <w:t xml:space="preserve">s. Given this, she proposed that it may be more appropriate to refer to </w:t>
      </w:r>
      <w:r w:rsidRPr="00287375">
        <w:rPr>
          <w:rFonts w:cstheme="minorHAnsi"/>
        </w:rPr>
        <w:lastRenderedPageBreak/>
        <w:t xml:space="preserve">the </w:t>
      </w:r>
      <w:r w:rsidR="003641E5">
        <w:rPr>
          <w:rFonts w:cstheme="minorHAnsi"/>
        </w:rPr>
        <w:t>draft Decision</w:t>
      </w:r>
      <w:r w:rsidRPr="00287375">
        <w:rPr>
          <w:rFonts w:cstheme="minorHAnsi"/>
        </w:rPr>
        <w:t xml:space="preserve"> as the “Southeast Asian region” as opposed to the current “ASEAN region”. She suggested also making these changes in the appendix attached for consistency. </w:t>
      </w:r>
    </w:p>
    <w:p w14:paraId="71114B06" w14:textId="77777777" w:rsidR="00B6456C" w:rsidRPr="00287375" w:rsidRDefault="00B6456C" w:rsidP="00AD3BAD">
      <w:pPr>
        <w:pStyle w:val="ListParagraph"/>
        <w:jc w:val="both"/>
        <w:rPr>
          <w:rFonts w:cstheme="minorHAnsi"/>
        </w:rPr>
      </w:pPr>
    </w:p>
    <w:p w14:paraId="3F7810C7" w14:textId="264E54BC" w:rsidR="00B6456C" w:rsidRPr="00287375" w:rsidRDefault="00337121" w:rsidP="00AD3BAD">
      <w:pPr>
        <w:pStyle w:val="ListParagraph"/>
        <w:numPr>
          <w:ilvl w:val="0"/>
          <w:numId w:val="36"/>
        </w:numPr>
        <w:spacing w:line="276" w:lineRule="auto"/>
        <w:ind w:left="0" w:firstLine="0"/>
        <w:jc w:val="both"/>
        <w:rPr>
          <w:rFonts w:cstheme="minorHAnsi"/>
        </w:rPr>
      </w:pPr>
      <w:r>
        <w:rPr>
          <w:rFonts w:cstheme="minorHAnsi"/>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suggested a change in </w:t>
      </w:r>
      <w:r w:rsidR="009220D8">
        <w:rPr>
          <w:rFonts w:cstheme="minorHAnsi"/>
        </w:rPr>
        <w:t xml:space="preserve">the </w:t>
      </w:r>
      <w:r w:rsidR="00B6456C" w:rsidRPr="009220D8">
        <w:rPr>
          <w:rFonts w:cstheme="minorHAnsi"/>
          <w:noProof/>
        </w:rPr>
        <w:t>wording</w:t>
      </w:r>
      <w:r w:rsidR="00B6456C" w:rsidRPr="00287375">
        <w:rPr>
          <w:rFonts w:cstheme="minorHAnsi"/>
        </w:rPr>
        <w:t xml:space="preserve"> of the </w:t>
      </w:r>
      <w:r w:rsidR="003641E5">
        <w:rPr>
          <w:rFonts w:cstheme="minorHAnsi"/>
        </w:rPr>
        <w:t>draft Decision</w:t>
      </w:r>
      <w:r w:rsidR="00B6456C" w:rsidRPr="00287375">
        <w:rPr>
          <w:rFonts w:cstheme="minorHAnsi"/>
        </w:rPr>
        <w:t xml:space="preserve"> from “collaborates with AFN to” to “encourages the AFN to”, and also replace “ASEAN” with “Southeast Asia” throughout for consistency. </w:t>
      </w:r>
    </w:p>
    <w:p w14:paraId="7C2875D6" w14:textId="77777777" w:rsidR="00B6456C" w:rsidRPr="00287375" w:rsidRDefault="00B6456C" w:rsidP="00AD3BAD">
      <w:pPr>
        <w:pStyle w:val="ListParagraph"/>
        <w:jc w:val="both"/>
        <w:rPr>
          <w:rFonts w:cstheme="minorHAnsi"/>
        </w:rPr>
      </w:pPr>
    </w:p>
    <w:p w14:paraId="373D80E3" w14:textId="3E8B8E69"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xml:space="preserve"> Srey Sunleang (Cambodia) reiterated that this </w:t>
      </w:r>
      <w:r w:rsidR="003641E5">
        <w:rPr>
          <w:rFonts w:cstheme="minorHAnsi"/>
        </w:rPr>
        <w:t>draft Decision</w:t>
      </w:r>
      <w:r w:rsidR="00B6456C" w:rsidRPr="00287375">
        <w:rPr>
          <w:rFonts w:cstheme="minorHAnsi"/>
        </w:rPr>
        <w:t xml:space="preserve"> constituted an important step for conservation and should be </w:t>
      </w:r>
      <w:r w:rsidR="00C54844" w:rsidRPr="00287375">
        <w:rPr>
          <w:rFonts w:cstheme="minorHAnsi"/>
        </w:rPr>
        <w:t>adopted but</w:t>
      </w:r>
      <w:r w:rsidR="00B6456C" w:rsidRPr="00287375">
        <w:rPr>
          <w:rFonts w:cstheme="minorHAnsi"/>
        </w:rPr>
        <w:t xml:space="preserve"> noted that some countries may not necessarily be comfortable with all of the decision text and thus it may take longer to agree on this wording. The pointed out that the ASEAN </w:t>
      </w:r>
      <w:r>
        <w:rPr>
          <w:rFonts w:cstheme="minorHAnsi"/>
        </w:rPr>
        <w:t>WG</w:t>
      </w:r>
      <w:r w:rsidR="00B6456C" w:rsidRPr="00287375">
        <w:rPr>
          <w:rFonts w:cstheme="minorHAnsi"/>
        </w:rPr>
        <w:t xml:space="preserve"> on Biodiversity and Nature Conservation meetings in Laos next year may be an opportunity for BirdLife International and the East Asian-Australasian Flyway </w:t>
      </w:r>
      <w:r w:rsidR="00337121">
        <w:rPr>
          <w:rFonts w:cstheme="minorHAnsi"/>
        </w:rPr>
        <w:t>Partner</w:t>
      </w:r>
      <w:r w:rsidR="00B6456C" w:rsidRPr="00287375">
        <w:rPr>
          <w:rFonts w:cstheme="minorHAnsi"/>
        </w:rPr>
        <w:t xml:space="preserve">ship </w:t>
      </w:r>
      <w:r w:rsidR="003641E5">
        <w:rPr>
          <w:rFonts w:cstheme="minorHAnsi"/>
        </w:rPr>
        <w:t>Secretariat</w:t>
      </w:r>
      <w:r w:rsidR="00B6456C" w:rsidRPr="00287375">
        <w:rPr>
          <w:rFonts w:cstheme="minorHAnsi"/>
        </w:rPr>
        <w:t xml:space="preserve"> to seek further feedback and move this </w:t>
      </w:r>
      <w:r w:rsidR="003641E5">
        <w:rPr>
          <w:rFonts w:cstheme="minorHAnsi"/>
        </w:rPr>
        <w:t>draft Decision</w:t>
      </w:r>
      <w:r w:rsidR="00B6456C" w:rsidRPr="00287375">
        <w:rPr>
          <w:rFonts w:cstheme="minorHAnsi"/>
        </w:rPr>
        <w:t xml:space="preserve"> forward. He noted that if there is funding for a face-to-face meeting before the next MOP there may be a better outcome towards adoption.</w:t>
      </w:r>
    </w:p>
    <w:p w14:paraId="4D865EE7" w14:textId="77777777" w:rsidR="00B6456C" w:rsidRPr="00287375" w:rsidRDefault="00B6456C" w:rsidP="00AD3BAD">
      <w:pPr>
        <w:pStyle w:val="ListParagraph"/>
        <w:jc w:val="both"/>
        <w:rPr>
          <w:rFonts w:cstheme="minorHAnsi"/>
        </w:rPr>
      </w:pPr>
    </w:p>
    <w:p w14:paraId="36F3A6F9" w14:textId="71E62AA6"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 xml:space="preserve">eng </w:t>
      </w:r>
      <w:r w:rsidRPr="00287375">
        <w:rPr>
          <w:rFonts w:cstheme="minorHAnsi"/>
        </w:rPr>
        <w:t>(</w:t>
      </w:r>
      <w:r>
        <w:rPr>
          <w:rFonts w:cstheme="minorHAnsi" w:hint="eastAsia"/>
          <w:lang w:eastAsia="ko-KR"/>
        </w:rPr>
        <w:t>Singapore,</w:t>
      </w:r>
      <w:r w:rsidR="00E8639A">
        <w:rPr>
          <w:rFonts w:cstheme="minorHAnsi"/>
          <w:lang w:eastAsia="ko-KR"/>
        </w:rPr>
        <w:t xml:space="preserve"> </w:t>
      </w:r>
      <w:r w:rsidR="00337121">
        <w:rPr>
          <w:rFonts w:cstheme="minorHAnsi"/>
        </w:rPr>
        <w:t>Vic</w:t>
      </w:r>
      <w:r w:rsidR="00E8639A">
        <w:rPr>
          <w:rFonts w:cstheme="minorHAnsi"/>
        </w:rPr>
        <w:t>e</w:t>
      </w:r>
      <w:r w:rsidR="00337121">
        <w:rPr>
          <w:rFonts w:cstheme="minorHAnsi"/>
        </w:rPr>
        <w:t xml:space="preserve"> </w:t>
      </w:r>
      <w:r w:rsidR="009220D8">
        <w:rPr>
          <w:rFonts w:cstheme="minorHAnsi"/>
        </w:rPr>
        <w:t>Chair</w:t>
      </w:r>
      <w:r w:rsidRPr="00287375">
        <w:rPr>
          <w:rFonts w:cstheme="minorHAnsi"/>
        </w:rPr>
        <w:t xml:space="preserve">) observed that the comments reflected by the discussions suggested that it may not be viable to proceed with the decision at this time. </w:t>
      </w:r>
    </w:p>
    <w:p w14:paraId="3C597D3E" w14:textId="77777777" w:rsidR="00B6456C" w:rsidRPr="00287375" w:rsidRDefault="00B6456C" w:rsidP="00AD3BAD">
      <w:pPr>
        <w:pStyle w:val="ListParagraph"/>
        <w:jc w:val="both"/>
        <w:rPr>
          <w:rFonts w:cstheme="minorHAnsi"/>
        </w:rPr>
      </w:pPr>
    </w:p>
    <w:p w14:paraId="502684BF" w14:textId="494906A4"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xml:space="preserve"> Taej Mundkur (WI) noted that the discussions under this </w:t>
      </w:r>
      <w:r w:rsidR="003641E5">
        <w:rPr>
          <w:rFonts w:cstheme="minorHAnsi"/>
        </w:rPr>
        <w:t>draft Decision</w:t>
      </w:r>
      <w:r w:rsidR="00B6456C" w:rsidRPr="00287375">
        <w:rPr>
          <w:rFonts w:cstheme="minorHAnsi"/>
        </w:rPr>
        <w:t xml:space="preserve"> </w:t>
      </w:r>
      <w:r w:rsidR="00B6456C" w:rsidRPr="009220D8">
        <w:rPr>
          <w:rFonts w:cstheme="minorHAnsi"/>
          <w:noProof/>
        </w:rPr>
        <w:t>cent</w:t>
      </w:r>
      <w:r>
        <w:rPr>
          <w:rFonts w:cstheme="minorHAnsi"/>
          <w:noProof/>
        </w:rPr>
        <w:t>er</w:t>
      </w:r>
      <w:r w:rsidR="00B6456C" w:rsidRPr="009220D8">
        <w:rPr>
          <w:rFonts w:cstheme="minorHAnsi"/>
          <w:noProof/>
        </w:rPr>
        <w:t>s</w:t>
      </w:r>
      <w:r w:rsidR="00B6456C" w:rsidRPr="00287375">
        <w:rPr>
          <w:rFonts w:cstheme="minorHAnsi"/>
        </w:rPr>
        <w:t xml:space="preserve"> on a region that </w:t>
      </w:r>
      <w:r w:rsidR="00E8639A" w:rsidRPr="00287375">
        <w:rPr>
          <w:rFonts w:cstheme="minorHAnsi"/>
        </w:rPr>
        <w:t>his</w:t>
      </w:r>
      <w:r w:rsidR="00E8639A">
        <w:rPr>
          <w:rFonts w:cstheme="minorHAnsi"/>
        </w:rPr>
        <w:t>tor</w:t>
      </w:r>
      <w:r w:rsidR="00E8639A" w:rsidRPr="00287375">
        <w:rPr>
          <w:rFonts w:cstheme="minorHAnsi"/>
        </w:rPr>
        <w:t>ically</w:t>
      </w:r>
      <w:r w:rsidR="00B6456C" w:rsidRPr="00287375">
        <w:rPr>
          <w:rFonts w:cstheme="minorHAnsi"/>
        </w:rPr>
        <w:t xml:space="preserve"> had capacity gaps in field surveys and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However, he acknowledged that the ASEAN Flyway Network is now beginning to fill these gaps. Nonetheless, </w:t>
      </w:r>
      <w:r>
        <w:rPr>
          <w:rFonts w:cstheme="minorHAnsi"/>
        </w:rPr>
        <w:t>Mr.</w:t>
      </w:r>
      <w:r w:rsidR="00B6456C" w:rsidRPr="00287375">
        <w:rPr>
          <w:rFonts w:cstheme="minorHAnsi"/>
        </w:rPr>
        <w:t xml:space="preserve"> Mundkur pointed out that the wider </w:t>
      </w:r>
      <w:r w:rsidR="00337121">
        <w:rPr>
          <w:rFonts w:cstheme="minorHAnsi"/>
        </w:rPr>
        <w:t>Partner</w:t>
      </w:r>
      <w:r w:rsidR="00B6456C" w:rsidRPr="00287375">
        <w:rPr>
          <w:rFonts w:cstheme="minorHAnsi"/>
        </w:rPr>
        <w:t xml:space="preserve">ship </w:t>
      </w:r>
      <w:r w:rsidR="00B6456C" w:rsidRPr="009220D8">
        <w:rPr>
          <w:rFonts w:cstheme="minorHAnsi"/>
          <w:noProof/>
        </w:rPr>
        <w:t>recogni</w:t>
      </w:r>
      <w:r>
        <w:rPr>
          <w:rFonts w:cstheme="minorHAnsi"/>
          <w:noProof/>
        </w:rPr>
        <w:t>z</w:t>
      </w:r>
      <w:r w:rsidR="00B6456C" w:rsidRPr="009220D8">
        <w:rPr>
          <w:rFonts w:cstheme="minorHAnsi"/>
          <w:noProof/>
        </w:rPr>
        <w:t>es</w:t>
      </w:r>
      <w:r w:rsidR="00B6456C" w:rsidRPr="00287375">
        <w:rPr>
          <w:rFonts w:cstheme="minorHAnsi"/>
        </w:rPr>
        <w:t xml:space="preserve"> that some of the species being considered under the </w:t>
      </w:r>
      <w:r w:rsidR="003641E5">
        <w:rPr>
          <w:rFonts w:cstheme="minorHAnsi"/>
        </w:rPr>
        <w:t>draft Decision</w:t>
      </w:r>
      <w:r w:rsidR="00B6456C" w:rsidRPr="00287375">
        <w:rPr>
          <w:rFonts w:cstheme="minorHAnsi"/>
        </w:rPr>
        <w:t xml:space="preserve"> could face severe </w:t>
      </w:r>
      <w:r w:rsidR="00AE422D" w:rsidRPr="00287375">
        <w:rPr>
          <w:rFonts w:cstheme="minorHAnsi"/>
        </w:rPr>
        <w:t>threats and</w:t>
      </w:r>
      <w:r w:rsidR="00B6456C" w:rsidRPr="00287375">
        <w:rPr>
          <w:rFonts w:cstheme="minorHAnsi"/>
        </w:rPr>
        <w:t xml:space="preserve"> welcomes opportunities to facilitate further discussions to see if first steps could be advanced at this Meeting of the </w:t>
      </w:r>
      <w:r w:rsidR="00337121">
        <w:rPr>
          <w:rFonts w:cstheme="minorHAnsi"/>
        </w:rPr>
        <w:t>Partner</w:t>
      </w:r>
      <w:r w:rsidR="00B6456C" w:rsidRPr="00287375">
        <w:rPr>
          <w:rFonts w:cstheme="minorHAnsi"/>
        </w:rPr>
        <w:t xml:space="preserve">s, and subsequent steps considered at the next MOP. He noted that these steps should not necessarily be binding or onerous on the ASEAN member </w:t>
      </w:r>
      <w:r w:rsidR="00B6456C" w:rsidRPr="009220D8">
        <w:rPr>
          <w:rFonts w:cstheme="minorHAnsi"/>
          <w:noProof/>
        </w:rPr>
        <w:t>states</w:t>
      </w:r>
      <w:r w:rsidR="00AE422D">
        <w:rPr>
          <w:rFonts w:cstheme="minorHAnsi"/>
          <w:noProof/>
        </w:rPr>
        <w:t>,</w:t>
      </w:r>
      <w:r w:rsidR="00B6456C" w:rsidRPr="00287375">
        <w:rPr>
          <w:rFonts w:cstheme="minorHAnsi"/>
        </w:rPr>
        <w:t xml:space="preserve"> and could </w:t>
      </w:r>
      <w:r w:rsidR="00B6456C" w:rsidRPr="009220D8">
        <w:rPr>
          <w:rFonts w:cstheme="minorHAnsi"/>
          <w:noProof/>
        </w:rPr>
        <w:t>build</w:t>
      </w:r>
      <w:r w:rsidR="00B6456C" w:rsidRPr="00287375">
        <w:rPr>
          <w:rFonts w:cstheme="minorHAnsi"/>
        </w:rPr>
        <w:t xml:space="preserve"> on existing work.</w:t>
      </w:r>
    </w:p>
    <w:p w14:paraId="70BF6954" w14:textId="77777777" w:rsidR="00B6456C" w:rsidRPr="00287375" w:rsidRDefault="00B6456C" w:rsidP="00AD3BAD">
      <w:pPr>
        <w:pStyle w:val="ListParagraph"/>
        <w:jc w:val="both"/>
        <w:rPr>
          <w:rFonts w:cstheme="minorHAnsi"/>
        </w:rPr>
      </w:pPr>
    </w:p>
    <w:p w14:paraId="7A38A277" w14:textId="3FF5F12D" w:rsidR="00B6456C" w:rsidRPr="00287375" w:rsidRDefault="00337121" w:rsidP="00AD3BAD">
      <w:pPr>
        <w:pStyle w:val="ListParagraph"/>
        <w:numPr>
          <w:ilvl w:val="0"/>
          <w:numId w:val="36"/>
        </w:numPr>
        <w:spacing w:line="276" w:lineRule="auto"/>
        <w:ind w:left="0" w:firstLine="0"/>
        <w:jc w:val="both"/>
        <w:rPr>
          <w:rFonts w:cstheme="minorHAnsi"/>
        </w:rPr>
      </w:pPr>
      <w:r>
        <w:rPr>
          <w:rFonts w:cstheme="minorHAnsi"/>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proposed that </w:t>
      </w:r>
      <w:r w:rsidR="00AE422D">
        <w:rPr>
          <w:rFonts w:cstheme="minorHAnsi"/>
        </w:rPr>
        <w:t>the</w:t>
      </w:r>
      <w:r w:rsidR="00AE422D" w:rsidRPr="00287375">
        <w:rPr>
          <w:rFonts w:cstheme="minorHAnsi"/>
        </w:rPr>
        <w:t xml:space="preserve"> </w:t>
      </w:r>
      <w:r w:rsidR="003641E5">
        <w:rPr>
          <w:rFonts w:cstheme="minorHAnsi"/>
        </w:rPr>
        <w:t>draft Decision</w:t>
      </w:r>
      <w:r w:rsidR="00B6456C" w:rsidRPr="00287375">
        <w:rPr>
          <w:rFonts w:cstheme="minorHAnsi"/>
        </w:rPr>
        <w:t xml:space="preserve"> </w:t>
      </w:r>
      <w:r w:rsidR="00AE422D">
        <w:rPr>
          <w:rFonts w:cstheme="minorHAnsi"/>
          <w:noProof/>
        </w:rPr>
        <w:t>be</w:t>
      </w:r>
      <w:r w:rsidR="00AE422D" w:rsidRPr="00287375">
        <w:rPr>
          <w:rFonts w:cstheme="minorHAnsi"/>
        </w:rPr>
        <w:t xml:space="preserve"> </w:t>
      </w:r>
      <w:r w:rsidR="00B6456C" w:rsidRPr="00287375">
        <w:rPr>
          <w:rFonts w:cstheme="minorHAnsi"/>
        </w:rPr>
        <w:t>turned into an information</w:t>
      </w:r>
      <w:r w:rsidR="00AE422D">
        <w:rPr>
          <w:rFonts w:cstheme="minorHAnsi"/>
        </w:rPr>
        <w:t>al</w:t>
      </w:r>
      <w:r w:rsidR="00B6456C" w:rsidRPr="00287375">
        <w:rPr>
          <w:rFonts w:cstheme="minorHAnsi"/>
        </w:rPr>
        <w:t xml:space="preserve"> document rather than a decision. This will allow it to retain the background information, but with the operative paragraphs removed. He pointed out that this would allow the EAAFP </w:t>
      </w:r>
      <w:r w:rsidR="003641E5">
        <w:rPr>
          <w:rFonts w:cstheme="minorHAnsi"/>
        </w:rPr>
        <w:t>Secretariat</w:t>
      </w:r>
      <w:r w:rsidR="00B6456C" w:rsidRPr="00287375">
        <w:rPr>
          <w:rFonts w:cstheme="minorHAnsi"/>
        </w:rPr>
        <w:t xml:space="preserve"> and BirdLife International to formally present the material at the ASEAN meeting highlighted by </w:t>
      </w:r>
      <w:r w:rsidR="009220D8">
        <w:rPr>
          <w:rFonts w:cstheme="minorHAnsi"/>
        </w:rPr>
        <w:t>Mr.</w:t>
      </w:r>
      <w:r w:rsidR="00B6456C" w:rsidRPr="00287375">
        <w:rPr>
          <w:rFonts w:cstheme="minorHAnsi"/>
        </w:rPr>
        <w:t xml:space="preserve"> Srey</w:t>
      </w:r>
      <w:r w:rsidR="00E8639A">
        <w:rPr>
          <w:rFonts w:cstheme="minorHAnsi"/>
        </w:rPr>
        <w:t xml:space="preserve"> Sunleang</w:t>
      </w:r>
      <w:r w:rsidR="00B6456C" w:rsidRPr="00287375">
        <w:rPr>
          <w:rFonts w:cstheme="minorHAnsi"/>
        </w:rPr>
        <w:t xml:space="preserve"> without the need for it to be recompiled. </w:t>
      </w:r>
    </w:p>
    <w:p w14:paraId="69BD9F3F" w14:textId="77777777" w:rsidR="00B6456C" w:rsidRPr="00287375" w:rsidRDefault="00B6456C" w:rsidP="00AD3BAD">
      <w:pPr>
        <w:pStyle w:val="ListParagraph"/>
        <w:jc w:val="both"/>
        <w:rPr>
          <w:rFonts w:cstheme="minorHAnsi"/>
        </w:rPr>
      </w:pPr>
    </w:p>
    <w:p w14:paraId="2A932302" w14:textId="59322E7A"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 Ms. Yang Shufen (Singapore) supported </w:t>
      </w:r>
      <w:r w:rsidR="009220D8">
        <w:rPr>
          <w:rFonts w:cstheme="minorHAnsi"/>
        </w:rPr>
        <w:t>Mr.</w:t>
      </w:r>
      <w:r w:rsidRPr="00287375">
        <w:rPr>
          <w:rFonts w:cstheme="minorHAnsi"/>
        </w:rPr>
        <w:t xml:space="preserve"> Young’s proposal to convert the </w:t>
      </w:r>
      <w:r w:rsidR="003641E5">
        <w:rPr>
          <w:rFonts w:cstheme="minorHAnsi"/>
        </w:rPr>
        <w:t>draft Decision</w:t>
      </w:r>
      <w:r w:rsidRPr="00287375">
        <w:rPr>
          <w:rFonts w:cstheme="minorHAnsi"/>
        </w:rPr>
        <w:t xml:space="preserve"> </w:t>
      </w:r>
      <w:r w:rsidR="00AE422D">
        <w:rPr>
          <w:rFonts w:cstheme="minorHAnsi"/>
        </w:rPr>
        <w:t>into</w:t>
      </w:r>
      <w:r w:rsidR="00AE422D" w:rsidRPr="00287375">
        <w:rPr>
          <w:rFonts w:cstheme="minorHAnsi"/>
        </w:rPr>
        <w:t xml:space="preserve"> </w:t>
      </w:r>
      <w:r w:rsidRPr="00287375">
        <w:rPr>
          <w:rFonts w:cstheme="minorHAnsi"/>
        </w:rPr>
        <w:t>an information</w:t>
      </w:r>
      <w:r w:rsidR="00AE422D">
        <w:rPr>
          <w:rFonts w:cstheme="minorHAnsi"/>
        </w:rPr>
        <w:t>al</w:t>
      </w:r>
      <w:r w:rsidRPr="00287375">
        <w:rPr>
          <w:rFonts w:cstheme="minorHAnsi"/>
        </w:rPr>
        <w:t xml:space="preserve"> </w:t>
      </w:r>
      <w:r w:rsidRPr="009220D8">
        <w:rPr>
          <w:rFonts w:cstheme="minorHAnsi"/>
          <w:noProof/>
        </w:rPr>
        <w:t>document</w:t>
      </w:r>
      <w:r w:rsidRPr="00287375">
        <w:rPr>
          <w:rFonts w:cstheme="minorHAnsi"/>
        </w:rPr>
        <w:t xml:space="preserve"> and added that the ASEAN </w:t>
      </w:r>
      <w:r w:rsidR="009220D8">
        <w:rPr>
          <w:rFonts w:cstheme="minorHAnsi"/>
        </w:rPr>
        <w:t>WG</w:t>
      </w:r>
      <w:r w:rsidRPr="00287375">
        <w:rPr>
          <w:rFonts w:cstheme="minorHAnsi"/>
        </w:rPr>
        <w:t xml:space="preserve"> could work with the EAAFP </w:t>
      </w:r>
      <w:r w:rsidR="003641E5">
        <w:rPr>
          <w:rFonts w:cstheme="minorHAnsi"/>
        </w:rPr>
        <w:t>Secretariat</w:t>
      </w:r>
      <w:r w:rsidRPr="00287375">
        <w:rPr>
          <w:rFonts w:cstheme="minorHAnsi"/>
        </w:rPr>
        <w:t xml:space="preserve"> to raise this issue inter-</w:t>
      </w:r>
      <w:r w:rsidRPr="009220D8">
        <w:rPr>
          <w:rFonts w:cstheme="minorHAnsi"/>
          <w:noProof/>
        </w:rPr>
        <w:t>sessional</w:t>
      </w:r>
      <w:r w:rsidRPr="00287375">
        <w:rPr>
          <w:rFonts w:cstheme="minorHAnsi"/>
        </w:rPr>
        <w:t xml:space="preserve"> and report back at the next meeting of </w:t>
      </w:r>
      <w:r w:rsidR="00337121">
        <w:rPr>
          <w:rFonts w:cstheme="minorHAnsi"/>
        </w:rPr>
        <w:t>Partner</w:t>
      </w:r>
      <w:r w:rsidRPr="00287375">
        <w:rPr>
          <w:rFonts w:cstheme="minorHAnsi"/>
        </w:rPr>
        <w:t xml:space="preserve">s. </w:t>
      </w:r>
    </w:p>
    <w:p w14:paraId="69B2C583" w14:textId="77777777" w:rsidR="00B6456C" w:rsidRPr="00287375" w:rsidRDefault="00B6456C" w:rsidP="00AD3BAD">
      <w:pPr>
        <w:pStyle w:val="ListParagraph"/>
        <w:jc w:val="both"/>
        <w:rPr>
          <w:rFonts w:cstheme="minorHAnsi"/>
        </w:rPr>
      </w:pPr>
    </w:p>
    <w:p w14:paraId="0A501EDD" w14:textId="752DE412"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Simba Chan (Crane WG) </w:t>
      </w:r>
      <w:r w:rsidRPr="009220D8">
        <w:rPr>
          <w:rFonts w:cstheme="minorHAnsi"/>
          <w:noProof/>
        </w:rPr>
        <w:t>emphasi</w:t>
      </w:r>
      <w:r w:rsidR="009220D8">
        <w:rPr>
          <w:rFonts w:cstheme="minorHAnsi"/>
          <w:noProof/>
        </w:rPr>
        <w:t>z</w:t>
      </w:r>
      <w:r w:rsidRPr="009220D8">
        <w:rPr>
          <w:rFonts w:cstheme="minorHAnsi"/>
          <w:noProof/>
        </w:rPr>
        <w:t>ed</w:t>
      </w:r>
      <w:r w:rsidRPr="00287375">
        <w:rPr>
          <w:rFonts w:cstheme="minorHAnsi"/>
        </w:rPr>
        <w:t xml:space="preserve"> that some of the relevant species proposed under the </w:t>
      </w:r>
      <w:r w:rsidR="003641E5">
        <w:rPr>
          <w:rFonts w:cstheme="minorHAnsi"/>
        </w:rPr>
        <w:t>draft Decision</w:t>
      </w:r>
      <w:r w:rsidRPr="00287375">
        <w:rPr>
          <w:rFonts w:cstheme="minorHAnsi"/>
        </w:rPr>
        <w:t xml:space="preserve"> are experiencing serious declines</w:t>
      </w:r>
      <w:r w:rsidR="003D4057">
        <w:rPr>
          <w:rFonts w:cstheme="minorHAnsi"/>
        </w:rPr>
        <w:t>.</w:t>
      </w:r>
      <w:r w:rsidRPr="00287375">
        <w:rPr>
          <w:rFonts w:cstheme="minorHAnsi"/>
        </w:rPr>
        <w:t xml:space="preserve"> </w:t>
      </w:r>
      <w:r w:rsidR="003D4057">
        <w:rPr>
          <w:rFonts w:cstheme="minorHAnsi"/>
        </w:rPr>
        <w:t>He</w:t>
      </w:r>
      <w:r w:rsidRPr="00287375">
        <w:rPr>
          <w:rFonts w:cstheme="minorHAnsi"/>
        </w:rPr>
        <w:t xml:space="preserve"> reiterated that it would be very useful if progress is made on these species before the next ASEAN meeting in 2019. This may include work to propose priority species for single species action plans.</w:t>
      </w:r>
    </w:p>
    <w:p w14:paraId="3EBCC9D2" w14:textId="77777777" w:rsidR="00B6456C" w:rsidRPr="00287375" w:rsidRDefault="00B6456C" w:rsidP="00AD3BAD">
      <w:pPr>
        <w:pStyle w:val="ListParagraph"/>
        <w:jc w:val="both"/>
        <w:rPr>
          <w:rFonts w:cstheme="minorHAnsi"/>
        </w:rPr>
      </w:pPr>
    </w:p>
    <w:p w14:paraId="6B974658" w14:textId="77049CCB"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Mr. How Choon Beng (Singapore</w:t>
      </w:r>
      <w:r>
        <w:rPr>
          <w:rFonts w:cstheme="minorHAnsi" w:hint="eastAsia"/>
          <w:lang w:eastAsia="ko-KR"/>
        </w:rPr>
        <w:t xml:space="preserve">, </w:t>
      </w:r>
      <w:r w:rsidR="00337121">
        <w:rPr>
          <w:rFonts w:cstheme="minorHAnsi" w:hint="eastAsia"/>
          <w:lang w:eastAsia="ko-KR"/>
        </w:rPr>
        <w:t>Vic</w:t>
      </w:r>
      <w:r w:rsidR="00E8639A">
        <w:rPr>
          <w:rFonts w:cstheme="minorHAnsi"/>
          <w:lang w:eastAsia="ko-KR"/>
        </w:rPr>
        <w:t xml:space="preserve">e </w:t>
      </w:r>
      <w:r w:rsidR="009220D8">
        <w:rPr>
          <w:rFonts w:cstheme="minorHAnsi" w:hint="eastAsia"/>
          <w:lang w:eastAsia="ko-KR"/>
        </w:rPr>
        <w:t>Chair</w:t>
      </w:r>
      <w:r w:rsidRPr="00287375">
        <w:rPr>
          <w:rFonts w:cstheme="minorHAnsi"/>
        </w:rPr>
        <w:t xml:space="preserve">) asked if representatives from the ASEAN member states would be willing to consider this suggestion to convert the </w:t>
      </w:r>
      <w:r w:rsidR="003641E5">
        <w:rPr>
          <w:rFonts w:cstheme="minorHAnsi"/>
        </w:rPr>
        <w:t>draft Decision</w:t>
      </w:r>
      <w:r w:rsidRPr="00287375">
        <w:rPr>
          <w:rFonts w:cstheme="minorHAnsi"/>
        </w:rPr>
        <w:t xml:space="preserve"> into an information</w:t>
      </w:r>
      <w:r w:rsidR="005F7315">
        <w:rPr>
          <w:rFonts w:cstheme="minorHAnsi"/>
        </w:rPr>
        <w:t>al</w:t>
      </w:r>
      <w:r w:rsidRPr="00287375">
        <w:rPr>
          <w:rFonts w:cstheme="minorHAnsi"/>
        </w:rPr>
        <w:t xml:space="preserve"> document.</w:t>
      </w:r>
    </w:p>
    <w:p w14:paraId="25727BA2" w14:textId="77777777" w:rsidR="00B6456C" w:rsidRPr="00287375" w:rsidRDefault="00B6456C" w:rsidP="00AD3BAD">
      <w:pPr>
        <w:pStyle w:val="ListParagraph"/>
        <w:jc w:val="both"/>
        <w:rPr>
          <w:rFonts w:cstheme="minorHAnsi"/>
        </w:rPr>
      </w:pPr>
    </w:p>
    <w:p w14:paraId="33FDAB6D" w14:textId="14D09AD9"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lastRenderedPageBreak/>
        <w:t xml:space="preserve">Ms. Yang Shufen (Singapore) further noted that any follow-up activities on the </w:t>
      </w:r>
      <w:r w:rsidR="003641E5">
        <w:rPr>
          <w:rFonts w:cstheme="minorHAnsi"/>
        </w:rPr>
        <w:t>draft Decision</w:t>
      </w:r>
      <w:r w:rsidRPr="00287375">
        <w:rPr>
          <w:rFonts w:cstheme="minorHAnsi"/>
        </w:rPr>
        <w:t xml:space="preserve"> will be taken back to ASEAN Flyway Network.</w:t>
      </w:r>
    </w:p>
    <w:p w14:paraId="25A64991" w14:textId="77777777" w:rsidR="00B6456C" w:rsidRPr="00287375" w:rsidRDefault="00B6456C" w:rsidP="00AD3BAD">
      <w:pPr>
        <w:pStyle w:val="ListParagraph"/>
        <w:jc w:val="both"/>
        <w:rPr>
          <w:rFonts w:cstheme="minorHAnsi"/>
        </w:rPr>
      </w:pPr>
    </w:p>
    <w:p w14:paraId="776118C3" w14:textId="279B4E82"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Mr. How Choon Beng (Singapore</w:t>
      </w:r>
      <w:r>
        <w:rPr>
          <w:rFonts w:cstheme="minorHAnsi" w:hint="eastAsia"/>
          <w:lang w:eastAsia="ko-KR"/>
        </w:rPr>
        <w:t xml:space="preserve">, </w:t>
      </w:r>
      <w:r w:rsidR="00337121">
        <w:rPr>
          <w:rFonts w:cstheme="minorHAnsi" w:hint="eastAsia"/>
          <w:lang w:eastAsia="ko-KR"/>
        </w:rPr>
        <w:t>Vic</w:t>
      </w:r>
      <w:r w:rsidR="00E8639A">
        <w:rPr>
          <w:rFonts w:cstheme="minorHAnsi"/>
          <w:lang w:eastAsia="ko-KR"/>
        </w:rPr>
        <w:t>e</w:t>
      </w:r>
      <w:r w:rsidR="00337121">
        <w:rPr>
          <w:rFonts w:cstheme="minorHAnsi" w:hint="eastAsia"/>
          <w:lang w:eastAsia="ko-KR"/>
        </w:rPr>
        <w:t xml:space="preserve"> </w:t>
      </w:r>
      <w:r w:rsidR="009220D8">
        <w:rPr>
          <w:rFonts w:cstheme="minorHAnsi" w:hint="eastAsia"/>
          <w:lang w:eastAsia="ko-KR"/>
        </w:rPr>
        <w:t>Chair</w:t>
      </w:r>
      <w:r w:rsidRPr="00287375">
        <w:rPr>
          <w:rFonts w:cstheme="minorHAnsi"/>
        </w:rPr>
        <w:t xml:space="preserve">) recommended reworking this </w:t>
      </w:r>
      <w:r w:rsidR="003641E5">
        <w:rPr>
          <w:rFonts w:cstheme="minorHAnsi"/>
        </w:rPr>
        <w:t>draft Decision</w:t>
      </w:r>
      <w:r w:rsidRPr="00287375">
        <w:rPr>
          <w:rFonts w:cstheme="minorHAnsi"/>
        </w:rPr>
        <w:t xml:space="preserve"> into an information</w:t>
      </w:r>
      <w:r w:rsidR="005F7315">
        <w:rPr>
          <w:rFonts w:cstheme="minorHAnsi"/>
        </w:rPr>
        <w:t>al</w:t>
      </w:r>
      <w:r w:rsidRPr="00287375">
        <w:rPr>
          <w:rFonts w:cstheme="minorHAnsi"/>
        </w:rPr>
        <w:t xml:space="preserve"> paper and that will be eventually be uploaded on the EAAFP website.</w:t>
      </w:r>
    </w:p>
    <w:p w14:paraId="62FFEFEB" w14:textId="77777777" w:rsidR="00B6456C" w:rsidRPr="00287375" w:rsidRDefault="00B6456C" w:rsidP="00AD3BAD">
      <w:pPr>
        <w:spacing w:line="276" w:lineRule="auto"/>
        <w:jc w:val="both"/>
        <w:rPr>
          <w:rFonts w:cstheme="minorHAnsi"/>
          <w:lang w:eastAsia="ko-KR"/>
        </w:rPr>
      </w:pPr>
    </w:p>
    <w:p w14:paraId="0FA3E69C" w14:textId="499EA2ED" w:rsidR="00B6456C" w:rsidRPr="00287375" w:rsidRDefault="00B6456C" w:rsidP="00AD3BAD">
      <w:pPr>
        <w:spacing w:line="276" w:lineRule="auto"/>
        <w:jc w:val="both"/>
        <w:outlineLvl w:val="1"/>
        <w:rPr>
          <w:rFonts w:cstheme="minorHAnsi"/>
          <w:b/>
          <w:lang w:eastAsia="ko-KR"/>
        </w:rPr>
      </w:pPr>
      <w:bookmarkStart w:id="53" w:name="_Toc535935485"/>
      <w:r w:rsidRPr="00287375">
        <w:rPr>
          <w:rFonts w:cstheme="minorHAnsi"/>
          <w:b/>
        </w:rPr>
        <w:t xml:space="preserve">Agenda Item </w:t>
      </w:r>
      <w:r w:rsidRPr="00287375">
        <w:rPr>
          <w:rFonts w:cstheme="minorHAnsi"/>
          <w:b/>
          <w:lang w:eastAsia="ko-KR"/>
        </w:rPr>
        <w:t>5.12</w:t>
      </w:r>
      <w:r w:rsidRPr="00287375">
        <w:rPr>
          <w:rFonts w:cstheme="minorHAnsi"/>
          <w:b/>
        </w:rPr>
        <w:t>: International Single Species Action Plan for the Conservation of the Dalmatian Pelican</w:t>
      </w:r>
      <w:r w:rsidRPr="00287375">
        <w:rPr>
          <w:rFonts w:cstheme="minorHAnsi"/>
          <w:b/>
          <w:lang w:eastAsia="ko-KR"/>
        </w:rPr>
        <w:t xml:space="preserve"> </w:t>
      </w:r>
      <w:r w:rsidRPr="00287375">
        <w:rPr>
          <w:rFonts w:cstheme="minorHAnsi"/>
        </w:rPr>
        <w:t xml:space="preserve">- </w:t>
      </w:r>
      <w:r w:rsidR="003641E5">
        <w:rPr>
          <w:rFonts w:cstheme="minorHAnsi"/>
        </w:rPr>
        <w:t>Draft Decision</w:t>
      </w:r>
      <w:r w:rsidRPr="00287375">
        <w:rPr>
          <w:rFonts w:cstheme="minorHAnsi"/>
        </w:rPr>
        <w:t xml:space="preserve"> 1</w:t>
      </w:r>
      <w:r w:rsidRPr="00287375">
        <w:rPr>
          <w:rFonts w:cstheme="minorHAnsi"/>
          <w:lang w:eastAsia="ko-KR"/>
        </w:rPr>
        <w:t>4</w:t>
      </w:r>
      <w:bookmarkEnd w:id="53"/>
    </w:p>
    <w:p w14:paraId="3815D5C6" w14:textId="3A89549A"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Taej Mundkur (WI) introduced </w:t>
      </w:r>
      <w:r w:rsidR="003641E5">
        <w:rPr>
          <w:rFonts w:cstheme="minorHAnsi"/>
        </w:rPr>
        <w:t xml:space="preserve">draft </w:t>
      </w:r>
      <w:r w:rsidR="003641E5" w:rsidRPr="00342068">
        <w:rPr>
          <w:rFonts w:cstheme="minorHAnsi"/>
          <w:i/>
        </w:rPr>
        <w:t>Decision</w:t>
      </w:r>
      <w:r w:rsidR="00B6456C" w:rsidRPr="00342068">
        <w:rPr>
          <w:rFonts w:cstheme="minorHAnsi"/>
          <w:i/>
        </w:rPr>
        <w:t xml:space="preserve"> 14</w:t>
      </w:r>
      <w:r w:rsidR="00B6456C" w:rsidRPr="00287375">
        <w:rPr>
          <w:rFonts w:cstheme="minorHAnsi"/>
        </w:rPr>
        <w:t>, with reference to the present distribution of the Dalmatian Pelican – he noted that it breeds across Asia, east to western Mongolia, with a much larger population occurring in Central Asia, the Mediterranean</w:t>
      </w:r>
      <w:r>
        <w:rPr>
          <w:rFonts w:cstheme="minorHAnsi"/>
        </w:rPr>
        <w:t>,</w:t>
      </w:r>
      <w:r w:rsidR="00B6456C" w:rsidRPr="00287375">
        <w:rPr>
          <w:rFonts w:cstheme="minorHAnsi"/>
        </w:rPr>
        <w:t xml:space="preserve"> </w:t>
      </w:r>
      <w:r w:rsidR="00B6456C" w:rsidRPr="009220D8">
        <w:rPr>
          <w:rFonts w:cstheme="minorHAnsi"/>
          <w:noProof/>
        </w:rPr>
        <w:t>and</w:t>
      </w:r>
      <w:r w:rsidR="00B6456C" w:rsidRPr="00287375">
        <w:rPr>
          <w:rFonts w:cstheme="minorHAnsi"/>
        </w:rPr>
        <w:t xml:space="preserve"> Europe. He also observed that populations of the species in the western part of </w:t>
      </w:r>
      <w:r>
        <w:rPr>
          <w:rFonts w:cstheme="minorHAnsi"/>
        </w:rPr>
        <w:t xml:space="preserve">the </w:t>
      </w:r>
      <w:r w:rsidR="00B6456C" w:rsidRPr="009220D8">
        <w:rPr>
          <w:rFonts w:cstheme="minorHAnsi"/>
          <w:noProof/>
        </w:rPr>
        <w:t>range</w:t>
      </w:r>
      <w:r w:rsidR="00B6456C" w:rsidRPr="00287375">
        <w:rPr>
          <w:rFonts w:cstheme="minorHAnsi"/>
        </w:rPr>
        <w:t xml:space="preserve"> </w:t>
      </w:r>
      <w:r w:rsidR="00B6456C" w:rsidRPr="009220D8">
        <w:rPr>
          <w:rFonts w:cstheme="minorHAnsi"/>
          <w:noProof/>
        </w:rPr>
        <w:t>ha</w:t>
      </w:r>
      <w:r>
        <w:rPr>
          <w:rFonts w:cstheme="minorHAnsi"/>
          <w:noProof/>
        </w:rPr>
        <w:t>ve</w:t>
      </w:r>
      <w:r w:rsidR="00B6456C" w:rsidRPr="00287375">
        <w:rPr>
          <w:rFonts w:cstheme="minorHAnsi"/>
        </w:rPr>
        <w:t xml:space="preserve"> recovered </w:t>
      </w:r>
      <w:r w:rsidR="00B6456C" w:rsidRPr="009220D8">
        <w:rPr>
          <w:rFonts w:cstheme="minorHAnsi"/>
          <w:noProof/>
        </w:rPr>
        <w:t>in recent</w:t>
      </w:r>
      <w:r w:rsidR="00B6456C" w:rsidRPr="00287375">
        <w:rPr>
          <w:rFonts w:cstheme="minorHAnsi"/>
        </w:rPr>
        <w:t xml:space="preserve"> years, while the population that </w:t>
      </w:r>
      <w:r w:rsidR="00B6456C" w:rsidRPr="009220D8">
        <w:rPr>
          <w:rFonts w:cstheme="minorHAnsi"/>
          <w:noProof/>
        </w:rPr>
        <w:t>breed</w:t>
      </w:r>
      <w:r>
        <w:rPr>
          <w:rFonts w:cstheme="minorHAnsi"/>
          <w:noProof/>
        </w:rPr>
        <w:t>s</w:t>
      </w:r>
      <w:r w:rsidR="00B6456C" w:rsidRPr="00287375">
        <w:rPr>
          <w:rFonts w:cstheme="minorHAnsi"/>
        </w:rPr>
        <w:t xml:space="preserve"> in western Mongolia and migrating to China has declined steadily. He suggested that this population, taken on its own, may even be more critically threatened than the Spoon-billed Sandpiper as heard from earlier presentations, with less than 150 individuals left. </w:t>
      </w:r>
      <w:r>
        <w:rPr>
          <w:rFonts w:cstheme="minorHAnsi"/>
        </w:rPr>
        <w:t>Mr.</w:t>
      </w:r>
      <w:r w:rsidR="00B6456C" w:rsidRPr="00287375">
        <w:rPr>
          <w:rFonts w:cstheme="minorHAnsi"/>
        </w:rPr>
        <w:t xml:space="preserve"> Mundkur noted that the eastern population of the Dalmatian Pelican has been identified as a high priority by the Seabird </w:t>
      </w:r>
      <w:r>
        <w:rPr>
          <w:rFonts w:cstheme="minorHAnsi"/>
        </w:rPr>
        <w:t>WG</w:t>
      </w:r>
      <w:r w:rsidR="00B6456C" w:rsidRPr="00287375">
        <w:rPr>
          <w:rFonts w:cstheme="minorHAnsi"/>
        </w:rPr>
        <w:t xml:space="preserve">, which has been especially concerned with the status of the species in the last few </w:t>
      </w:r>
      <w:r w:rsidR="005F7315" w:rsidRPr="00287375">
        <w:rPr>
          <w:rFonts w:cstheme="minorHAnsi"/>
        </w:rPr>
        <w:t>years and</w:t>
      </w:r>
      <w:r w:rsidR="00B6456C" w:rsidRPr="00287375">
        <w:rPr>
          <w:rFonts w:cstheme="minorHAnsi"/>
        </w:rPr>
        <w:t xml:space="preserve"> has agreed to develop a joint action plan across its entire range. He noted that a species action plan could improve the chances of survival of this population, through obtaining new knowledge to plan for critical conservation efforts for the species at large. </w:t>
      </w:r>
      <w:r>
        <w:rPr>
          <w:rFonts w:cstheme="minorHAnsi"/>
        </w:rPr>
        <w:t>Mr.</w:t>
      </w:r>
      <w:r w:rsidR="00B6456C" w:rsidRPr="00287375">
        <w:rPr>
          <w:rFonts w:cstheme="minorHAnsi"/>
        </w:rPr>
        <w:t xml:space="preserve"> Mundkur </w:t>
      </w:r>
      <w:r w:rsidR="00B6456C" w:rsidRPr="009220D8">
        <w:rPr>
          <w:rFonts w:cstheme="minorHAnsi"/>
          <w:noProof/>
        </w:rPr>
        <w:t>emphasi</w:t>
      </w:r>
      <w:r>
        <w:rPr>
          <w:rFonts w:cstheme="minorHAnsi"/>
          <w:noProof/>
        </w:rPr>
        <w:t>z</w:t>
      </w:r>
      <w:r w:rsidR="00B6456C" w:rsidRPr="009220D8">
        <w:rPr>
          <w:rFonts w:cstheme="minorHAnsi"/>
          <w:noProof/>
        </w:rPr>
        <w:t>ed</w:t>
      </w:r>
      <w:r w:rsidR="00B6456C" w:rsidRPr="00287375">
        <w:rPr>
          <w:rFonts w:cstheme="minorHAnsi"/>
        </w:rPr>
        <w:t xml:space="preserve"> that the focus here is the population that falls within the geographic remit of the EAAFP. He shared that a draft action plan was started in 2017 led by the BirdLife </w:t>
      </w:r>
      <w:r w:rsidR="00E8639A" w:rsidRPr="00287375">
        <w:rPr>
          <w:rFonts w:cstheme="minorHAnsi"/>
        </w:rPr>
        <w:t>Inter</w:t>
      </w:r>
      <w:r w:rsidR="00E8639A">
        <w:rPr>
          <w:rFonts w:cstheme="minorHAnsi"/>
        </w:rPr>
        <w:t>national</w:t>
      </w:r>
      <w:r w:rsidR="005C1CBB">
        <w:rPr>
          <w:rFonts w:cstheme="minorHAnsi"/>
        </w:rPr>
        <w:t xml:space="preserve"> Partnership </w:t>
      </w:r>
      <w:r w:rsidR="00B6456C" w:rsidRPr="00287375">
        <w:rPr>
          <w:rFonts w:cstheme="minorHAnsi"/>
        </w:rPr>
        <w:t xml:space="preserve">and contracted by the AEWA </w:t>
      </w:r>
      <w:r w:rsidR="003641E5" w:rsidRPr="009220D8">
        <w:rPr>
          <w:rFonts w:cstheme="minorHAnsi"/>
          <w:noProof/>
        </w:rPr>
        <w:t>Secretariat</w:t>
      </w:r>
      <w:r w:rsidR="00B6456C" w:rsidRPr="00287375">
        <w:rPr>
          <w:rFonts w:cstheme="minorHAnsi"/>
        </w:rPr>
        <w:t xml:space="preserve">, with the focus on the larger part of the population. This action plan has been formally adopted by the European </w:t>
      </w:r>
      <w:r w:rsidR="005F7315" w:rsidRPr="00287375">
        <w:rPr>
          <w:rFonts w:cstheme="minorHAnsi"/>
        </w:rPr>
        <w:t>Union and</w:t>
      </w:r>
      <w:r w:rsidR="00B6456C" w:rsidRPr="00287375">
        <w:rPr>
          <w:rFonts w:cstheme="minorHAnsi"/>
        </w:rPr>
        <w:t xml:space="preserve"> will also be adopted at the Meeting of the Parties of the AEWA. As such, the EAAFP is now invited to adopt the action plan as well. Actions needed at present include the adopting of the international single species action plan for the conservation of the Dalmatian </w:t>
      </w:r>
      <w:r w:rsidR="005F7315" w:rsidRPr="00342068">
        <w:rPr>
          <w:rFonts w:cstheme="minorHAnsi"/>
          <w:noProof/>
        </w:rPr>
        <w:t>Pelican and</w:t>
      </w:r>
      <w:r w:rsidR="00B6456C" w:rsidRPr="00287375">
        <w:rPr>
          <w:rFonts w:cstheme="minorHAnsi"/>
        </w:rPr>
        <w:t xml:space="preserve"> establish an EAAFP Dalmatian Pelican </w:t>
      </w:r>
      <w:r>
        <w:rPr>
          <w:rFonts w:cstheme="minorHAnsi"/>
        </w:rPr>
        <w:t>TF</w:t>
      </w:r>
      <w:r w:rsidR="00B6456C" w:rsidRPr="00287375">
        <w:rPr>
          <w:rFonts w:cstheme="minorHAnsi"/>
        </w:rPr>
        <w:t xml:space="preserve">. At the same time, the </w:t>
      </w:r>
      <w:r w:rsidR="003641E5">
        <w:rPr>
          <w:rFonts w:cstheme="minorHAnsi"/>
        </w:rPr>
        <w:t>draft Decision</w:t>
      </w:r>
      <w:r w:rsidR="00B6456C" w:rsidRPr="00287375">
        <w:rPr>
          <w:rFonts w:cstheme="minorHAnsi"/>
        </w:rPr>
        <w:t xml:space="preserve"> urges range states and other stakeholders to implement relevant provisions of the action plan. Implementing this </w:t>
      </w:r>
      <w:r w:rsidR="003641E5">
        <w:rPr>
          <w:rFonts w:cstheme="minorHAnsi"/>
        </w:rPr>
        <w:t>draft Decision</w:t>
      </w:r>
      <w:r w:rsidR="00B6456C" w:rsidRPr="00287375">
        <w:rPr>
          <w:rFonts w:cstheme="minorHAnsi"/>
        </w:rPr>
        <w:t xml:space="preserve"> will require input from the </w:t>
      </w:r>
      <w:r w:rsidR="00337121">
        <w:rPr>
          <w:rFonts w:cstheme="minorHAnsi"/>
        </w:rPr>
        <w:t>Partner</w:t>
      </w:r>
      <w:r w:rsidR="00B6456C" w:rsidRPr="00287375">
        <w:rPr>
          <w:rFonts w:cstheme="minorHAnsi"/>
        </w:rPr>
        <w:t xml:space="preserve">s to provide technical and financial assistance to support activities outlined in the </w:t>
      </w:r>
      <w:r w:rsidR="00B6456C" w:rsidRPr="009220D8">
        <w:rPr>
          <w:rFonts w:cstheme="minorHAnsi"/>
          <w:noProof/>
        </w:rPr>
        <w:t>plan</w:t>
      </w:r>
      <w:r w:rsidR="00B6456C" w:rsidRPr="00287375">
        <w:rPr>
          <w:rFonts w:cstheme="minorHAnsi"/>
        </w:rPr>
        <w:t xml:space="preserve"> while instructing the EAAFP </w:t>
      </w:r>
      <w:r w:rsidR="003641E5">
        <w:rPr>
          <w:rFonts w:cstheme="minorHAnsi"/>
        </w:rPr>
        <w:t>Secretariat</w:t>
      </w:r>
      <w:r w:rsidR="00B6456C" w:rsidRPr="00287375">
        <w:rPr>
          <w:rFonts w:cstheme="minorHAnsi"/>
        </w:rPr>
        <w:t xml:space="preserve"> to bring the plan to the attention of all range states and relevant stakeholders. </w:t>
      </w:r>
      <w:r>
        <w:rPr>
          <w:rFonts w:cstheme="minorHAnsi"/>
        </w:rPr>
        <w:t>Mr.</w:t>
      </w:r>
      <w:r w:rsidR="00B6456C" w:rsidRPr="00287375">
        <w:rPr>
          <w:rFonts w:cstheme="minorHAnsi"/>
        </w:rPr>
        <w:t xml:space="preserve"> Mundkur noted that the focus is for two range states in the EAAFP, China and Mongolia, to take the lead in setting up this </w:t>
      </w:r>
      <w:r>
        <w:rPr>
          <w:rFonts w:cstheme="minorHAnsi"/>
        </w:rPr>
        <w:t>TF</w:t>
      </w:r>
      <w:r w:rsidR="00B6456C" w:rsidRPr="00287375">
        <w:rPr>
          <w:rFonts w:cstheme="minorHAnsi"/>
        </w:rPr>
        <w:t xml:space="preserve">, and to invite experts from outside the </w:t>
      </w:r>
      <w:r w:rsidR="00337121">
        <w:rPr>
          <w:rFonts w:cstheme="minorHAnsi"/>
        </w:rPr>
        <w:t>Partner</w:t>
      </w:r>
      <w:r w:rsidR="00B6456C" w:rsidRPr="00287375">
        <w:rPr>
          <w:rFonts w:cstheme="minorHAnsi"/>
        </w:rPr>
        <w:t xml:space="preserve">ship to support the implementation of the activities under the mandated </w:t>
      </w:r>
      <w:r>
        <w:rPr>
          <w:rFonts w:cstheme="minorHAnsi"/>
        </w:rPr>
        <w:t>TF</w:t>
      </w:r>
      <w:r w:rsidR="00B6456C" w:rsidRPr="00287375">
        <w:rPr>
          <w:rFonts w:cstheme="minorHAnsi"/>
        </w:rPr>
        <w:t xml:space="preserve">. After having adopted the action plan, </w:t>
      </w:r>
      <w:r w:rsidR="00337121">
        <w:rPr>
          <w:rFonts w:cstheme="minorHAnsi"/>
        </w:rPr>
        <w:t>Partner</w:t>
      </w:r>
      <w:r w:rsidR="00B6456C" w:rsidRPr="00287375">
        <w:rPr>
          <w:rFonts w:cstheme="minorHAnsi"/>
        </w:rPr>
        <w:t xml:space="preserve">s are then encouraged to adopt actions for </w:t>
      </w:r>
      <w:r w:rsidR="00B6456C" w:rsidRPr="009220D8">
        <w:rPr>
          <w:rFonts w:cstheme="minorHAnsi"/>
          <w:noProof/>
        </w:rPr>
        <w:t>prioriti</w:t>
      </w:r>
      <w:r>
        <w:rPr>
          <w:rFonts w:cstheme="minorHAnsi"/>
          <w:noProof/>
        </w:rPr>
        <w:t>z</w:t>
      </w:r>
      <w:r w:rsidR="00B6456C" w:rsidRPr="009220D8">
        <w:rPr>
          <w:rFonts w:cstheme="minorHAnsi"/>
          <w:noProof/>
        </w:rPr>
        <w:t>ation</w:t>
      </w:r>
      <w:r w:rsidR="00B6456C" w:rsidRPr="00287375">
        <w:rPr>
          <w:rFonts w:cstheme="minorHAnsi"/>
        </w:rPr>
        <w:t xml:space="preserve"> for implementation.</w:t>
      </w:r>
    </w:p>
    <w:p w14:paraId="38B6E725" w14:textId="77777777" w:rsidR="00B6456C" w:rsidRPr="00287375" w:rsidRDefault="00B6456C" w:rsidP="00AD3BAD">
      <w:pPr>
        <w:pStyle w:val="ListParagraph"/>
        <w:spacing w:line="276" w:lineRule="auto"/>
        <w:ind w:left="0"/>
        <w:jc w:val="both"/>
        <w:rPr>
          <w:rFonts w:cstheme="minorHAnsi"/>
          <w:lang w:eastAsia="ko-KR"/>
        </w:rPr>
      </w:pPr>
    </w:p>
    <w:p w14:paraId="5BCE4497" w14:textId="420C1845"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 xml:space="preserve">Mr. Simba Chan (Crane WG) observed that the eastern (EAAF) population of the Dalmatian Pelican has been in decline for a long time. He noted that the species is a conservation concern to workers in Hong </w:t>
      </w:r>
      <w:r w:rsidRPr="009220D8">
        <w:rPr>
          <w:rFonts w:cstheme="minorHAnsi"/>
          <w:noProof/>
        </w:rPr>
        <w:t>Kong</w:t>
      </w:r>
      <w:r w:rsidRPr="00287375">
        <w:rPr>
          <w:rFonts w:cstheme="minorHAnsi"/>
        </w:rPr>
        <w:t xml:space="preserve"> and that the individuals that formerly wintered in Hong Kong </w:t>
      </w:r>
      <w:r w:rsidRPr="009220D8">
        <w:rPr>
          <w:rFonts w:cstheme="minorHAnsi"/>
          <w:noProof/>
        </w:rPr>
        <w:t>ha</w:t>
      </w:r>
      <w:r w:rsidR="009220D8">
        <w:rPr>
          <w:rFonts w:cstheme="minorHAnsi"/>
          <w:noProof/>
        </w:rPr>
        <w:t>ve</w:t>
      </w:r>
      <w:r w:rsidRPr="00287375">
        <w:rPr>
          <w:rFonts w:cstheme="minorHAnsi"/>
        </w:rPr>
        <w:t xml:space="preserve"> entirely disappeared in recent years. He welcomed the call for an action plan for the Dalmatian </w:t>
      </w:r>
      <w:r w:rsidRPr="009220D8">
        <w:rPr>
          <w:rFonts w:cstheme="minorHAnsi"/>
          <w:noProof/>
        </w:rPr>
        <w:t>Pelican</w:t>
      </w:r>
      <w:r w:rsidRPr="00287375">
        <w:rPr>
          <w:rFonts w:cstheme="minorHAnsi"/>
        </w:rPr>
        <w:t xml:space="preserve"> but looked forward to more details on the implementation of the plan. Mr. Chan noted that there is </w:t>
      </w:r>
      <w:r w:rsidR="009220D8">
        <w:rPr>
          <w:rFonts w:cstheme="minorHAnsi"/>
        </w:rPr>
        <w:t xml:space="preserve">an </w:t>
      </w:r>
      <w:r w:rsidRPr="009220D8">
        <w:rPr>
          <w:rFonts w:cstheme="minorHAnsi"/>
          <w:noProof/>
        </w:rPr>
        <w:t>agreement</w:t>
      </w:r>
      <w:r w:rsidRPr="00287375">
        <w:rPr>
          <w:rFonts w:cstheme="minorHAnsi"/>
        </w:rPr>
        <w:t xml:space="preserve"> to adopt this action and set up a ‘</w:t>
      </w:r>
      <w:r w:rsidR="009220D8">
        <w:rPr>
          <w:rFonts w:cstheme="minorHAnsi"/>
        </w:rPr>
        <w:t>TF</w:t>
      </w:r>
      <w:r w:rsidRPr="00287375">
        <w:rPr>
          <w:rFonts w:cstheme="minorHAnsi"/>
        </w:rPr>
        <w:t xml:space="preserve">’ under the Seabird </w:t>
      </w:r>
      <w:r w:rsidR="009220D8">
        <w:rPr>
          <w:rFonts w:cstheme="minorHAnsi"/>
        </w:rPr>
        <w:t>WG</w:t>
      </w:r>
      <w:r w:rsidRPr="00287375">
        <w:rPr>
          <w:rFonts w:cstheme="minorHAnsi"/>
        </w:rPr>
        <w:t xml:space="preserve">, and the interest of the group to continue work of the species and consult colleagues to identify the most appropriate actions by the next Meeting of the </w:t>
      </w:r>
      <w:r w:rsidR="00337121">
        <w:rPr>
          <w:rFonts w:cstheme="minorHAnsi"/>
        </w:rPr>
        <w:t>Partner</w:t>
      </w:r>
      <w:r w:rsidRPr="00287375">
        <w:rPr>
          <w:rFonts w:cstheme="minorHAnsi"/>
        </w:rPr>
        <w:t>s. He also observed that the establishment of the ‘</w:t>
      </w:r>
      <w:r w:rsidR="009220D8">
        <w:rPr>
          <w:rFonts w:cstheme="minorHAnsi"/>
        </w:rPr>
        <w:t>TF</w:t>
      </w:r>
      <w:r w:rsidRPr="00287375">
        <w:rPr>
          <w:rFonts w:cstheme="minorHAnsi"/>
        </w:rPr>
        <w:t xml:space="preserve">’ within the </w:t>
      </w:r>
      <w:r w:rsidR="009220D8">
        <w:rPr>
          <w:rFonts w:cstheme="minorHAnsi"/>
        </w:rPr>
        <w:t>WG</w:t>
      </w:r>
      <w:r w:rsidRPr="00287375">
        <w:rPr>
          <w:rFonts w:cstheme="minorHAnsi"/>
        </w:rPr>
        <w:t xml:space="preserve"> would need more resources, as well as greater engagement with experts from China and Mongolia. </w:t>
      </w:r>
    </w:p>
    <w:p w14:paraId="132A4002" w14:textId="77777777" w:rsidR="00B6456C" w:rsidRPr="00287375" w:rsidRDefault="00B6456C" w:rsidP="00AD3BAD">
      <w:pPr>
        <w:pStyle w:val="ListParagraph"/>
        <w:jc w:val="both"/>
        <w:rPr>
          <w:rFonts w:cstheme="minorHAnsi"/>
          <w:lang w:eastAsia="ko-KR"/>
        </w:rPr>
      </w:pPr>
    </w:p>
    <w:p w14:paraId="56E63676" w14:textId="417F772E"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lastRenderedPageBreak/>
        <w:t>Mr.</w:t>
      </w:r>
      <w:r w:rsidR="00B6456C" w:rsidRPr="00287375">
        <w:rPr>
          <w:rFonts w:cstheme="minorHAnsi"/>
        </w:rPr>
        <w:t xml:space="preserve"> Jia Yifei (</w:t>
      </w:r>
      <w:r w:rsidR="00B6456C" w:rsidRPr="00287375">
        <w:rPr>
          <w:rFonts w:cstheme="minorHAnsi"/>
          <w:lang w:eastAsia="ko-KR"/>
        </w:rPr>
        <w:t>B</w:t>
      </w:r>
      <w:r w:rsidR="00B6456C" w:rsidRPr="00287375">
        <w:rPr>
          <w:rFonts w:cstheme="minorHAnsi"/>
        </w:rPr>
        <w:t xml:space="preserve">FU) shared that Dalmatian Pelicans, being very large waterbirds, have been well documented by photographers and birdwatchers across China. He observed that there is a good framework to document the pelicans in </w:t>
      </w:r>
      <w:r w:rsidR="00F32281" w:rsidRPr="00287375">
        <w:rPr>
          <w:rFonts w:cstheme="minorHAnsi"/>
        </w:rPr>
        <w:t>China and</w:t>
      </w:r>
      <w:r w:rsidR="00B6456C" w:rsidRPr="00287375">
        <w:rPr>
          <w:rFonts w:cstheme="minorHAnsi"/>
        </w:rPr>
        <w:t xml:space="preserve"> cited the example of the China Coastal Waterbird Census, which brings together many teams to conduct waterbird counts across the country. </w:t>
      </w:r>
      <w:r>
        <w:rPr>
          <w:rFonts w:cstheme="minorHAnsi"/>
        </w:rPr>
        <w:t>Mr.</w:t>
      </w:r>
      <w:r w:rsidR="00B6456C" w:rsidRPr="00287375">
        <w:rPr>
          <w:rFonts w:cstheme="minorHAnsi"/>
        </w:rPr>
        <w:t xml:space="preserve"> Jia cited an instance in 2005 when 20 pelicans appeared at Shanwei Wetlands in Guangdong where it was first missed by volunteer surveyors, but then found the next day by teams in Xiamen, Fujian, and another instance where at least 20 individuals were discovered by volunteers in Datong (Shanxi) during spring. He noted that the </w:t>
      </w:r>
      <w:r w:rsidR="00337121">
        <w:rPr>
          <w:rFonts w:cstheme="minorHAnsi"/>
        </w:rPr>
        <w:t>Science Unit</w:t>
      </w:r>
      <w:r w:rsidR="00B6456C" w:rsidRPr="00287375">
        <w:rPr>
          <w:rFonts w:cstheme="minorHAnsi"/>
        </w:rPr>
        <w:t xml:space="preserve"> can contribute to the work of the </w:t>
      </w:r>
      <w:r>
        <w:rPr>
          <w:rFonts w:cstheme="minorHAnsi"/>
        </w:rPr>
        <w:t>TF</w:t>
      </w:r>
      <w:r w:rsidR="00B6456C" w:rsidRPr="00287375">
        <w:rPr>
          <w:rFonts w:cstheme="minorHAnsi"/>
        </w:rPr>
        <w:t xml:space="preserve"> through coordinating surveys and consolidating updated information on the species. </w:t>
      </w:r>
    </w:p>
    <w:p w14:paraId="58C42D60" w14:textId="77777777" w:rsidR="00B6456C" w:rsidRPr="00287375" w:rsidRDefault="00B6456C" w:rsidP="00AD3BAD">
      <w:pPr>
        <w:pStyle w:val="ListParagraph"/>
        <w:jc w:val="both"/>
        <w:rPr>
          <w:rFonts w:cstheme="minorHAnsi"/>
          <w:lang w:eastAsia="ko-KR"/>
        </w:rPr>
      </w:pPr>
    </w:p>
    <w:p w14:paraId="790D93EA" w14:textId="6E6DA0B6"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 xml:space="preserve">Mr. Spike Millington (ICF) clarified that since the European Union and AEWA </w:t>
      </w:r>
      <w:r w:rsidRPr="009220D8">
        <w:rPr>
          <w:rFonts w:cstheme="minorHAnsi"/>
          <w:noProof/>
        </w:rPr>
        <w:t>ha</w:t>
      </w:r>
      <w:r w:rsidR="009220D8">
        <w:rPr>
          <w:rFonts w:cstheme="minorHAnsi"/>
          <w:noProof/>
        </w:rPr>
        <w:t>ve</w:t>
      </w:r>
      <w:r w:rsidRPr="00287375">
        <w:rPr>
          <w:rFonts w:cstheme="minorHAnsi"/>
        </w:rPr>
        <w:t xml:space="preserve"> already approved the international action plan for populations outside their jurisdiction, the logical next step is for the EAAFP to endorse the action plan to cover and fill up gaps for the population in the EAAF. </w:t>
      </w:r>
      <w:r w:rsidRPr="009220D8">
        <w:rPr>
          <w:rFonts w:cstheme="minorHAnsi"/>
          <w:noProof/>
        </w:rPr>
        <w:t>Recogni</w:t>
      </w:r>
      <w:r w:rsidR="009220D8">
        <w:rPr>
          <w:rFonts w:cstheme="minorHAnsi"/>
          <w:noProof/>
        </w:rPr>
        <w:t>z</w:t>
      </w:r>
      <w:r w:rsidRPr="009220D8">
        <w:rPr>
          <w:rFonts w:cstheme="minorHAnsi"/>
          <w:noProof/>
        </w:rPr>
        <w:t>ing</w:t>
      </w:r>
      <w:r w:rsidRPr="00287375">
        <w:rPr>
          <w:rFonts w:cstheme="minorHAnsi"/>
        </w:rPr>
        <w:t xml:space="preserve"> this, </w:t>
      </w:r>
      <w:r w:rsidR="009220D8">
        <w:rPr>
          <w:rFonts w:cstheme="minorHAnsi"/>
        </w:rPr>
        <w:t>he</w:t>
      </w:r>
      <w:r w:rsidRPr="00287375">
        <w:rPr>
          <w:rFonts w:cstheme="minorHAnsi"/>
        </w:rPr>
        <w:t xml:space="preserve"> </w:t>
      </w:r>
      <w:r w:rsidRPr="009220D8">
        <w:rPr>
          <w:rFonts w:cstheme="minorHAnsi"/>
          <w:noProof/>
        </w:rPr>
        <w:t>emphasi</w:t>
      </w:r>
      <w:r w:rsidR="009220D8">
        <w:rPr>
          <w:rFonts w:cstheme="minorHAnsi"/>
          <w:noProof/>
        </w:rPr>
        <w:t>z</w:t>
      </w:r>
      <w:r w:rsidRPr="009220D8">
        <w:rPr>
          <w:rFonts w:cstheme="minorHAnsi"/>
          <w:noProof/>
        </w:rPr>
        <w:t>ed</w:t>
      </w:r>
      <w:r w:rsidRPr="00287375">
        <w:rPr>
          <w:rFonts w:cstheme="minorHAnsi"/>
        </w:rPr>
        <w:t xml:space="preserve"> that the key responsibility of the </w:t>
      </w:r>
      <w:r w:rsidR="00337121">
        <w:rPr>
          <w:rFonts w:cstheme="minorHAnsi"/>
        </w:rPr>
        <w:t>Partner</w:t>
      </w:r>
      <w:r w:rsidRPr="00287375">
        <w:rPr>
          <w:rFonts w:cstheme="minorHAnsi"/>
        </w:rPr>
        <w:t xml:space="preserve">ship thus is to work on the population that breeds in Mongolia and winters in China. </w:t>
      </w:r>
    </w:p>
    <w:p w14:paraId="18F06242" w14:textId="77777777" w:rsidR="00B6456C" w:rsidRPr="00287375" w:rsidRDefault="00B6456C" w:rsidP="00AD3BAD">
      <w:pPr>
        <w:pStyle w:val="ListParagraph"/>
        <w:jc w:val="both"/>
        <w:rPr>
          <w:rFonts w:cstheme="minorHAnsi"/>
          <w:lang w:eastAsia="ko-KR"/>
        </w:rPr>
      </w:pPr>
    </w:p>
    <w:p w14:paraId="58F64755" w14:textId="3133A3DD"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Taej Mundkur (WI) noted that there are already very active groups of researchers and birdwatchers in the ranges state, which in turns provide a strong basis to take forward the work under the action plan. </w:t>
      </w:r>
    </w:p>
    <w:p w14:paraId="7B1B5B0C" w14:textId="77777777" w:rsidR="00B6456C" w:rsidRPr="00287375" w:rsidRDefault="00B6456C" w:rsidP="00AD3BAD">
      <w:pPr>
        <w:pStyle w:val="ListParagraph"/>
        <w:jc w:val="both"/>
        <w:rPr>
          <w:rFonts w:cstheme="minorHAnsi"/>
          <w:lang w:eastAsia="ko-KR"/>
        </w:rPr>
      </w:pPr>
    </w:p>
    <w:p w14:paraId="6380CD06" w14:textId="4176FFAF"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Mr. Spike Millington (</w:t>
      </w:r>
      <w:r w:rsidRPr="00287375">
        <w:rPr>
          <w:rFonts w:cstheme="minorHAnsi"/>
          <w:lang w:eastAsia="ko-KR"/>
        </w:rPr>
        <w:t>ICF</w:t>
      </w:r>
      <w:r w:rsidRPr="00287375">
        <w:rPr>
          <w:rFonts w:cstheme="minorHAnsi"/>
        </w:rPr>
        <w:t xml:space="preserve">) suggested that developing an action plan for a local/regional population without considering the context of </w:t>
      </w:r>
      <w:r w:rsidR="009220D8">
        <w:rPr>
          <w:rFonts w:cstheme="minorHAnsi"/>
        </w:rPr>
        <w:t xml:space="preserve">the </w:t>
      </w:r>
      <w:r w:rsidRPr="009220D8">
        <w:rPr>
          <w:rFonts w:cstheme="minorHAnsi"/>
          <w:noProof/>
        </w:rPr>
        <w:t>global</w:t>
      </w:r>
      <w:r w:rsidRPr="00287375">
        <w:rPr>
          <w:rFonts w:cstheme="minorHAnsi"/>
        </w:rPr>
        <w:t xml:space="preserve"> population can be misleading. He cited the case for the Lesser White-fronted </w:t>
      </w:r>
      <w:r w:rsidRPr="009220D8">
        <w:rPr>
          <w:rFonts w:cstheme="minorHAnsi"/>
          <w:noProof/>
        </w:rPr>
        <w:t>Goose</w:t>
      </w:r>
      <w:r w:rsidRPr="00287375">
        <w:rPr>
          <w:rFonts w:cstheme="minorHAnsi"/>
        </w:rPr>
        <w:t xml:space="preserve"> and suggested that work on the conservation strategy for this species can offer a very good precedent for the Dalmatian Pelican.</w:t>
      </w:r>
    </w:p>
    <w:p w14:paraId="5F464E26" w14:textId="77777777" w:rsidR="00B6456C" w:rsidRPr="00287375" w:rsidRDefault="00B6456C" w:rsidP="00AD3BAD">
      <w:pPr>
        <w:pStyle w:val="ListParagraph"/>
        <w:jc w:val="both"/>
        <w:rPr>
          <w:rFonts w:cstheme="minorHAnsi"/>
          <w:lang w:eastAsia="ko-KR"/>
        </w:rPr>
      </w:pPr>
    </w:p>
    <w:p w14:paraId="2730E205" w14:textId="7CCBC460"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 xml:space="preserve">Ms. Laura Aguado (CMS) expressed support for the action plan for the Dalmatian Pelican under this </w:t>
      </w:r>
      <w:r w:rsidR="003641E5">
        <w:rPr>
          <w:rFonts w:cstheme="minorHAnsi"/>
        </w:rPr>
        <w:t>draft Decision</w:t>
      </w:r>
      <w:r w:rsidRPr="00287375">
        <w:rPr>
          <w:rFonts w:cstheme="minorHAnsi"/>
        </w:rPr>
        <w:t>.</w:t>
      </w:r>
    </w:p>
    <w:p w14:paraId="195BA7F8" w14:textId="77777777" w:rsidR="00B6456C" w:rsidRPr="00287375" w:rsidRDefault="00B6456C" w:rsidP="00AD3BAD">
      <w:pPr>
        <w:pStyle w:val="ListParagraph"/>
        <w:jc w:val="both"/>
        <w:rPr>
          <w:rFonts w:cstheme="minorHAnsi"/>
          <w:lang w:eastAsia="ko-KR"/>
        </w:rPr>
      </w:pPr>
    </w:p>
    <w:p w14:paraId="6C4799E0" w14:textId="2B8ACF65"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Lu Cai (</w:t>
      </w:r>
      <w:r w:rsidR="00B6456C" w:rsidRPr="00287375">
        <w:rPr>
          <w:rFonts w:cstheme="minorHAnsi"/>
          <w:lang w:eastAsia="ko-KR"/>
        </w:rPr>
        <w:t>BFU)</w:t>
      </w:r>
      <w:r w:rsidR="00B6456C" w:rsidRPr="00287375">
        <w:rPr>
          <w:rFonts w:cstheme="minorHAnsi"/>
        </w:rPr>
        <w:t xml:space="preserve"> expressed support for the </w:t>
      </w:r>
      <w:r w:rsidR="003641E5">
        <w:rPr>
          <w:rFonts w:cstheme="minorHAnsi"/>
        </w:rPr>
        <w:t>draft Decision</w:t>
      </w:r>
      <w:r w:rsidR="00B6456C" w:rsidRPr="00287375">
        <w:rPr>
          <w:rFonts w:cstheme="minorHAnsi"/>
        </w:rPr>
        <w:t xml:space="preserve"> and encouraged </w:t>
      </w:r>
      <w:r w:rsidR="00337121">
        <w:rPr>
          <w:rFonts w:cstheme="minorHAnsi"/>
        </w:rPr>
        <w:t>Partner</w:t>
      </w:r>
      <w:r w:rsidR="00B6456C" w:rsidRPr="00287375">
        <w:rPr>
          <w:rFonts w:cstheme="minorHAnsi"/>
        </w:rPr>
        <w:t xml:space="preserve">s to support this </w:t>
      </w:r>
      <w:r w:rsidR="003641E5">
        <w:rPr>
          <w:rFonts w:cstheme="minorHAnsi"/>
        </w:rPr>
        <w:t>draft Decision</w:t>
      </w:r>
      <w:r w:rsidR="00B6456C" w:rsidRPr="00287375">
        <w:rPr>
          <w:rFonts w:cstheme="minorHAnsi"/>
        </w:rPr>
        <w:t>.</w:t>
      </w:r>
    </w:p>
    <w:p w14:paraId="11E71CD7" w14:textId="77777777" w:rsidR="00B6456C" w:rsidRPr="00287375" w:rsidRDefault="00B6456C" w:rsidP="00AD3BAD">
      <w:pPr>
        <w:pStyle w:val="ListParagraph"/>
        <w:jc w:val="both"/>
        <w:rPr>
          <w:rFonts w:cstheme="minorHAnsi"/>
          <w:lang w:eastAsia="ko-KR"/>
        </w:rPr>
      </w:pPr>
    </w:p>
    <w:p w14:paraId="6A4A1E53" w14:textId="0573D5B8"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Sundev Gombobaatar (Mongolia) </w:t>
      </w:r>
      <w:r w:rsidR="00B6456C" w:rsidRPr="009220D8">
        <w:rPr>
          <w:rFonts w:cstheme="minorHAnsi"/>
          <w:noProof/>
        </w:rPr>
        <w:t>emphasi</w:t>
      </w:r>
      <w:r>
        <w:rPr>
          <w:rFonts w:cstheme="minorHAnsi"/>
          <w:noProof/>
        </w:rPr>
        <w:t>z</w:t>
      </w:r>
      <w:r w:rsidR="00B6456C" w:rsidRPr="009220D8">
        <w:rPr>
          <w:rFonts w:cstheme="minorHAnsi"/>
          <w:noProof/>
        </w:rPr>
        <w:t>ed</w:t>
      </w:r>
      <w:r w:rsidR="00B6456C" w:rsidRPr="00287375">
        <w:rPr>
          <w:rFonts w:cstheme="minorHAnsi"/>
        </w:rPr>
        <w:t xml:space="preserve"> that if the action plan under this </w:t>
      </w:r>
      <w:r w:rsidR="003641E5">
        <w:rPr>
          <w:rFonts w:cstheme="minorHAnsi"/>
        </w:rPr>
        <w:t>draft Decision</w:t>
      </w:r>
      <w:r w:rsidR="00B6456C" w:rsidRPr="00287375">
        <w:rPr>
          <w:rFonts w:cstheme="minorHAnsi"/>
        </w:rPr>
        <w:t xml:space="preserve"> was not adopted, action to conserve the population of the Dalmatian Pelican in the EAAF will be impeded. He noted that Mongolia is happy to be the co-</w:t>
      </w:r>
      <w:r>
        <w:rPr>
          <w:rFonts w:cstheme="minorHAnsi"/>
        </w:rPr>
        <w:t>Chair</w:t>
      </w:r>
      <w:r w:rsidR="00B6456C" w:rsidRPr="00287375">
        <w:rPr>
          <w:rFonts w:cstheme="minorHAnsi"/>
        </w:rPr>
        <w:t xml:space="preserve"> for the proposed </w:t>
      </w:r>
      <w:r>
        <w:rPr>
          <w:rFonts w:cstheme="minorHAnsi"/>
        </w:rPr>
        <w:t>TF</w:t>
      </w:r>
      <w:r w:rsidR="00B6456C" w:rsidRPr="00287375">
        <w:rPr>
          <w:rFonts w:cstheme="minorHAnsi"/>
        </w:rPr>
        <w:t>.</w:t>
      </w:r>
    </w:p>
    <w:p w14:paraId="387A352A" w14:textId="77777777" w:rsidR="00B6456C" w:rsidRPr="00287375" w:rsidRDefault="00B6456C" w:rsidP="00AD3BAD">
      <w:pPr>
        <w:pStyle w:val="ListParagraph"/>
        <w:jc w:val="both"/>
        <w:rPr>
          <w:rFonts w:cstheme="minorHAnsi"/>
          <w:lang w:eastAsia="ko-KR"/>
        </w:rPr>
      </w:pPr>
    </w:p>
    <w:p w14:paraId="43564C06" w14:textId="50B10B20"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Mr. Simba Chan (Crane WG</w:t>
      </w:r>
      <w:r w:rsidRPr="00287375">
        <w:rPr>
          <w:rFonts w:cstheme="minorHAnsi"/>
          <w:lang w:eastAsia="ko-KR"/>
        </w:rPr>
        <w:t>)</w:t>
      </w:r>
      <w:r w:rsidRPr="00287375">
        <w:rPr>
          <w:rFonts w:cstheme="minorHAnsi"/>
        </w:rPr>
        <w:t xml:space="preserve"> asked if there might be (undetected) populations of the Dalmatian Pelican in Russian </w:t>
      </w:r>
      <w:r w:rsidR="00F32281" w:rsidRPr="00287375">
        <w:rPr>
          <w:rFonts w:cstheme="minorHAnsi"/>
        </w:rPr>
        <w:t>terri</w:t>
      </w:r>
      <w:r w:rsidR="00F32281">
        <w:rPr>
          <w:rFonts w:cstheme="minorHAnsi"/>
        </w:rPr>
        <w:t>tor</w:t>
      </w:r>
      <w:r w:rsidR="00F32281" w:rsidRPr="00287375">
        <w:rPr>
          <w:rFonts w:cstheme="minorHAnsi"/>
        </w:rPr>
        <w:t>y</w:t>
      </w:r>
      <w:r w:rsidRPr="00287375">
        <w:rPr>
          <w:rFonts w:cstheme="minorHAnsi"/>
        </w:rPr>
        <w:t>. He pointed out a need for better knowledge of the species in Russia to get more involvement from Russia in these discussions.</w:t>
      </w:r>
    </w:p>
    <w:p w14:paraId="60AF4BC2" w14:textId="77777777" w:rsidR="00B6456C" w:rsidRPr="00287375" w:rsidRDefault="00B6456C" w:rsidP="00AD3BAD">
      <w:pPr>
        <w:pStyle w:val="ListParagraph"/>
        <w:jc w:val="both"/>
        <w:rPr>
          <w:rFonts w:cstheme="minorHAnsi"/>
          <w:lang w:eastAsia="ko-KR"/>
        </w:rPr>
      </w:pPr>
    </w:p>
    <w:p w14:paraId="3FFA398D" w14:textId="733EE10F"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Evgeny Syroechkovskiy (Russia) indicated that he will </w:t>
      </w:r>
      <w:r w:rsidR="00B6456C" w:rsidRPr="009220D8">
        <w:rPr>
          <w:rFonts w:cstheme="minorHAnsi"/>
          <w:noProof/>
        </w:rPr>
        <w:t>follow</w:t>
      </w:r>
      <w:r w:rsidR="00B6456C" w:rsidRPr="00287375">
        <w:rPr>
          <w:rFonts w:cstheme="minorHAnsi"/>
        </w:rPr>
        <w:t xml:space="preserve"> up by consulting with colleagues to determine the status and population of the Dalmatian Pelican in Russian </w:t>
      </w:r>
      <w:r w:rsidR="00E8639A" w:rsidRPr="00287375">
        <w:rPr>
          <w:rFonts w:cstheme="minorHAnsi"/>
        </w:rPr>
        <w:t>terri</w:t>
      </w:r>
      <w:r w:rsidR="00E8639A">
        <w:rPr>
          <w:rFonts w:cstheme="minorHAnsi"/>
        </w:rPr>
        <w:t>tor</w:t>
      </w:r>
      <w:r w:rsidR="00E8639A" w:rsidRPr="00287375">
        <w:rPr>
          <w:rFonts w:cstheme="minorHAnsi"/>
        </w:rPr>
        <w:t>y</w:t>
      </w:r>
      <w:r w:rsidR="00B6456C" w:rsidRPr="00287375">
        <w:rPr>
          <w:rFonts w:cstheme="minorHAnsi"/>
        </w:rPr>
        <w:t>.</w:t>
      </w:r>
    </w:p>
    <w:p w14:paraId="7D7EBB86" w14:textId="77777777" w:rsidR="00B6456C" w:rsidRPr="00287375" w:rsidRDefault="00B6456C" w:rsidP="00AD3BAD">
      <w:pPr>
        <w:pStyle w:val="ListParagraph"/>
        <w:jc w:val="both"/>
        <w:rPr>
          <w:rFonts w:cstheme="minorHAnsi"/>
          <w:lang w:eastAsia="ko-KR"/>
        </w:rPr>
      </w:pPr>
    </w:p>
    <w:p w14:paraId="01ECF3B4" w14:textId="66AF8E2F"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 xml:space="preserve">Mr. Simba Chan (Crane WG) observed that the terms of reference for the </w:t>
      </w:r>
      <w:r w:rsidR="009220D8">
        <w:rPr>
          <w:rFonts w:cstheme="minorHAnsi"/>
        </w:rPr>
        <w:t>TF</w:t>
      </w:r>
      <w:r w:rsidRPr="00287375">
        <w:rPr>
          <w:rFonts w:cstheme="minorHAnsi"/>
        </w:rPr>
        <w:t xml:space="preserve"> under this </w:t>
      </w:r>
      <w:r w:rsidR="003641E5">
        <w:rPr>
          <w:rFonts w:cstheme="minorHAnsi"/>
        </w:rPr>
        <w:t>draft Decision</w:t>
      </w:r>
      <w:r w:rsidRPr="00287375">
        <w:rPr>
          <w:rFonts w:cstheme="minorHAnsi"/>
        </w:rPr>
        <w:t xml:space="preserve"> will need to be reviewed to see if all members could agree on it. He suggested that the </w:t>
      </w:r>
      <w:r w:rsidR="00E8639A">
        <w:rPr>
          <w:rFonts w:cstheme="minorHAnsi"/>
        </w:rPr>
        <w:t>ToR</w:t>
      </w:r>
      <w:r w:rsidRPr="00287375">
        <w:rPr>
          <w:rFonts w:cstheme="minorHAnsi"/>
        </w:rPr>
        <w:t xml:space="preserve"> can be discussed and considered for adoption once the </w:t>
      </w:r>
      <w:r w:rsidR="009220D8">
        <w:rPr>
          <w:rFonts w:cstheme="minorHAnsi"/>
        </w:rPr>
        <w:t>TF</w:t>
      </w:r>
      <w:r w:rsidRPr="00287375">
        <w:rPr>
          <w:rFonts w:cstheme="minorHAnsi"/>
        </w:rPr>
        <w:t xml:space="preserve"> has been established.</w:t>
      </w:r>
    </w:p>
    <w:p w14:paraId="7A4DE2C8" w14:textId="77777777" w:rsidR="00B6456C" w:rsidRPr="00287375" w:rsidRDefault="00B6456C" w:rsidP="00AD3BAD">
      <w:pPr>
        <w:pStyle w:val="ListParagraph"/>
        <w:jc w:val="both"/>
        <w:rPr>
          <w:rFonts w:cstheme="minorHAnsi"/>
          <w:lang w:eastAsia="ko-KR"/>
        </w:rPr>
      </w:pPr>
    </w:p>
    <w:p w14:paraId="1901FAD0" w14:textId="5CE8BA9D" w:rsidR="00B6456C" w:rsidRPr="00287375" w:rsidRDefault="00337121" w:rsidP="00AD3BAD">
      <w:pPr>
        <w:pStyle w:val="ListParagraph"/>
        <w:numPr>
          <w:ilvl w:val="0"/>
          <w:numId w:val="36"/>
        </w:numPr>
        <w:spacing w:line="276" w:lineRule="auto"/>
        <w:ind w:left="0" w:firstLine="0"/>
        <w:jc w:val="both"/>
        <w:rPr>
          <w:rFonts w:cstheme="minorHAnsi"/>
          <w:lang w:eastAsia="ko-KR"/>
        </w:rPr>
      </w:pPr>
      <w:r>
        <w:rPr>
          <w:rFonts w:cstheme="minorHAnsi"/>
        </w:rPr>
        <w:lastRenderedPageBreak/>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proposed that the </w:t>
      </w:r>
      <w:r w:rsidR="00E8639A">
        <w:rPr>
          <w:rFonts w:cstheme="minorHAnsi"/>
        </w:rPr>
        <w:t>ToR</w:t>
      </w:r>
      <w:r w:rsidR="00B6456C" w:rsidRPr="00287375">
        <w:rPr>
          <w:rFonts w:cstheme="minorHAnsi"/>
        </w:rPr>
        <w:t xml:space="preserve"> be adopted in the interim until the next reporting at the 11</w:t>
      </w:r>
      <w:r w:rsidR="00B6456C" w:rsidRPr="00287375">
        <w:rPr>
          <w:rFonts w:cstheme="minorHAnsi"/>
          <w:vertAlign w:val="superscript"/>
        </w:rPr>
        <w:t>th</w:t>
      </w:r>
      <w:r w:rsidR="00B6456C" w:rsidRPr="00287375">
        <w:rPr>
          <w:rFonts w:cstheme="minorHAnsi"/>
        </w:rPr>
        <w:t xml:space="preserve"> Meeting of the </w:t>
      </w:r>
      <w:r>
        <w:rPr>
          <w:rFonts w:cstheme="minorHAnsi"/>
        </w:rPr>
        <w:t>Partner</w:t>
      </w:r>
      <w:r w:rsidR="00B6456C" w:rsidRPr="00287375">
        <w:rPr>
          <w:rFonts w:cstheme="minorHAnsi"/>
        </w:rPr>
        <w:t xml:space="preserve">s. He proposed wording on the </w:t>
      </w:r>
      <w:r w:rsidR="009220D8">
        <w:rPr>
          <w:rFonts w:cstheme="minorHAnsi"/>
        </w:rPr>
        <w:t>TF</w:t>
      </w:r>
      <w:r w:rsidR="00B6456C" w:rsidRPr="00287375">
        <w:rPr>
          <w:rFonts w:cstheme="minorHAnsi"/>
        </w:rPr>
        <w:t xml:space="preserve">’s </w:t>
      </w:r>
      <w:r w:rsidR="00E8639A">
        <w:rPr>
          <w:rFonts w:cstheme="minorHAnsi"/>
        </w:rPr>
        <w:t>ToR</w:t>
      </w:r>
      <w:r w:rsidR="00B6456C" w:rsidRPr="00287375">
        <w:rPr>
          <w:rFonts w:cstheme="minorHAnsi"/>
        </w:rPr>
        <w:t xml:space="preserve"> to be revised to reflect its interim nature.</w:t>
      </w:r>
    </w:p>
    <w:p w14:paraId="7BFFB42F" w14:textId="77777777" w:rsidR="00B6456C" w:rsidRPr="00287375" w:rsidRDefault="00B6456C" w:rsidP="00AD3BAD">
      <w:pPr>
        <w:pStyle w:val="ListParagraph"/>
        <w:jc w:val="both"/>
        <w:rPr>
          <w:rFonts w:cstheme="minorHAnsi"/>
          <w:lang w:eastAsia="ko-KR"/>
        </w:rPr>
      </w:pPr>
    </w:p>
    <w:p w14:paraId="1BB058E0" w14:textId="5448B959"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 xml:space="preserve">eng </w:t>
      </w:r>
      <w:r w:rsidRPr="00287375">
        <w:rPr>
          <w:rFonts w:cstheme="minorHAnsi"/>
        </w:rPr>
        <w:t>(</w:t>
      </w:r>
      <w:r>
        <w:rPr>
          <w:rFonts w:cstheme="minorHAnsi" w:hint="eastAsia"/>
          <w:lang w:eastAsia="ko-KR"/>
        </w:rPr>
        <w:t>Singapore,</w:t>
      </w:r>
      <w:r w:rsidRPr="00287375">
        <w:rPr>
          <w:rFonts w:cstheme="minorHAnsi"/>
        </w:rPr>
        <w:t xml:space="preserve"> </w:t>
      </w:r>
      <w:r w:rsidR="00337121">
        <w:rPr>
          <w:rFonts w:cstheme="minorHAnsi"/>
        </w:rPr>
        <w:t>Vic</w:t>
      </w:r>
      <w:r w:rsidR="00E8639A">
        <w:rPr>
          <w:rFonts w:cstheme="minorHAnsi"/>
        </w:rPr>
        <w:t>e</w:t>
      </w:r>
      <w:r w:rsidR="00337121">
        <w:rPr>
          <w:rFonts w:cstheme="minorHAnsi"/>
        </w:rPr>
        <w:t xml:space="preserve"> </w:t>
      </w:r>
      <w:r w:rsidR="00F32281">
        <w:rPr>
          <w:rFonts w:cstheme="minorHAnsi"/>
        </w:rPr>
        <w:t>Chair</w:t>
      </w:r>
      <w:r w:rsidR="00F32281" w:rsidRPr="00287375">
        <w:rPr>
          <w:rFonts w:cstheme="minorHAnsi"/>
        </w:rPr>
        <w:t>) –</w:t>
      </w:r>
      <w:r w:rsidRPr="00287375">
        <w:rPr>
          <w:rFonts w:cstheme="minorHAnsi"/>
        </w:rPr>
        <w:t xml:space="preserve"> </w:t>
      </w:r>
      <w:r w:rsidR="003641E5">
        <w:rPr>
          <w:rFonts w:cstheme="minorHAnsi"/>
        </w:rPr>
        <w:t>Draft Decision</w:t>
      </w:r>
      <w:r w:rsidRPr="00287375">
        <w:rPr>
          <w:rFonts w:cstheme="minorHAnsi"/>
        </w:rPr>
        <w:t xml:space="preserve"> 14 is adopted. </w:t>
      </w:r>
    </w:p>
    <w:p w14:paraId="574E4F22" w14:textId="77777777" w:rsidR="00B6456C" w:rsidRPr="00287375" w:rsidRDefault="00B6456C" w:rsidP="00AD3BAD">
      <w:pPr>
        <w:spacing w:line="276" w:lineRule="auto"/>
        <w:jc w:val="both"/>
        <w:rPr>
          <w:rFonts w:cstheme="minorHAnsi"/>
          <w:lang w:eastAsia="ko-KR"/>
        </w:rPr>
      </w:pPr>
    </w:p>
    <w:p w14:paraId="723EA94F" w14:textId="4029F822" w:rsidR="00B6456C" w:rsidRDefault="00B6456C" w:rsidP="00AD3BAD">
      <w:pPr>
        <w:jc w:val="both"/>
        <w:outlineLvl w:val="0"/>
        <w:rPr>
          <w:rFonts w:cstheme="minorHAnsi"/>
          <w:b/>
          <w:u w:val="single"/>
          <w:lang w:eastAsia="ko-KR"/>
        </w:rPr>
      </w:pPr>
      <w:bookmarkStart w:id="54" w:name="_Toc535935486"/>
      <w:r w:rsidRPr="00287375">
        <w:rPr>
          <w:rFonts w:cstheme="minorHAnsi"/>
          <w:b/>
          <w:u w:val="single"/>
        </w:rPr>
        <w:t>A</w:t>
      </w:r>
      <w:r w:rsidRPr="00287375">
        <w:rPr>
          <w:rFonts w:cstheme="minorHAnsi"/>
          <w:b/>
          <w:u w:val="single"/>
          <w:lang w:eastAsia="ko-KR"/>
        </w:rPr>
        <w:t>GENDA ITEM 6</w:t>
      </w:r>
      <w:r w:rsidRPr="00287375">
        <w:rPr>
          <w:rFonts w:cstheme="minorHAnsi"/>
          <w:b/>
          <w:u w:val="single"/>
        </w:rPr>
        <w:t>: S</w:t>
      </w:r>
      <w:r w:rsidRPr="00287375">
        <w:rPr>
          <w:rFonts w:cstheme="minorHAnsi"/>
          <w:b/>
          <w:u w:val="single"/>
          <w:lang w:eastAsia="ko-KR"/>
        </w:rPr>
        <w:t>PECIAL PRESENTATION, KEY ACTIVITIES OF WGs/TFs</w:t>
      </w:r>
      <w:bookmarkEnd w:id="54"/>
    </w:p>
    <w:p w14:paraId="25210D7D" w14:textId="77777777" w:rsidR="00342068" w:rsidRPr="00287375" w:rsidRDefault="00342068" w:rsidP="00AD3BAD">
      <w:pPr>
        <w:jc w:val="both"/>
        <w:outlineLvl w:val="0"/>
        <w:rPr>
          <w:rFonts w:cstheme="minorHAnsi"/>
          <w:b/>
          <w:u w:val="single"/>
        </w:rPr>
      </w:pPr>
    </w:p>
    <w:p w14:paraId="68F2335C" w14:textId="3AF71049" w:rsidR="00B6456C" w:rsidRPr="00287375" w:rsidRDefault="00B6456C" w:rsidP="00AD3BAD">
      <w:pPr>
        <w:spacing w:line="276" w:lineRule="auto"/>
        <w:jc w:val="both"/>
        <w:outlineLvl w:val="1"/>
        <w:rPr>
          <w:rFonts w:cstheme="minorHAnsi"/>
          <w:b/>
        </w:rPr>
      </w:pPr>
      <w:bookmarkStart w:id="55" w:name="_Toc535935487"/>
      <w:r w:rsidRPr="00287375">
        <w:rPr>
          <w:rFonts w:cstheme="minorHAnsi"/>
          <w:b/>
          <w:lang w:eastAsia="ko-KR"/>
        </w:rPr>
        <w:t xml:space="preserve">Agenda Item 6.1: </w:t>
      </w:r>
      <w:r w:rsidRPr="00287375">
        <w:rPr>
          <w:rFonts w:cstheme="minorHAnsi"/>
          <w:b/>
        </w:rPr>
        <w:t xml:space="preserve">Scaly-sided Merganser </w:t>
      </w:r>
      <w:r w:rsidR="009220D8">
        <w:rPr>
          <w:rFonts w:cstheme="minorHAnsi"/>
          <w:b/>
        </w:rPr>
        <w:t>TF</w:t>
      </w:r>
      <w:r w:rsidRPr="00287375">
        <w:rPr>
          <w:rFonts w:cstheme="minorHAnsi"/>
          <w:b/>
        </w:rPr>
        <w:t xml:space="preserve"> Presentation (</w:t>
      </w:r>
      <w:r w:rsidR="009220D8">
        <w:rPr>
          <w:rFonts w:cstheme="minorHAnsi"/>
          <w:b/>
        </w:rPr>
        <w:t>Mr.</w:t>
      </w:r>
      <w:r w:rsidRPr="00287375">
        <w:rPr>
          <w:rFonts w:cstheme="minorHAnsi"/>
          <w:b/>
        </w:rPr>
        <w:t xml:space="preserve"> Diana Soloyeva)</w:t>
      </w:r>
      <w:bookmarkEnd w:id="55"/>
    </w:p>
    <w:p w14:paraId="2B3FD895" w14:textId="2DD0A322"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Diana Soloyeva (Scaly-sided Merganser TF) presented the work of the Scaly-sided Merganser </w:t>
      </w:r>
      <w:r>
        <w:rPr>
          <w:rFonts w:cstheme="minorHAnsi"/>
        </w:rPr>
        <w:t>TF</w:t>
      </w:r>
      <w:r w:rsidR="00B6456C" w:rsidRPr="00287375">
        <w:rPr>
          <w:rFonts w:cstheme="minorHAnsi"/>
        </w:rPr>
        <w:t xml:space="preserve">, highlighting updates from field work by </w:t>
      </w:r>
      <w:r>
        <w:rPr>
          <w:rFonts w:cstheme="minorHAnsi"/>
        </w:rPr>
        <w:t>TF</w:t>
      </w:r>
      <w:r w:rsidR="00B6456C" w:rsidRPr="00287375">
        <w:rPr>
          <w:rFonts w:cstheme="minorHAnsi"/>
        </w:rPr>
        <w:t xml:space="preserve"> members in the Russian Far East, as well as citizen science surveys across key sites in China. She then introduced a number of administrative updates from the recent work on the </w:t>
      </w:r>
      <w:r>
        <w:rPr>
          <w:rFonts w:cstheme="minorHAnsi"/>
        </w:rPr>
        <w:t>TF</w:t>
      </w:r>
      <w:r w:rsidR="00B6456C" w:rsidRPr="00287375">
        <w:rPr>
          <w:rFonts w:cstheme="minorHAnsi"/>
        </w:rPr>
        <w:t xml:space="preserve">, including, (1) a recent vote to prohibit the use of tracking devices for research on the Scaly-sided Merganser, (2) funding support from EAZA and AZA, and (3) a new grant call for SSME conservation recently approved by the </w:t>
      </w:r>
      <w:r>
        <w:rPr>
          <w:rFonts w:cstheme="minorHAnsi"/>
        </w:rPr>
        <w:t>Chair</w:t>
      </w:r>
      <w:r w:rsidR="00B6456C" w:rsidRPr="00287375">
        <w:rPr>
          <w:rFonts w:cstheme="minorHAnsi"/>
        </w:rPr>
        <w:t>. She noted that there is good progress on work on the SSME within its range stage. In China</w:t>
      </w:r>
      <w:r>
        <w:rPr>
          <w:rFonts w:cstheme="minorHAnsi"/>
        </w:rPr>
        <w:t>,</w:t>
      </w:r>
      <w:r w:rsidR="00B6456C" w:rsidRPr="00287375">
        <w:rPr>
          <w:rFonts w:cstheme="minorHAnsi"/>
        </w:rPr>
        <w:t xml:space="preserve"> </w:t>
      </w:r>
      <w:r w:rsidR="00B6456C" w:rsidRPr="009220D8">
        <w:rPr>
          <w:rFonts w:cstheme="minorHAnsi"/>
          <w:noProof/>
        </w:rPr>
        <w:t>for</w:t>
      </w:r>
      <w:r w:rsidR="00B6456C" w:rsidRPr="00287375">
        <w:rPr>
          <w:rFonts w:cstheme="minorHAnsi"/>
        </w:rPr>
        <w:t xml:space="preserve"> example, citizen science surveys </w:t>
      </w:r>
      <w:r w:rsidR="00B6456C" w:rsidRPr="009220D8">
        <w:rPr>
          <w:rFonts w:cstheme="minorHAnsi"/>
          <w:noProof/>
        </w:rPr>
        <w:t>ha</w:t>
      </w:r>
      <w:r>
        <w:rPr>
          <w:rFonts w:cstheme="minorHAnsi"/>
          <w:noProof/>
        </w:rPr>
        <w:t>ve</w:t>
      </w:r>
      <w:r w:rsidR="00B6456C" w:rsidRPr="00287375">
        <w:rPr>
          <w:rFonts w:cstheme="minorHAnsi"/>
        </w:rPr>
        <w:t xml:space="preserve"> involved over 2,000 people working across different sites from 2014-2016. In Russia, the ongoing artificial nest programme currently being implemented in the Kievka basin in Primorye, Russian Far East has contributed to an increase in productivity for SSME. This work is being supported by three active </w:t>
      </w:r>
      <w:r w:rsidR="00E8639A" w:rsidRPr="00287375">
        <w:rPr>
          <w:rFonts w:cstheme="minorHAnsi"/>
        </w:rPr>
        <w:t>incuba</w:t>
      </w:r>
      <w:r w:rsidR="00E8639A">
        <w:rPr>
          <w:rFonts w:cstheme="minorHAnsi"/>
        </w:rPr>
        <w:t>tor</w:t>
      </w:r>
      <w:r w:rsidR="00E8639A" w:rsidRPr="00287375">
        <w:rPr>
          <w:rFonts w:cstheme="minorHAnsi"/>
        </w:rPr>
        <w:t>s</w:t>
      </w:r>
      <w:r w:rsidR="00B6456C" w:rsidRPr="00287375">
        <w:rPr>
          <w:rFonts w:cstheme="minorHAnsi"/>
        </w:rPr>
        <w:t xml:space="preserve">. </w:t>
      </w:r>
      <w:r>
        <w:rPr>
          <w:rFonts w:cstheme="minorHAnsi"/>
        </w:rPr>
        <w:t>Mr.</w:t>
      </w:r>
      <w:r w:rsidR="00B6456C" w:rsidRPr="00287375">
        <w:rPr>
          <w:rFonts w:cstheme="minorHAnsi"/>
        </w:rPr>
        <w:t xml:space="preserve"> Soloyeva concluded her presented by highlighting the need for best practices in research and field protocols in the EAAF, citing that there is (1) scope to adapt some of the practices from other flyways, and the issue (2) of how democratic approaches in decision-making for conservation may be counter-balanced by bureaucratic prudence. She noted that the </w:t>
      </w:r>
      <w:r>
        <w:rPr>
          <w:rFonts w:cstheme="minorHAnsi"/>
        </w:rPr>
        <w:t>TF</w:t>
      </w:r>
      <w:r w:rsidR="00B6456C" w:rsidRPr="00287375">
        <w:rPr>
          <w:rFonts w:cstheme="minorHAnsi"/>
        </w:rPr>
        <w:t xml:space="preserve"> is proposing for a forum, hosted on the EAAFP website that could be useful for more interactions with the work of the </w:t>
      </w:r>
      <w:r>
        <w:rPr>
          <w:rFonts w:cstheme="minorHAnsi"/>
        </w:rPr>
        <w:t>TF</w:t>
      </w:r>
      <w:r w:rsidR="00B6456C" w:rsidRPr="00287375">
        <w:rPr>
          <w:rFonts w:cstheme="minorHAnsi"/>
        </w:rPr>
        <w:t xml:space="preserve">. </w:t>
      </w:r>
    </w:p>
    <w:p w14:paraId="4B6491E3" w14:textId="77777777" w:rsidR="00B6456C" w:rsidRPr="00287375" w:rsidRDefault="00B6456C" w:rsidP="00AD3BAD">
      <w:pPr>
        <w:spacing w:line="276" w:lineRule="auto"/>
        <w:jc w:val="both"/>
        <w:rPr>
          <w:rFonts w:cstheme="minorHAnsi"/>
        </w:rPr>
      </w:pPr>
    </w:p>
    <w:p w14:paraId="6C3D8F6C" w14:textId="505E45AF" w:rsidR="00B6456C" w:rsidRPr="00287375" w:rsidRDefault="00B6456C" w:rsidP="00AD3BAD">
      <w:pPr>
        <w:spacing w:line="276" w:lineRule="auto"/>
        <w:jc w:val="both"/>
        <w:outlineLvl w:val="1"/>
        <w:rPr>
          <w:rFonts w:cstheme="minorHAnsi"/>
          <w:b/>
        </w:rPr>
      </w:pPr>
      <w:bookmarkStart w:id="56" w:name="_Toc535935488"/>
      <w:r w:rsidRPr="00287375">
        <w:rPr>
          <w:rFonts w:cstheme="minorHAnsi"/>
          <w:b/>
          <w:lang w:eastAsia="ko-KR"/>
        </w:rPr>
        <w:t xml:space="preserve">Agenda Item 6.2: </w:t>
      </w:r>
      <w:r w:rsidRPr="00287375">
        <w:rPr>
          <w:rFonts w:cstheme="minorHAnsi"/>
          <w:b/>
        </w:rPr>
        <w:t xml:space="preserve">Spoon-billed Sandpiper </w:t>
      </w:r>
      <w:r w:rsidR="009220D8">
        <w:rPr>
          <w:rFonts w:cstheme="minorHAnsi"/>
          <w:b/>
        </w:rPr>
        <w:t>TF</w:t>
      </w:r>
      <w:r w:rsidRPr="00287375">
        <w:rPr>
          <w:rFonts w:cstheme="minorHAnsi"/>
          <w:b/>
        </w:rPr>
        <w:t xml:space="preserve"> Presentation (</w:t>
      </w:r>
      <w:r w:rsidR="009220D8">
        <w:rPr>
          <w:rFonts w:cstheme="minorHAnsi"/>
          <w:b/>
        </w:rPr>
        <w:t>Mr.</w:t>
      </w:r>
      <w:r w:rsidRPr="00287375">
        <w:rPr>
          <w:rFonts w:cstheme="minorHAnsi"/>
          <w:b/>
        </w:rPr>
        <w:t xml:space="preserve"> Evgeny Syroechkovskiy)</w:t>
      </w:r>
      <w:bookmarkEnd w:id="56"/>
    </w:p>
    <w:p w14:paraId="6852432D" w14:textId="0F4A5259"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Evgeny Syroechkovskiy (Spoon-billed Sandpiper TF) presented on updates on the work of the </w:t>
      </w:r>
      <w:r>
        <w:rPr>
          <w:rFonts w:cstheme="minorHAnsi"/>
        </w:rPr>
        <w:t>TF</w:t>
      </w:r>
      <w:r w:rsidR="00B6456C" w:rsidRPr="00287375">
        <w:rPr>
          <w:rFonts w:cstheme="minorHAnsi"/>
        </w:rPr>
        <w:t xml:space="preserve">, including developments arising from the Spoon-billed Sandpiper </w:t>
      </w:r>
      <w:r>
        <w:rPr>
          <w:rFonts w:cstheme="minorHAnsi"/>
        </w:rPr>
        <w:t>TF</w:t>
      </w:r>
      <w:r w:rsidR="00B6456C" w:rsidRPr="00287375">
        <w:rPr>
          <w:rFonts w:cstheme="minorHAnsi"/>
        </w:rPr>
        <w:t xml:space="preserve"> workshop that recently concluded. He noted that a lot of the work carried out under the </w:t>
      </w:r>
      <w:r w:rsidR="00337121">
        <w:rPr>
          <w:rFonts w:cstheme="minorHAnsi"/>
        </w:rPr>
        <w:t>Partner</w:t>
      </w:r>
      <w:r w:rsidR="00B6456C" w:rsidRPr="00287375">
        <w:rPr>
          <w:rFonts w:cstheme="minorHAnsi"/>
        </w:rPr>
        <w:t xml:space="preserve">ship is led by the various </w:t>
      </w:r>
      <w:r>
        <w:rPr>
          <w:rFonts w:cstheme="minorHAnsi"/>
        </w:rPr>
        <w:t>TF</w:t>
      </w:r>
      <w:r w:rsidR="00B6456C" w:rsidRPr="00287375">
        <w:rPr>
          <w:rFonts w:cstheme="minorHAnsi"/>
        </w:rPr>
        <w:t xml:space="preserve">s and </w:t>
      </w:r>
      <w:r>
        <w:rPr>
          <w:rFonts w:cstheme="minorHAnsi"/>
        </w:rPr>
        <w:t>WG</w:t>
      </w:r>
      <w:r w:rsidR="00B6456C" w:rsidRPr="00287375">
        <w:rPr>
          <w:rFonts w:cstheme="minorHAnsi"/>
        </w:rPr>
        <w:t xml:space="preserve">s, and thus suggested that more time </w:t>
      </w:r>
      <w:r>
        <w:rPr>
          <w:rFonts w:cstheme="minorHAnsi"/>
          <w:noProof/>
        </w:rPr>
        <w:t>is</w:t>
      </w:r>
      <w:r w:rsidR="00B6456C" w:rsidRPr="00287375">
        <w:rPr>
          <w:rFonts w:cstheme="minorHAnsi"/>
        </w:rPr>
        <w:t xml:space="preserve"> allocated to </w:t>
      </w:r>
      <w:r>
        <w:rPr>
          <w:rFonts w:cstheme="minorHAnsi"/>
        </w:rPr>
        <w:t>WG</w:t>
      </w:r>
      <w:r w:rsidR="00B6456C" w:rsidRPr="00287375">
        <w:rPr>
          <w:rFonts w:cstheme="minorHAnsi"/>
        </w:rPr>
        <w:t xml:space="preserve">s to report on their progress in </w:t>
      </w:r>
      <w:r>
        <w:rPr>
          <w:rFonts w:cstheme="minorHAnsi"/>
        </w:rPr>
        <w:t xml:space="preserve">a </w:t>
      </w:r>
      <w:r w:rsidR="00B6456C" w:rsidRPr="009220D8">
        <w:rPr>
          <w:rFonts w:cstheme="minorHAnsi"/>
          <w:noProof/>
        </w:rPr>
        <w:t>future</w:t>
      </w:r>
      <w:r w:rsidR="00B6456C" w:rsidRPr="00287375">
        <w:rPr>
          <w:rFonts w:cstheme="minorHAnsi"/>
        </w:rPr>
        <w:t xml:space="preserve"> meeting of </w:t>
      </w:r>
      <w:r w:rsidR="00337121">
        <w:rPr>
          <w:rFonts w:cstheme="minorHAnsi"/>
        </w:rPr>
        <w:t>Partner</w:t>
      </w:r>
      <w:r w:rsidR="00B6456C" w:rsidRPr="00287375">
        <w:rPr>
          <w:rFonts w:cstheme="minorHAnsi"/>
        </w:rPr>
        <w:t xml:space="preserve">s. </w:t>
      </w:r>
      <w:r>
        <w:rPr>
          <w:rFonts w:cstheme="minorHAnsi"/>
        </w:rPr>
        <w:t>He</w:t>
      </w:r>
      <w:r w:rsidR="00B6456C" w:rsidRPr="00287375">
        <w:rPr>
          <w:rFonts w:cstheme="minorHAnsi"/>
        </w:rPr>
        <w:t xml:space="preserve"> highlighted that the SBS</w:t>
      </w:r>
      <w:r>
        <w:rPr>
          <w:rFonts w:cstheme="minorHAnsi"/>
        </w:rPr>
        <w:t xml:space="preserve"> </w:t>
      </w:r>
      <w:r w:rsidR="00B6456C" w:rsidRPr="00287375">
        <w:rPr>
          <w:rFonts w:cstheme="minorHAnsi"/>
        </w:rPr>
        <w:t>TF now contains 42 members from 18 countries, with representation from governments, conservationists, academicians</w:t>
      </w:r>
      <w:r w:rsidR="00342068">
        <w:rPr>
          <w:rFonts w:cstheme="minorHAnsi"/>
        </w:rPr>
        <w:t>,</w:t>
      </w:r>
      <w:r w:rsidR="00B6456C" w:rsidRPr="00287375">
        <w:rPr>
          <w:rFonts w:cstheme="minorHAnsi"/>
        </w:rPr>
        <w:t xml:space="preserve"> </w:t>
      </w:r>
      <w:r w:rsidR="00B6456C" w:rsidRPr="00342068">
        <w:rPr>
          <w:rFonts w:cstheme="minorHAnsi"/>
          <w:noProof/>
        </w:rPr>
        <w:t>and</w:t>
      </w:r>
      <w:r w:rsidR="00B6456C" w:rsidRPr="00287375">
        <w:rPr>
          <w:rFonts w:cstheme="minorHAnsi"/>
        </w:rPr>
        <w:t xml:space="preserve"> non-government </w:t>
      </w:r>
      <w:r w:rsidR="00B6456C" w:rsidRPr="00342068">
        <w:rPr>
          <w:rFonts w:cstheme="minorHAnsi"/>
          <w:noProof/>
        </w:rPr>
        <w:t>organi</w:t>
      </w:r>
      <w:r w:rsidR="00342068">
        <w:rPr>
          <w:rFonts w:cstheme="minorHAnsi"/>
          <w:noProof/>
        </w:rPr>
        <w:t>z</w:t>
      </w:r>
      <w:r w:rsidR="00B6456C" w:rsidRPr="00342068">
        <w:rPr>
          <w:rFonts w:cstheme="minorHAnsi"/>
          <w:noProof/>
        </w:rPr>
        <w:t>ations</w:t>
      </w:r>
      <w:r w:rsidR="00B6456C" w:rsidRPr="00287375">
        <w:rPr>
          <w:rFonts w:cstheme="minorHAnsi"/>
        </w:rPr>
        <w:t xml:space="preserve">. He noted that the </w:t>
      </w:r>
      <w:r>
        <w:rPr>
          <w:rFonts w:cstheme="minorHAnsi"/>
        </w:rPr>
        <w:t>TF</w:t>
      </w:r>
      <w:r w:rsidR="00B6456C" w:rsidRPr="00287375">
        <w:rPr>
          <w:rFonts w:cstheme="minorHAnsi"/>
        </w:rPr>
        <w:t xml:space="preserve"> started as the erstwhile ‘Spoon-billed Sandpiper recovery team’ in 2003, after which it then became hosted by the EAAFP as the SBS</w:t>
      </w:r>
      <w:r w:rsidR="00342068">
        <w:rPr>
          <w:rFonts w:cstheme="minorHAnsi"/>
        </w:rPr>
        <w:t xml:space="preserve"> </w:t>
      </w:r>
      <w:r w:rsidR="00B6456C" w:rsidRPr="00287375">
        <w:rPr>
          <w:rFonts w:cstheme="minorHAnsi"/>
        </w:rPr>
        <w:t xml:space="preserve">TF. He then updated that the </w:t>
      </w:r>
      <w:r>
        <w:rPr>
          <w:rFonts w:cstheme="minorHAnsi"/>
        </w:rPr>
        <w:t>TF</w:t>
      </w:r>
      <w:r w:rsidR="00B6456C" w:rsidRPr="00287375">
        <w:rPr>
          <w:rFonts w:cstheme="minorHAnsi"/>
        </w:rPr>
        <w:t xml:space="preserve"> has made significant progress, and now publishes its newsletter regularly to update its membership. The </w:t>
      </w:r>
      <w:r>
        <w:rPr>
          <w:rFonts w:cstheme="minorHAnsi"/>
        </w:rPr>
        <w:t>TF</w:t>
      </w:r>
      <w:r w:rsidR="00B6456C" w:rsidRPr="00287375">
        <w:rPr>
          <w:rFonts w:cstheme="minorHAnsi"/>
        </w:rPr>
        <w:t xml:space="preserve"> currently meets once every two years, but </w:t>
      </w:r>
      <w:r w:rsidR="00342068">
        <w:rPr>
          <w:rFonts w:cstheme="minorHAnsi"/>
          <w:noProof/>
        </w:rPr>
        <w:t>a</w:t>
      </w:r>
      <w:r w:rsidR="00B6456C" w:rsidRPr="00342068">
        <w:rPr>
          <w:rFonts w:cstheme="minorHAnsi"/>
          <w:noProof/>
        </w:rPr>
        <w:t xml:space="preserve"> large</w:t>
      </w:r>
      <w:r w:rsidR="00B6456C" w:rsidRPr="00287375">
        <w:rPr>
          <w:rFonts w:cstheme="minorHAnsi"/>
        </w:rPr>
        <w:t xml:space="preserve"> number of updates means that it may be useful to meet twice a year. A number of non-government </w:t>
      </w:r>
      <w:r w:rsidR="00B6456C" w:rsidRPr="00342068">
        <w:rPr>
          <w:rFonts w:cstheme="minorHAnsi"/>
          <w:noProof/>
        </w:rPr>
        <w:t>organi</w:t>
      </w:r>
      <w:r w:rsidR="00342068">
        <w:rPr>
          <w:rFonts w:cstheme="minorHAnsi"/>
          <w:noProof/>
        </w:rPr>
        <w:t>z</w:t>
      </w:r>
      <w:r w:rsidR="00B6456C" w:rsidRPr="00342068">
        <w:rPr>
          <w:rFonts w:cstheme="minorHAnsi"/>
          <w:noProof/>
        </w:rPr>
        <w:t>ations</w:t>
      </w:r>
      <w:r w:rsidR="00B6456C" w:rsidRPr="00287375">
        <w:rPr>
          <w:rFonts w:cstheme="minorHAnsi"/>
        </w:rPr>
        <w:t xml:space="preserve"> across the range states of the species currently support the </w:t>
      </w:r>
      <w:r>
        <w:rPr>
          <w:rFonts w:cstheme="minorHAnsi"/>
        </w:rPr>
        <w:t>TF</w:t>
      </w:r>
      <w:r w:rsidR="00B6456C" w:rsidRPr="00287375">
        <w:rPr>
          <w:rFonts w:cstheme="minorHAnsi"/>
        </w:rPr>
        <w:t xml:space="preserve">, and its work is now being further promoted under a number of bilateral agreements (e.g. Japan-Russia </w:t>
      </w:r>
      <w:r w:rsidR="00E8639A">
        <w:rPr>
          <w:rFonts w:cstheme="minorHAnsi"/>
        </w:rPr>
        <w:t>Migratory</w:t>
      </w:r>
      <w:r w:rsidR="00B6456C" w:rsidRPr="00287375">
        <w:rPr>
          <w:rFonts w:cstheme="minorHAnsi"/>
        </w:rPr>
        <w:t xml:space="preserve"> Bird Agreement, China-Russia </w:t>
      </w:r>
      <w:r w:rsidR="00E8639A">
        <w:rPr>
          <w:rFonts w:cstheme="minorHAnsi"/>
        </w:rPr>
        <w:t>Migratory</w:t>
      </w:r>
      <w:r w:rsidR="00B6456C" w:rsidRPr="00287375">
        <w:rPr>
          <w:rFonts w:cstheme="minorHAnsi"/>
        </w:rPr>
        <w:t xml:space="preserve"> Bird Agreement) and the Arctic Council’s Arctic </w:t>
      </w:r>
      <w:r w:rsidR="00E8639A">
        <w:rPr>
          <w:rFonts w:cstheme="minorHAnsi"/>
        </w:rPr>
        <w:t>Migratory</w:t>
      </w:r>
      <w:r w:rsidR="00B6456C" w:rsidRPr="00287375">
        <w:rPr>
          <w:rFonts w:cstheme="minorHAnsi"/>
        </w:rPr>
        <w:t xml:space="preserve"> Bird Initiative (AMBI). </w:t>
      </w:r>
      <w:r>
        <w:rPr>
          <w:rFonts w:cstheme="minorHAnsi"/>
        </w:rPr>
        <w:t>Mr.</w:t>
      </w:r>
      <w:r w:rsidR="00B6456C" w:rsidRPr="00287375">
        <w:rPr>
          <w:rFonts w:cstheme="minorHAnsi"/>
        </w:rPr>
        <w:t xml:space="preserve"> Syroechkovskiy </w:t>
      </w:r>
      <w:r w:rsidR="00B6456C" w:rsidRPr="00342068">
        <w:rPr>
          <w:rFonts w:cstheme="minorHAnsi"/>
          <w:noProof/>
        </w:rPr>
        <w:t>emphasi</w:t>
      </w:r>
      <w:r w:rsidR="00342068">
        <w:rPr>
          <w:rFonts w:cstheme="minorHAnsi"/>
          <w:noProof/>
        </w:rPr>
        <w:t>z</w:t>
      </w:r>
      <w:r w:rsidR="00B6456C" w:rsidRPr="00342068">
        <w:rPr>
          <w:rFonts w:cstheme="minorHAnsi"/>
          <w:noProof/>
        </w:rPr>
        <w:t>ed</w:t>
      </w:r>
      <w:r w:rsidR="00B6456C" w:rsidRPr="00287375">
        <w:rPr>
          <w:rFonts w:cstheme="minorHAnsi"/>
        </w:rPr>
        <w:t xml:space="preserve"> the importance of the work on the species currently being implemented in Chukotka, with reference to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work of the breeding sites and head-starting work. He observed that head-starting is has a major impact in stemming the decline of the </w:t>
      </w:r>
      <w:r w:rsidR="00B6456C" w:rsidRPr="00287375">
        <w:rPr>
          <w:rFonts w:cstheme="minorHAnsi"/>
        </w:rPr>
        <w:lastRenderedPageBreak/>
        <w:t xml:space="preserve">species by reducing mortality in the breeding grounds, and increment in productivity, with 163 chicks released in seven years. 26% of head-started Spoon-billed Sandpipers </w:t>
      </w:r>
      <w:r w:rsidR="00B6456C" w:rsidRPr="00342068">
        <w:rPr>
          <w:rFonts w:cstheme="minorHAnsi"/>
          <w:noProof/>
        </w:rPr>
        <w:t>ha</w:t>
      </w:r>
      <w:r w:rsidR="00342068">
        <w:rPr>
          <w:rFonts w:cstheme="minorHAnsi"/>
          <w:noProof/>
        </w:rPr>
        <w:t>ve</w:t>
      </w:r>
      <w:r w:rsidR="00B6456C" w:rsidRPr="00287375">
        <w:rPr>
          <w:rFonts w:cstheme="minorHAnsi"/>
        </w:rPr>
        <w:t xml:space="preserve"> been seen at least once since their release. Genetic work that is being led by </w:t>
      </w:r>
      <w:r w:rsidR="005C1CBB">
        <w:rPr>
          <w:rFonts w:cstheme="minorHAnsi"/>
        </w:rPr>
        <w:t>Mr.</w:t>
      </w:r>
      <w:r w:rsidR="00B6456C" w:rsidRPr="00287375">
        <w:rPr>
          <w:rFonts w:cstheme="minorHAnsi"/>
        </w:rPr>
        <w:t xml:space="preserve"> Kondrashov’s team in Austria has involved the sequencing of the genomes of seven individuals of spoon-billed sandpipers, which demonstrated that genetic diversity of the species peaked 20,000 years ago and has been on </w:t>
      </w:r>
      <w:r w:rsidR="00342068">
        <w:rPr>
          <w:rFonts w:cstheme="minorHAnsi"/>
        </w:rPr>
        <w:t xml:space="preserve">the </w:t>
      </w:r>
      <w:r w:rsidR="00B6456C" w:rsidRPr="00342068">
        <w:rPr>
          <w:rFonts w:cstheme="minorHAnsi"/>
          <w:noProof/>
        </w:rPr>
        <w:t>gradual</w:t>
      </w:r>
      <w:r w:rsidR="00B6456C" w:rsidRPr="00287375">
        <w:rPr>
          <w:rFonts w:cstheme="minorHAnsi"/>
        </w:rPr>
        <w:t xml:space="preserve"> decline since. </w:t>
      </w:r>
      <w:r w:rsidR="00B6456C" w:rsidRPr="00342068">
        <w:rPr>
          <w:rFonts w:cstheme="minorHAnsi"/>
          <w:noProof/>
        </w:rPr>
        <w:t>Recogni</w:t>
      </w:r>
      <w:r w:rsidR="00342068">
        <w:rPr>
          <w:rFonts w:cstheme="minorHAnsi"/>
          <w:noProof/>
        </w:rPr>
        <w:t>z</w:t>
      </w:r>
      <w:r w:rsidR="00B6456C" w:rsidRPr="00342068">
        <w:rPr>
          <w:rFonts w:cstheme="minorHAnsi"/>
          <w:noProof/>
        </w:rPr>
        <w:t>ing</w:t>
      </w:r>
      <w:r w:rsidR="00B6456C" w:rsidRPr="00287375">
        <w:rPr>
          <w:rFonts w:cstheme="minorHAnsi"/>
        </w:rPr>
        <w:t xml:space="preserve"> these declines, he observed that populations of the species in captivity may be needed as insurance for the future. </w:t>
      </w:r>
      <w:r>
        <w:rPr>
          <w:rFonts w:cstheme="minorHAnsi"/>
        </w:rPr>
        <w:t>Mr.</w:t>
      </w:r>
      <w:r w:rsidR="00B6456C" w:rsidRPr="00287375">
        <w:rPr>
          <w:rFonts w:cstheme="minorHAnsi"/>
        </w:rPr>
        <w:t xml:space="preserve"> Syroechkovskiy pointed out that satellite tagging for the species, involving the deployment of 12 transmitters in the past 2.5 years has yielded large amounts of new and important information on the migration of the species, including newly discovered staging and wintering sites, and sites that hold greater importance as previously thought (e.g. south China, Guangdong-Guangxi coast). Future work he noted, would </w:t>
      </w:r>
      <w:r w:rsidR="00342068">
        <w:rPr>
          <w:rFonts w:cstheme="minorHAnsi"/>
        </w:rPr>
        <w:t xml:space="preserve">be </w:t>
      </w:r>
      <w:r w:rsidR="00B6456C" w:rsidRPr="00342068">
        <w:rPr>
          <w:rFonts w:cstheme="minorHAnsi"/>
          <w:noProof/>
        </w:rPr>
        <w:t>involving</w:t>
      </w:r>
      <w:r w:rsidR="00B6456C" w:rsidRPr="00287375">
        <w:rPr>
          <w:rFonts w:cstheme="minorHAnsi"/>
        </w:rPr>
        <w:t xml:space="preserve"> </w:t>
      </w:r>
      <w:r w:rsidR="00B6456C" w:rsidRPr="00342068">
        <w:rPr>
          <w:rFonts w:cstheme="minorHAnsi"/>
          <w:noProof/>
        </w:rPr>
        <w:t>tackl</w:t>
      </w:r>
      <w:r w:rsidR="00342068">
        <w:rPr>
          <w:rFonts w:cstheme="minorHAnsi"/>
          <w:noProof/>
        </w:rPr>
        <w:t>e</w:t>
      </w:r>
      <w:r w:rsidR="00B6456C" w:rsidRPr="00287375">
        <w:rPr>
          <w:rFonts w:cstheme="minorHAnsi"/>
        </w:rPr>
        <w:t xml:space="preserve"> </w:t>
      </w:r>
      <w:r w:rsidR="00B6456C" w:rsidRPr="00342068">
        <w:rPr>
          <w:rFonts w:cstheme="minorHAnsi"/>
          <w:noProof/>
        </w:rPr>
        <w:t>various</w:t>
      </w:r>
      <w:r w:rsidR="00B6456C" w:rsidRPr="00287375">
        <w:rPr>
          <w:rFonts w:cstheme="minorHAnsi"/>
        </w:rPr>
        <w:t xml:space="preserve"> challenges, including a steady decline observed in the Gulf of Mottama, Myanmar, the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of mist-nets in southern China, new explorative work in the Democratic People’s Republic of Korea and Sumatra, Indonesia.</w:t>
      </w:r>
    </w:p>
    <w:p w14:paraId="36E7FF26" w14:textId="77777777" w:rsidR="00B6456C" w:rsidRPr="00287375" w:rsidRDefault="00B6456C" w:rsidP="00AD3BAD">
      <w:pPr>
        <w:spacing w:line="276" w:lineRule="auto"/>
        <w:jc w:val="both"/>
        <w:rPr>
          <w:rFonts w:cstheme="minorHAnsi"/>
          <w:lang w:eastAsia="ko-KR"/>
        </w:rPr>
      </w:pPr>
    </w:p>
    <w:p w14:paraId="7D341A8F" w14:textId="64DE5313" w:rsidR="00B6456C" w:rsidRPr="00287375" w:rsidRDefault="00B6456C" w:rsidP="00AD3BAD">
      <w:pPr>
        <w:spacing w:line="276" w:lineRule="auto"/>
        <w:jc w:val="both"/>
        <w:outlineLvl w:val="1"/>
        <w:rPr>
          <w:rFonts w:cstheme="minorHAnsi"/>
          <w:b/>
        </w:rPr>
      </w:pPr>
      <w:bookmarkStart w:id="57" w:name="_Toc535935489"/>
      <w:r w:rsidRPr="00287375">
        <w:rPr>
          <w:rFonts w:cstheme="minorHAnsi"/>
          <w:b/>
          <w:lang w:eastAsia="ko-KR"/>
        </w:rPr>
        <w:t xml:space="preserve">Agenda Item 6.3: </w:t>
      </w:r>
      <w:r w:rsidRPr="00287375">
        <w:rPr>
          <w:rFonts w:cstheme="minorHAnsi"/>
          <w:b/>
        </w:rPr>
        <w:t xml:space="preserve">Illegal Hunting, Taking and Trade (Interim) </w:t>
      </w:r>
      <w:r w:rsidR="009220D8">
        <w:rPr>
          <w:rFonts w:cstheme="minorHAnsi"/>
          <w:b/>
        </w:rPr>
        <w:t>TF</w:t>
      </w:r>
      <w:r w:rsidRPr="00287375">
        <w:rPr>
          <w:rFonts w:cstheme="minorHAnsi"/>
          <w:b/>
        </w:rPr>
        <w:t xml:space="preserve"> in the EAAFP (</w:t>
      </w:r>
      <w:r w:rsidR="009220D8">
        <w:rPr>
          <w:rFonts w:cstheme="minorHAnsi"/>
          <w:b/>
        </w:rPr>
        <w:t>Mr.</w:t>
      </w:r>
      <w:r w:rsidRPr="00287375">
        <w:rPr>
          <w:rFonts w:cstheme="minorHAnsi"/>
          <w:b/>
        </w:rPr>
        <w:t xml:space="preserve"> Srey Sunleang)</w:t>
      </w:r>
      <w:bookmarkEnd w:id="57"/>
    </w:p>
    <w:p w14:paraId="3EA122E1" w14:textId="7B270C89"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Srey Sunleang (Cambodia) provided an update on the work of the newly established Illegal Hunting, Taking and Trade </w:t>
      </w:r>
      <w:r>
        <w:rPr>
          <w:rFonts w:cstheme="minorHAnsi"/>
        </w:rPr>
        <w:t>TF</w:t>
      </w:r>
      <w:r w:rsidR="00B6456C" w:rsidRPr="00287375">
        <w:rPr>
          <w:rFonts w:cstheme="minorHAnsi"/>
        </w:rPr>
        <w:t xml:space="preserve">, which convened its </w:t>
      </w:r>
      <w:r w:rsidR="00B6456C" w:rsidRPr="00342068">
        <w:rPr>
          <w:rFonts w:cstheme="minorHAnsi"/>
          <w:noProof/>
        </w:rPr>
        <w:t>first</w:t>
      </w:r>
      <w:r w:rsidR="00342068">
        <w:rPr>
          <w:rFonts w:cstheme="minorHAnsi"/>
          <w:noProof/>
        </w:rPr>
        <w:t>-</w:t>
      </w:r>
      <w:r w:rsidR="00B6456C" w:rsidRPr="00342068">
        <w:rPr>
          <w:rFonts w:cstheme="minorHAnsi"/>
          <w:noProof/>
        </w:rPr>
        <w:t>ever</w:t>
      </w:r>
      <w:r w:rsidR="00B6456C" w:rsidRPr="00287375">
        <w:rPr>
          <w:rFonts w:cstheme="minorHAnsi"/>
        </w:rPr>
        <w:t xml:space="preserve"> meeting during the pre-MOP. He opened his presentation by encouraging other </w:t>
      </w:r>
      <w:r w:rsidR="00337121">
        <w:rPr>
          <w:rFonts w:cstheme="minorHAnsi"/>
        </w:rPr>
        <w:t>Partner</w:t>
      </w:r>
      <w:r w:rsidR="00B6456C" w:rsidRPr="00287375">
        <w:rPr>
          <w:rFonts w:cstheme="minorHAnsi"/>
        </w:rPr>
        <w:t xml:space="preserve">s to consider joining this new </w:t>
      </w:r>
      <w:r>
        <w:rPr>
          <w:rFonts w:cstheme="minorHAnsi"/>
        </w:rPr>
        <w:t>TF</w:t>
      </w:r>
      <w:r w:rsidR="00B6456C" w:rsidRPr="00287375">
        <w:rPr>
          <w:rFonts w:cstheme="minorHAnsi"/>
        </w:rPr>
        <w:t xml:space="preserve"> to address the issue of illegal hunting in the region. He noted that there are currently eight </w:t>
      </w:r>
      <w:r w:rsidR="00337121">
        <w:rPr>
          <w:rFonts w:cstheme="minorHAnsi"/>
        </w:rPr>
        <w:t>Partner</w:t>
      </w:r>
      <w:r w:rsidR="00B6456C" w:rsidRPr="00287375">
        <w:rPr>
          <w:rFonts w:cstheme="minorHAnsi"/>
        </w:rPr>
        <w:t xml:space="preserve">s as members of the </w:t>
      </w:r>
      <w:r>
        <w:rPr>
          <w:rFonts w:cstheme="minorHAnsi"/>
        </w:rPr>
        <w:t>TF</w:t>
      </w:r>
      <w:r w:rsidR="00B6456C" w:rsidRPr="00287375">
        <w:rPr>
          <w:rFonts w:cstheme="minorHAnsi"/>
        </w:rPr>
        <w:t xml:space="preserve">, with Cambodia as the </w:t>
      </w:r>
      <w:r>
        <w:rPr>
          <w:rFonts w:cstheme="minorHAnsi"/>
        </w:rPr>
        <w:t>Chair</w:t>
      </w:r>
      <w:r w:rsidR="00B6456C" w:rsidRPr="00287375">
        <w:rPr>
          <w:rFonts w:cstheme="minorHAnsi"/>
        </w:rPr>
        <w:t>, and Australia as the co-</w:t>
      </w:r>
      <w:r>
        <w:rPr>
          <w:rFonts w:cstheme="minorHAnsi"/>
        </w:rPr>
        <w:t>Chair</w:t>
      </w:r>
      <w:r w:rsidR="00B6456C" w:rsidRPr="00287375">
        <w:rPr>
          <w:rFonts w:cstheme="minorHAnsi"/>
        </w:rPr>
        <w:t xml:space="preserve">. </w:t>
      </w:r>
      <w:r>
        <w:rPr>
          <w:rFonts w:cstheme="minorHAnsi"/>
        </w:rPr>
        <w:t>Mr.</w:t>
      </w:r>
      <w:r w:rsidR="00B6456C" w:rsidRPr="00287375">
        <w:rPr>
          <w:rFonts w:cstheme="minorHAnsi"/>
        </w:rPr>
        <w:t xml:space="preserve"> Srey observed that the issue of illegal hunting is a problem in some parts of the flyway, and whilst the issue is considered to be sensitive, governments in the region has a role to play to tackle it. He then highlighted the ongoing work led by BirdLife International in conducting a situation analysis of the hunting issue in Southeast Asia, and how this may constitute a first step in helping </w:t>
      </w:r>
      <w:r w:rsidR="00337121">
        <w:rPr>
          <w:rFonts w:cstheme="minorHAnsi"/>
        </w:rPr>
        <w:t>Partner</w:t>
      </w:r>
      <w:r w:rsidR="00B6456C" w:rsidRPr="00287375">
        <w:rPr>
          <w:rFonts w:cstheme="minorHAnsi"/>
        </w:rPr>
        <w:t xml:space="preserve">s to better understand the problem in the region, noting that while some parts of the analysis (including a desk review of legislative frameworks in Southeast  Asian countries) may be quite straightforward, collecting details of illegal hunting on the ground may be more challenging and requires careful coordination with governments. Noting that two parallel, and mandated </w:t>
      </w:r>
      <w:r>
        <w:rPr>
          <w:rFonts w:cstheme="minorHAnsi"/>
        </w:rPr>
        <w:t>TF</w:t>
      </w:r>
      <w:r w:rsidR="00B6456C" w:rsidRPr="00287375">
        <w:rPr>
          <w:rFonts w:cstheme="minorHAnsi"/>
        </w:rPr>
        <w:t xml:space="preserve">s (with different taxonomic remits) currently exist for the Convention on </w:t>
      </w:r>
      <w:r w:rsidR="00E8639A">
        <w:rPr>
          <w:rFonts w:cstheme="minorHAnsi"/>
        </w:rPr>
        <w:t>Migratory</w:t>
      </w:r>
      <w:r w:rsidR="00B6456C" w:rsidRPr="00287375">
        <w:rPr>
          <w:rFonts w:cstheme="minorHAnsi"/>
        </w:rPr>
        <w:t xml:space="preserve"> Species and the East Asian-Australasian Flyway </w:t>
      </w:r>
      <w:r w:rsidR="00337121">
        <w:rPr>
          <w:rFonts w:cstheme="minorHAnsi"/>
        </w:rPr>
        <w:t>Partner</w:t>
      </w:r>
      <w:r w:rsidR="00B6456C" w:rsidRPr="00287375">
        <w:rPr>
          <w:rFonts w:cstheme="minorHAnsi"/>
        </w:rPr>
        <w:t xml:space="preserve">ship, there is a need for careful coordination between the two, and that there is agreement at present that the EAAFP-mandated </w:t>
      </w:r>
      <w:r>
        <w:rPr>
          <w:rFonts w:cstheme="minorHAnsi"/>
        </w:rPr>
        <w:t>TF</w:t>
      </w:r>
      <w:r w:rsidR="00B6456C" w:rsidRPr="00287375">
        <w:rPr>
          <w:rFonts w:cstheme="minorHAnsi"/>
        </w:rPr>
        <w:t xml:space="preserve"> should take lead on the issue, and report on what the next steps will constitute. He concluded his presentation by reminding </w:t>
      </w:r>
      <w:r w:rsidR="00337121">
        <w:rPr>
          <w:rFonts w:cstheme="minorHAnsi"/>
        </w:rPr>
        <w:t>Partner</w:t>
      </w:r>
      <w:r w:rsidR="00B6456C" w:rsidRPr="00287375">
        <w:rPr>
          <w:rFonts w:cstheme="minorHAnsi"/>
        </w:rPr>
        <w:t xml:space="preserve">s to consider joining the </w:t>
      </w:r>
      <w:r>
        <w:rPr>
          <w:rFonts w:cstheme="minorHAnsi"/>
        </w:rPr>
        <w:t>TF</w:t>
      </w:r>
      <w:r w:rsidR="00B6456C" w:rsidRPr="00287375">
        <w:rPr>
          <w:rFonts w:cstheme="minorHAnsi"/>
        </w:rPr>
        <w:t xml:space="preserve">. </w:t>
      </w:r>
    </w:p>
    <w:p w14:paraId="46C3D639" w14:textId="77777777" w:rsidR="00B6456C" w:rsidRPr="00287375" w:rsidRDefault="00B6456C" w:rsidP="00AD3BAD">
      <w:pPr>
        <w:spacing w:line="276" w:lineRule="auto"/>
        <w:jc w:val="both"/>
        <w:rPr>
          <w:rFonts w:cstheme="minorHAnsi"/>
        </w:rPr>
      </w:pPr>
    </w:p>
    <w:p w14:paraId="61FE234B" w14:textId="4A0784B3" w:rsidR="00B6456C" w:rsidRPr="00287375" w:rsidRDefault="00B6456C" w:rsidP="00AD3BAD">
      <w:pPr>
        <w:spacing w:line="276" w:lineRule="auto"/>
        <w:jc w:val="both"/>
        <w:outlineLvl w:val="1"/>
        <w:rPr>
          <w:rFonts w:cstheme="minorHAnsi"/>
          <w:b/>
        </w:rPr>
      </w:pPr>
      <w:bookmarkStart w:id="58" w:name="_Toc535935490"/>
      <w:r w:rsidRPr="00287375">
        <w:rPr>
          <w:rFonts w:cstheme="minorHAnsi"/>
          <w:b/>
          <w:lang w:eastAsia="ko-KR"/>
        </w:rPr>
        <w:t xml:space="preserve">Agenda Item 6.4: </w:t>
      </w:r>
      <w:r w:rsidRPr="00287375">
        <w:rPr>
          <w:rFonts w:cstheme="minorHAnsi"/>
          <w:b/>
        </w:rPr>
        <w:t xml:space="preserve">Baer’s Pochard </w:t>
      </w:r>
      <w:r w:rsidR="009220D8">
        <w:rPr>
          <w:rFonts w:cstheme="minorHAnsi"/>
          <w:b/>
        </w:rPr>
        <w:t>TF</w:t>
      </w:r>
      <w:r w:rsidRPr="00287375">
        <w:rPr>
          <w:rFonts w:cstheme="minorHAnsi"/>
          <w:b/>
        </w:rPr>
        <w:t xml:space="preserve"> (Mr. Richard Hearn)</w:t>
      </w:r>
      <w:bookmarkEnd w:id="58"/>
    </w:p>
    <w:p w14:paraId="37132BB4" w14:textId="5CD381A1" w:rsidR="00B6456C" w:rsidRPr="00287375" w:rsidRDefault="00B6456C" w:rsidP="00AD3BAD">
      <w:pPr>
        <w:pStyle w:val="ListParagraph"/>
        <w:numPr>
          <w:ilvl w:val="0"/>
          <w:numId w:val="36"/>
        </w:numPr>
        <w:spacing w:line="276" w:lineRule="auto"/>
        <w:ind w:left="0" w:firstLine="0"/>
        <w:jc w:val="both"/>
        <w:rPr>
          <w:rFonts w:cstheme="minorHAnsi"/>
          <w:lang w:eastAsia="ko-KR"/>
        </w:rPr>
      </w:pPr>
      <w:r w:rsidRPr="00287375">
        <w:rPr>
          <w:rFonts w:cstheme="minorHAnsi"/>
        </w:rPr>
        <w:t>Mr. Richard Hearn (</w:t>
      </w:r>
      <w:r w:rsidRPr="00287375">
        <w:rPr>
          <w:rFonts w:cstheme="minorHAnsi"/>
          <w:lang w:eastAsia="ko-KR"/>
        </w:rPr>
        <w:t>WWT</w:t>
      </w:r>
      <w:r w:rsidRPr="00287375">
        <w:rPr>
          <w:rFonts w:cstheme="minorHAnsi"/>
        </w:rPr>
        <w:t xml:space="preserve">) provided updates on the work of the Baer’s Pochard </w:t>
      </w:r>
      <w:r w:rsidR="009220D8" w:rsidRPr="00342068">
        <w:rPr>
          <w:rFonts w:cstheme="minorHAnsi"/>
          <w:noProof/>
        </w:rPr>
        <w:t>TF</w:t>
      </w:r>
      <w:r w:rsidRPr="00342068">
        <w:rPr>
          <w:rFonts w:cstheme="minorHAnsi"/>
          <w:noProof/>
        </w:rPr>
        <w:t>,</w:t>
      </w:r>
      <w:r w:rsidRPr="00287375">
        <w:rPr>
          <w:rFonts w:cstheme="minorHAnsi"/>
        </w:rPr>
        <w:t xml:space="preserve"> and noted that there has been significant progress on its work since the 9</w:t>
      </w:r>
      <w:r w:rsidRPr="00287375">
        <w:rPr>
          <w:rFonts w:cstheme="minorHAnsi"/>
          <w:vertAlign w:val="superscript"/>
        </w:rPr>
        <w:t>th</w:t>
      </w:r>
      <w:r w:rsidRPr="00287375">
        <w:rPr>
          <w:rFonts w:cstheme="minorHAnsi"/>
        </w:rPr>
        <w:t xml:space="preserve"> Meeting of the </w:t>
      </w:r>
      <w:r w:rsidR="00337121">
        <w:rPr>
          <w:rFonts w:cstheme="minorHAnsi"/>
        </w:rPr>
        <w:t>Partner</w:t>
      </w:r>
      <w:r w:rsidRPr="00287375">
        <w:rPr>
          <w:rFonts w:cstheme="minorHAnsi"/>
        </w:rPr>
        <w:t xml:space="preserve">s, including a major international workshop held in March 2018 in China. A meeting conducted in March 2018 in Hengshui (one of the key sites for the species in Hebei) has received excellent support from the Hengshui city government and other stakeholders. Moving forward, Mr. Hearn noted that there is a need to identify clear priorities over the next couple of years, and riding on the excellent interest from the media in China. The Hengshui Declaration that is being prepared by stakeholders there, in particular, will be a major step forward, by committing their support for Baer’s Pochard conservation in the coming years. Alongside these developments in Hengshui, an excellent programme of research and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is currently being led by Beijing Forestry University – this programme hopes to </w:t>
      </w:r>
      <w:r w:rsidRPr="00287375">
        <w:rPr>
          <w:rFonts w:cstheme="minorHAnsi"/>
        </w:rPr>
        <w:lastRenderedPageBreak/>
        <w:t xml:space="preserve">significantly expand effort on field research and surveys in breeding areas, and habitat surveys covering over 50 wetland sites in 12 provinces and municipalities in China in the near future. The programme also aims to develop a multi-stakeholder action plan for the species at Hengshui Lake, which highlights work on the removal of illegal fishing nets, boats, and restriction of access to sensitive areas during the breeding season as among its priorities. Other key actions that </w:t>
      </w:r>
      <w:r w:rsidRPr="00342068">
        <w:rPr>
          <w:rFonts w:cstheme="minorHAnsi"/>
          <w:noProof/>
        </w:rPr>
        <w:t>ha</w:t>
      </w:r>
      <w:r w:rsidR="00342068">
        <w:rPr>
          <w:rFonts w:cstheme="minorHAnsi"/>
          <w:noProof/>
        </w:rPr>
        <w:t>ve</w:t>
      </w:r>
      <w:r w:rsidRPr="00287375">
        <w:rPr>
          <w:rFonts w:cstheme="minorHAnsi"/>
        </w:rPr>
        <w:t xml:space="preserve"> been achieved including the establishment of patrol teams to protect breeding birds, engagement with local communities, and many other local actions that could have a direct impact on conserving the species over a relatively short period of time. In Wuhan, Hubei, work on the Baer’s Pochard is gaining momentum, with </w:t>
      </w:r>
      <w:r w:rsidRPr="00342068">
        <w:rPr>
          <w:rFonts w:cstheme="minorHAnsi"/>
          <w:noProof/>
        </w:rPr>
        <w:t>a</w:t>
      </w:r>
      <w:r w:rsidRPr="00287375">
        <w:rPr>
          <w:rFonts w:cstheme="minorHAnsi"/>
        </w:rPr>
        <w:t xml:space="preserve"> lot of interest from stakeholders on its conservation, including Hubei University, WWF and others. Alongside the work in China, there is also an ongoing survey of the wetlands in Ganukan Wildlife Refuge led by Ms. Marina Babykina, Amur Oblast in the Russian Far East with the hope of locating new sites for the species. Mr. Hearn concluded his presentation by providing a summary of some expected output for 2019, including a fund-raising brochure to be released, further engagement of </w:t>
      </w:r>
      <w:r w:rsidR="00337121">
        <w:rPr>
          <w:rFonts w:cstheme="minorHAnsi"/>
        </w:rPr>
        <w:t>Partner</w:t>
      </w:r>
      <w:r w:rsidRPr="00287375">
        <w:rPr>
          <w:rFonts w:cstheme="minorHAnsi"/>
        </w:rPr>
        <w:t>s, and the need for work to raise awareness for the Baer’s Pochard.</w:t>
      </w:r>
    </w:p>
    <w:p w14:paraId="75806A6F" w14:textId="77777777" w:rsidR="00B6456C" w:rsidRPr="00287375" w:rsidRDefault="00B6456C" w:rsidP="00AD3BAD">
      <w:pPr>
        <w:pStyle w:val="ListParagraph"/>
        <w:spacing w:line="276" w:lineRule="auto"/>
        <w:ind w:left="0"/>
        <w:jc w:val="both"/>
        <w:rPr>
          <w:rFonts w:cstheme="minorHAnsi"/>
          <w:lang w:eastAsia="ko-KR"/>
        </w:rPr>
      </w:pPr>
    </w:p>
    <w:p w14:paraId="5A80208E" w14:textId="3F6A2C5C" w:rsidR="00B6456C" w:rsidRPr="00287375" w:rsidRDefault="009220D8" w:rsidP="00AD3BAD">
      <w:pPr>
        <w:pStyle w:val="ListParagraph"/>
        <w:numPr>
          <w:ilvl w:val="0"/>
          <w:numId w:val="36"/>
        </w:numPr>
        <w:spacing w:line="276" w:lineRule="auto"/>
        <w:ind w:left="0" w:firstLine="0"/>
        <w:jc w:val="both"/>
        <w:rPr>
          <w:rFonts w:cstheme="minorHAnsi"/>
          <w:lang w:eastAsia="ko-KR"/>
        </w:rPr>
      </w:pPr>
      <w:r>
        <w:rPr>
          <w:rFonts w:cstheme="minorHAnsi"/>
        </w:rPr>
        <w:t>Mr.</w:t>
      </w:r>
      <w:r w:rsidR="00B6456C" w:rsidRPr="00287375">
        <w:rPr>
          <w:rFonts w:cstheme="minorHAnsi"/>
        </w:rPr>
        <w:t xml:space="preserve"> Evgeny Syroechkovskiy (Russia) thanked Mr. Hearn for the presentation and expressed optimism to see the good progress on the conservation of the Baer’s Pochard, </w:t>
      </w:r>
      <w:r w:rsidR="003B6B82" w:rsidRPr="00287375">
        <w:rPr>
          <w:rFonts w:cstheme="minorHAnsi"/>
        </w:rPr>
        <w:t>not</w:t>
      </w:r>
      <w:r w:rsidR="003B6B82">
        <w:rPr>
          <w:rFonts w:cstheme="minorHAnsi"/>
        </w:rPr>
        <w:t>i</w:t>
      </w:r>
      <w:r w:rsidR="003B6B82" w:rsidRPr="00287375">
        <w:rPr>
          <w:rFonts w:cstheme="minorHAnsi"/>
        </w:rPr>
        <w:t>ng</w:t>
      </w:r>
      <w:r w:rsidR="00B6456C" w:rsidRPr="00287375">
        <w:rPr>
          <w:rFonts w:cstheme="minorHAnsi"/>
        </w:rPr>
        <w:t xml:space="preserve"> that the species </w:t>
      </w:r>
      <w:r w:rsidR="00E20ACA">
        <w:rPr>
          <w:rFonts w:cstheme="minorHAnsi"/>
        </w:rPr>
        <w:t>were</w:t>
      </w:r>
      <w:r w:rsidR="00E20ACA" w:rsidRPr="00287375">
        <w:rPr>
          <w:rFonts w:cstheme="minorHAnsi"/>
        </w:rPr>
        <w:t xml:space="preserve"> </w:t>
      </w:r>
      <w:r w:rsidR="00B6456C" w:rsidRPr="00287375">
        <w:rPr>
          <w:rFonts w:cstheme="minorHAnsi"/>
        </w:rPr>
        <w:t xml:space="preserve">on the verge of extinction just a couple of years ago. </w:t>
      </w:r>
    </w:p>
    <w:p w14:paraId="006DC7B9" w14:textId="77777777" w:rsidR="00B6456C" w:rsidRPr="00287375" w:rsidRDefault="00B6456C" w:rsidP="00AD3BAD">
      <w:pPr>
        <w:spacing w:line="276" w:lineRule="auto"/>
        <w:jc w:val="both"/>
        <w:rPr>
          <w:rFonts w:cstheme="minorHAnsi"/>
        </w:rPr>
      </w:pPr>
    </w:p>
    <w:p w14:paraId="0E93B969" w14:textId="77B3C9B8" w:rsidR="00B6456C" w:rsidRPr="00287375" w:rsidRDefault="00B6456C" w:rsidP="00AD3BAD">
      <w:pPr>
        <w:spacing w:line="276" w:lineRule="auto"/>
        <w:jc w:val="both"/>
        <w:outlineLvl w:val="1"/>
        <w:rPr>
          <w:rFonts w:cstheme="minorHAnsi"/>
          <w:b/>
        </w:rPr>
      </w:pPr>
      <w:bookmarkStart w:id="59" w:name="_Toc535935491"/>
      <w:r w:rsidRPr="00287375">
        <w:rPr>
          <w:rFonts w:cstheme="minorHAnsi"/>
          <w:b/>
          <w:lang w:eastAsia="ko-KR"/>
        </w:rPr>
        <w:t xml:space="preserve">Agenda Item 6.5: </w:t>
      </w:r>
      <w:r w:rsidR="00BA428A" w:rsidRPr="00287375">
        <w:rPr>
          <w:rFonts w:cstheme="minorHAnsi"/>
          <w:b/>
        </w:rPr>
        <w:t>Moni</w:t>
      </w:r>
      <w:r w:rsidR="00BA428A">
        <w:rPr>
          <w:rFonts w:cstheme="minorHAnsi"/>
          <w:b/>
        </w:rPr>
        <w:t>tor</w:t>
      </w:r>
      <w:r w:rsidR="00BA428A" w:rsidRPr="00287375">
        <w:rPr>
          <w:rFonts w:cstheme="minorHAnsi"/>
          <w:b/>
        </w:rPr>
        <w:t>ing</w:t>
      </w:r>
      <w:r w:rsidRPr="00287375">
        <w:rPr>
          <w:rFonts w:cstheme="minorHAnsi"/>
          <w:b/>
        </w:rPr>
        <w:t xml:space="preserve"> </w:t>
      </w:r>
      <w:r w:rsidR="009220D8">
        <w:rPr>
          <w:rFonts w:cstheme="minorHAnsi"/>
          <w:b/>
        </w:rPr>
        <w:t>TF</w:t>
      </w:r>
      <w:r w:rsidRPr="00287375">
        <w:rPr>
          <w:rFonts w:cstheme="minorHAnsi"/>
          <w:b/>
        </w:rPr>
        <w:t xml:space="preserve"> (Mr. Doug Watkins, </w:t>
      </w:r>
      <w:r w:rsidR="009220D8">
        <w:rPr>
          <w:rFonts w:cstheme="minorHAnsi"/>
          <w:b/>
        </w:rPr>
        <w:t>Mr.</w:t>
      </w:r>
      <w:r w:rsidRPr="00287375">
        <w:rPr>
          <w:rFonts w:cstheme="minorHAnsi"/>
          <w:b/>
        </w:rPr>
        <w:t xml:space="preserve"> Taej Mundkur)</w:t>
      </w:r>
      <w:bookmarkEnd w:id="59"/>
      <w:r w:rsidRPr="00287375">
        <w:rPr>
          <w:rFonts w:cstheme="minorHAnsi"/>
          <w:b/>
        </w:rPr>
        <w:t xml:space="preserve"> </w:t>
      </w:r>
    </w:p>
    <w:p w14:paraId="35508744" w14:textId="5C56150B"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xml:space="preserve"> Taej Mundkur (WI) presented updates on the work of the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w:t>
      </w:r>
      <w:r>
        <w:rPr>
          <w:rFonts w:cstheme="minorHAnsi"/>
        </w:rPr>
        <w:t>TF</w:t>
      </w:r>
      <w:r w:rsidR="00B6456C" w:rsidRPr="00287375">
        <w:rPr>
          <w:rFonts w:cstheme="minorHAnsi"/>
        </w:rPr>
        <w:t xml:space="preserve">, with reference to a recently concluded </w:t>
      </w:r>
      <w:r w:rsidR="00E20ACA">
        <w:rPr>
          <w:rFonts w:cstheme="minorHAnsi"/>
        </w:rPr>
        <w:t xml:space="preserve">the </w:t>
      </w:r>
      <w:r w:rsidR="00B6456C" w:rsidRPr="00287375">
        <w:rPr>
          <w:rFonts w:cstheme="minorHAnsi"/>
        </w:rPr>
        <w:t xml:space="preserve">workshop in Thailand on the Asian Waterbird Census. </w:t>
      </w:r>
      <w:r>
        <w:rPr>
          <w:rFonts w:cstheme="minorHAnsi"/>
        </w:rPr>
        <w:t>Mr.</w:t>
      </w:r>
      <w:r w:rsidR="00B6456C" w:rsidRPr="00287375">
        <w:rPr>
          <w:rFonts w:cstheme="minorHAnsi"/>
        </w:rPr>
        <w:t xml:space="preserve"> Mundkur observed that an objective of the </w:t>
      </w:r>
      <w:r w:rsidR="00337121">
        <w:rPr>
          <w:rFonts w:cstheme="minorHAnsi"/>
        </w:rPr>
        <w:t>Partner</w:t>
      </w:r>
      <w:r w:rsidR="00B6456C" w:rsidRPr="00287375">
        <w:rPr>
          <w:rFonts w:cstheme="minorHAnsi"/>
        </w:rPr>
        <w:t xml:space="preserve">ship is to enhance flyway research and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activities, build knowledge and promote </w:t>
      </w:r>
      <w:r w:rsidR="00342068">
        <w:rPr>
          <w:rFonts w:cstheme="minorHAnsi"/>
        </w:rPr>
        <w:t xml:space="preserve">the </w:t>
      </w:r>
      <w:r w:rsidR="00B6456C" w:rsidRPr="00342068">
        <w:rPr>
          <w:rFonts w:cstheme="minorHAnsi"/>
          <w:noProof/>
        </w:rPr>
        <w:t>exchange</w:t>
      </w:r>
      <w:r w:rsidR="00B6456C" w:rsidRPr="00287375">
        <w:rPr>
          <w:rFonts w:cstheme="minorHAnsi"/>
        </w:rPr>
        <w:t xml:space="preserve"> of information on waterbirds and their habitats, and as such, national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systems need to be established and maintained to assess the status of </w:t>
      </w:r>
      <w:r w:rsidR="00E8639A">
        <w:rPr>
          <w:rFonts w:cstheme="minorHAnsi"/>
        </w:rPr>
        <w:t>migratory</w:t>
      </w:r>
      <w:r w:rsidR="00B6456C" w:rsidRPr="00287375">
        <w:rPr>
          <w:rFonts w:cstheme="minorHAnsi"/>
        </w:rPr>
        <w:t xml:space="preserve"> waterbirds. He </w:t>
      </w:r>
      <w:r w:rsidR="00B6456C" w:rsidRPr="00342068">
        <w:rPr>
          <w:rFonts w:cstheme="minorHAnsi"/>
          <w:noProof/>
        </w:rPr>
        <w:t>highlight</w:t>
      </w:r>
      <w:r w:rsidR="00342068">
        <w:rPr>
          <w:rFonts w:cstheme="minorHAnsi"/>
          <w:noProof/>
        </w:rPr>
        <w:t>s</w:t>
      </w:r>
      <w:r w:rsidR="00B6456C" w:rsidRPr="00287375">
        <w:rPr>
          <w:rFonts w:cstheme="minorHAnsi"/>
        </w:rPr>
        <w:t xml:space="preserve"> the role of the Asian Waterbird Census as a major </w:t>
      </w:r>
      <w:r w:rsidR="00E20ACA" w:rsidRPr="00287375">
        <w:rPr>
          <w:rFonts w:cstheme="minorHAnsi"/>
        </w:rPr>
        <w:t>contribu</w:t>
      </w:r>
      <w:r w:rsidR="00E20ACA">
        <w:rPr>
          <w:rFonts w:cstheme="minorHAnsi"/>
        </w:rPr>
        <w:t>tor</w:t>
      </w:r>
      <w:r w:rsidR="00B6456C" w:rsidRPr="00287375">
        <w:rPr>
          <w:rFonts w:cstheme="minorHAnsi"/>
        </w:rPr>
        <w:t xml:space="preserve"> of information on waterbirds in the region, as well as feeding into the work of many regional initiatives on waterbirds, such as the Central Asian Flyway Action Plan. </w:t>
      </w:r>
      <w:r>
        <w:rPr>
          <w:rFonts w:cstheme="minorHAnsi"/>
        </w:rPr>
        <w:t>Mr.</w:t>
      </w:r>
      <w:r w:rsidR="00B6456C" w:rsidRPr="00287375">
        <w:rPr>
          <w:rFonts w:cstheme="minorHAnsi"/>
        </w:rPr>
        <w:t xml:space="preserve"> Mundkur provided some updates on the development of an online global database which is publicly accessible. He noted that the database aims to bring together the large body of information collected from the AWC, and there is current work ongoing with national </w:t>
      </w:r>
      <w:r w:rsidR="00E8639A" w:rsidRPr="00287375">
        <w:rPr>
          <w:rFonts w:cstheme="minorHAnsi"/>
        </w:rPr>
        <w:t>coordina</w:t>
      </w:r>
      <w:r w:rsidR="00E8639A">
        <w:rPr>
          <w:rFonts w:cstheme="minorHAnsi"/>
        </w:rPr>
        <w:t>tor</w:t>
      </w:r>
      <w:r w:rsidR="00E8639A" w:rsidRPr="00287375">
        <w:rPr>
          <w:rFonts w:cstheme="minorHAnsi"/>
        </w:rPr>
        <w:t>s</w:t>
      </w:r>
      <w:r w:rsidR="00B6456C" w:rsidRPr="00287375">
        <w:rPr>
          <w:rFonts w:cstheme="minorHAnsi"/>
        </w:rPr>
        <w:t xml:space="preserve"> of the AWC to upload these datasets. The recently concluded meeting of AWC </w:t>
      </w:r>
      <w:r w:rsidR="00E8639A" w:rsidRPr="00287375">
        <w:rPr>
          <w:rFonts w:cstheme="minorHAnsi"/>
        </w:rPr>
        <w:t>coordina</w:t>
      </w:r>
      <w:r w:rsidR="00E8639A">
        <w:rPr>
          <w:rFonts w:cstheme="minorHAnsi"/>
        </w:rPr>
        <w:t>tor</w:t>
      </w:r>
      <w:r w:rsidR="00E8639A" w:rsidRPr="00287375">
        <w:rPr>
          <w:rFonts w:cstheme="minorHAnsi"/>
        </w:rPr>
        <w:t>s</w:t>
      </w:r>
      <w:r w:rsidR="00B6456C" w:rsidRPr="00287375">
        <w:rPr>
          <w:rFonts w:cstheme="minorHAnsi"/>
        </w:rPr>
        <w:t xml:space="preserve"> in Thailand provided several outcomes relevant to the discussion on waterbird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w:t>
      </w:r>
      <w:r>
        <w:rPr>
          <w:rFonts w:cstheme="minorHAnsi"/>
        </w:rPr>
        <w:t>Mr.</w:t>
      </w:r>
      <w:r w:rsidR="00B6456C" w:rsidRPr="00287375">
        <w:rPr>
          <w:rFonts w:cstheme="minorHAnsi"/>
        </w:rPr>
        <w:t xml:space="preserve"> Mundkur observed that in view of the establishment of the </w:t>
      </w:r>
      <w:r w:rsidR="00337121">
        <w:rPr>
          <w:rFonts w:cstheme="minorHAnsi"/>
        </w:rPr>
        <w:t>Science Unit</w:t>
      </w:r>
      <w:r w:rsidR="00B6456C" w:rsidRPr="00287375">
        <w:rPr>
          <w:rFonts w:cstheme="minorHAnsi"/>
        </w:rPr>
        <w:t xml:space="preserve">, the AWC team will work closely with the unit to build strong connections, while at the same time work with teams in each country to develop national waterbird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plans. In concluding his presentation, he drew attention to a number of action points that should be further discussed, including how site coverage in the region/country can be </w:t>
      </w:r>
      <w:r w:rsidR="00B6456C" w:rsidRPr="00342068">
        <w:rPr>
          <w:rFonts w:cstheme="minorHAnsi"/>
          <w:noProof/>
        </w:rPr>
        <w:t>prioriti</w:t>
      </w:r>
      <w:r w:rsidR="00342068">
        <w:rPr>
          <w:rFonts w:cstheme="minorHAnsi"/>
          <w:noProof/>
        </w:rPr>
        <w:t>z</w:t>
      </w:r>
      <w:r w:rsidR="00B6456C" w:rsidRPr="00342068">
        <w:rPr>
          <w:rFonts w:cstheme="minorHAnsi"/>
          <w:noProof/>
        </w:rPr>
        <w:t>ed</w:t>
      </w:r>
      <w:r w:rsidR="00B6456C" w:rsidRPr="00287375">
        <w:rPr>
          <w:rFonts w:cstheme="minorHAnsi"/>
        </w:rPr>
        <w:t xml:space="preserve">, the need for focus on key count sites at an annual basis and the need for consensus between different stakeholders on how waterbird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should be best carried out. He especially noted the need to collect better information on the status of wetlands, during site visits at the AWC, but also </w:t>
      </w:r>
      <w:r w:rsidR="00B6456C" w:rsidRPr="00342068">
        <w:rPr>
          <w:rFonts w:cstheme="minorHAnsi"/>
          <w:noProof/>
        </w:rPr>
        <w:t>recogni</w:t>
      </w:r>
      <w:r w:rsidR="00342068">
        <w:rPr>
          <w:rFonts w:cstheme="minorHAnsi"/>
          <w:noProof/>
        </w:rPr>
        <w:t>z</w:t>
      </w:r>
      <w:r w:rsidR="00B6456C" w:rsidRPr="00342068">
        <w:rPr>
          <w:rFonts w:cstheme="minorHAnsi"/>
          <w:noProof/>
        </w:rPr>
        <w:t>ed</w:t>
      </w:r>
      <w:r w:rsidR="00B6456C" w:rsidRPr="00287375">
        <w:rPr>
          <w:rFonts w:cstheme="minorHAnsi"/>
        </w:rPr>
        <w:t xml:space="preserve"> that there is often a limit as to how much information can be collected from a single visit. </w:t>
      </w:r>
    </w:p>
    <w:p w14:paraId="6D61FACA" w14:textId="77777777" w:rsidR="00B6456C" w:rsidRPr="00287375" w:rsidRDefault="00B6456C" w:rsidP="00AD3BAD">
      <w:pPr>
        <w:pStyle w:val="ListParagraph"/>
        <w:spacing w:line="276" w:lineRule="auto"/>
        <w:ind w:left="0"/>
        <w:jc w:val="both"/>
        <w:rPr>
          <w:rFonts w:cstheme="minorHAnsi"/>
        </w:rPr>
      </w:pPr>
    </w:p>
    <w:p w14:paraId="62DF1556" w14:textId="728BB9FD" w:rsidR="00B6456C" w:rsidRPr="00287375" w:rsidRDefault="00B6456C" w:rsidP="00AD3BAD">
      <w:pPr>
        <w:pStyle w:val="ListParagraph"/>
        <w:numPr>
          <w:ilvl w:val="0"/>
          <w:numId w:val="36"/>
        </w:numPr>
        <w:spacing w:line="276" w:lineRule="auto"/>
        <w:ind w:left="0" w:firstLine="0"/>
        <w:jc w:val="both"/>
        <w:rPr>
          <w:rFonts w:cstheme="minorHAnsi"/>
        </w:rPr>
      </w:pPr>
      <w:r w:rsidRPr="00287375">
        <w:rPr>
          <w:rFonts w:cstheme="minorHAnsi"/>
        </w:rPr>
        <w:t xml:space="preserve">Mr. Simba Chan (Crane WG) </w:t>
      </w:r>
      <w:r w:rsidRPr="00342068">
        <w:rPr>
          <w:rFonts w:cstheme="minorHAnsi"/>
          <w:noProof/>
        </w:rPr>
        <w:t>emphasi</w:t>
      </w:r>
      <w:r w:rsidR="00342068">
        <w:rPr>
          <w:rFonts w:cstheme="minorHAnsi"/>
          <w:noProof/>
        </w:rPr>
        <w:t>z</w:t>
      </w:r>
      <w:r w:rsidRPr="00342068">
        <w:rPr>
          <w:rFonts w:cstheme="minorHAnsi"/>
          <w:noProof/>
        </w:rPr>
        <w:t>ed</w:t>
      </w:r>
      <w:r w:rsidRPr="00287375">
        <w:rPr>
          <w:rFonts w:cstheme="minorHAnsi"/>
        </w:rPr>
        <w:t xml:space="preserve"> that a </w:t>
      </w:r>
      <w:r w:rsidRPr="00342068">
        <w:rPr>
          <w:rFonts w:cstheme="minorHAnsi"/>
          <w:noProof/>
        </w:rPr>
        <w:t>standardi</w:t>
      </w:r>
      <w:r w:rsidR="00342068">
        <w:rPr>
          <w:rFonts w:cstheme="minorHAnsi"/>
          <w:noProof/>
        </w:rPr>
        <w:t>z</w:t>
      </w:r>
      <w:r w:rsidRPr="00342068">
        <w:rPr>
          <w:rFonts w:cstheme="minorHAnsi"/>
          <w:noProof/>
        </w:rPr>
        <w:t>ed</w:t>
      </w:r>
      <w:r w:rsidRPr="00287375">
        <w:rPr>
          <w:rFonts w:cstheme="minorHAnsi"/>
        </w:rPr>
        <w:t xml:space="preserve"> approach to waterbird census and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is important, as not doing so would make it difficult to infer trends. He noted that at present, there is good trend information for many waterbird species that migrate to Australia due to the extensive </w:t>
      </w:r>
      <w:r w:rsidRPr="00342068">
        <w:rPr>
          <w:rFonts w:cstheme="minorHAnsi"/>
          <w:noProof/>
        </w:rPr>
        <w:t>standardi</w:t>
      </w:r>
      <w:r w:rsidR="00342068">
        <w:rPr>
          <w:rFonts w:cstheme="minorHAnsi"/>
          <w:noProof/>
        </w:rPr>
        <w:t>z</w:t>
      </w:r>
      <w:r w:rsidRPr="00342068">
        <w:rPr>
          <w:rFonts w:cstheme="minorHAnsi"/>
          <w:noProof/>
        </w:rPr>
        <w:t>ed</w:t>
      </w:r>
      <w:r w:rsidRPr="00287375">
        <w:rPr>
          <w:rFonts w:cstheme="minorHAnsi"/>
        </w:rPr>
        <w:t xml:space="preserve"> </w:t>
      </w:r>
      <w:r w:rsidRPr="00287375">
        <w:rPr>
          <w:rFonts w:cstheme="minorHAnsi"/>
        </w:rPr>
        <w:lastRenderedPageBreak/>
        <w:t xml:space="preserve">efforts to </w:t>
      </w:r>
      <w:r w:rsidR="00E8639A" w:rsidRPr="00287375">
        <w:rPr>
          <w:rFonts w:cstheme="minorHAnsi"/>
        </w:rPr>
        <w:t>moni</w:t>
      </w:r>
      <w:r w:rsidR="00E8639A">
        <w:rPr>
          <w:rFonts w:cstheme="minorHAnsi"/>
        </w:rPr>
        <w:t>tor</w:t>
      </w:r>
      <w:r w:rsidRPr="00287375">
        <w:rPr>
          <w:rFonts w:cstheme="minorHAnsi"/>
        </w:rPr>
        <w:t xml:space="preserve"> waterbirds there. This</w:t>
      </w:r>
      <w:r w:rsidR="00342068">
        <w:rPr>
          <w:rFonts w:cstheme="minorHAnsi"/>
        </w:rPr>
        <w:t xml:space="preserve"> however,</w:t>
      </w:r>
      <w:r w:rsidRPr="00287375">
        <w:rPr>
          <w:rFonts w:cstheme="minorHAnsi"/>
        </w:rPr>
        <w:t xml:space="preserve"> is not the case for waterbirds that do not migrate to Australia, and many of these species (that migrate to various parts of Asia), trend information is lacking. Mr. Chan expressed optimism that the newly established EAAFP </w:t>
      </w:r>
      <w:r w:rsidR="00337121">
        <w:rPr>
          <w:rFonts w:cstheme="minorHAnsi"/>
        </w:rPr>
        <w:t>Science Unit</w:t>
      </w:r>
      <w:r w:rsidRPr="00287375">
        <w:rPr>
          <w:rFonts w:cstheme="minorHAnsi"/>
        </w:rPr>
        <w:t xml:space="preserve"> can play a stronger coordination role in waterbird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to fill in such gaps. He also noted that because many people who take part in these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activities are voluntary and do not receive financial support, reports on </w:t>
      </w:r>
      <w:r w:rsidR="00E20ACA" w:rsidRPr="00287375">
        <w:rPr>
          <w:rFonts w:cstheme="minorHAnsi"/>
        </w:rPr>
        <w:t>moni</w:t>
      </w:r>
      <w:r w:rsidR="00E20ACA">
        <w:rPr>
          <w:rFonts w:cstheme="minorHAnsi"/>
        </w:rPr>
        <w:t>tor</w:t>
      </w:r>
      <w:r w:rsidR="00E20ACA" w:rsidRPr="00287375">
        <w:rPr>
          <w:rFonts w:cstheme="minorHAnsi"/>
        </w:rPr>
        <w:t>ing</w:t>
      </w:r>
      <w:r w:rsidRPr="00287375">
        <w:rPr>
          <w:rFonts w:cstheme="minorHAnsi"/>
        </w:rPr>
        <w:t xml:space="preserve"> activities and results should be provided to them to keep their interest. This could also contribute feedback </w:t>
      </w:r>
      <w:r w:rsidR="00342068">
        <w:rPr>
          <w:rFonts w:cstheme="minorHAnsi"/>
          <w:noProof/>
        </w:rPr>
        <w:t>to</w:t>
      </w:r>
      <w:r w:rsidRPr="00287375">
        <w:rPr>
          <w:rFonts w:cstheme="minorHAnsi"/>
        </w:rPr>
        <w:t xml:space="preserve"> the teams that conduct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w:t>
      </w:r>
    </w:p>
    <w:p w14:paraId="23426B1F" w14:textId="77777777" w:rsidR="00B6456C" w:rsidRPr="00287375" w:rsidRDefault="00B6456C" w:rsidP="00AD3BAD">
      <w:pPr>
        <w:pStyle w:val="ListParagraph"/>
        <w:jc w:val="both"/>
        <w:rPr>
          <w:rFonts w:cstheme="minorHAnsi"/>
        </w:rPr>
      </w:pPr>
    </w:p>
    <w:p w14:paraId="461446CC" w14:textId="483BA659"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xml:space="preserve"> Srey Sunleang (Cambodia) noted that many countries in the region have very limited capacity and resources to conduct waterbird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w:t>
      </w:r>
      <w:r w:rsidR="00B6456C" w:rsidRPr="00342068">
        <w:rPr>
          <w:rFonts w:cstheme="minorHAnsi"/>
          <w:noProof/>
        </w:rPr>
        <w:t>activities</w:t>
      </w:r>
      <w:r w:rsidR="00E20ACA">
        <w:rPr>
          <w:rFonts w:cstheme="minorHAnsi"/>
          <w:noProof/>
        </w:rPr>
        <w:t>,</w:t>
      </w:r>
      <w:r w:rsidR="00B6456C" w:rsidRPr="00287375">
        <w:rPr>
          <w:rFonts w:cstheme="minorHAnsi"/>
        </w:rPr>
        <w:t xml:space="preserve"> and that Cambodia is very happy to participate and support this initiative. He observed that the new logo of Cambodia’s Ministry of Environment should be used in </w:t>
      </w:r>
      <w:r w:rsidR="00342068">
        <w:rPr>
          <w:rFonts w:cstheme="minorHAnsi"/>
        </w:rPr>
        <w:t xml:space="preserve">the </w:t>
      </w:r>
      <w:r w:rsidR="00B6456C" w:rsidRPr="00342068">
        <w:rPr>
          <w:rFonts w:cstheme="minorHAnsi"/>
          <w:noProof/>
        </w:rPr>
        <w:t>future</w:t>
      </w:r>
      <w:r w:rsidR="00B6456C" w:rsidRPr="00287375">
        <w:rPr>
          <w:rFonts w:cstheme="minorHAnsi"/>
        </w:rPr>
        <w:t xml:space="preserve"> for AWC activities. </w:t>
      </w:r>
    </w:p>
    <w:p w14:paraId="12ECE557" w14:textId="77777777" w:rsidR="00B6456C" w:rsidRPr="00287375" w:rsidRDefault="00B6456C" w:rsidP="00AD3BAD">
      <w:pPr>
        <w:pStyle w:val="ListParagraph"/>
        <w:jc w:val="both"/>
        <w:rPr>
          <w:rFonts w:cstheme="minorHAnsi"/>
        </w:rPr>
      </w:pPr>
    </w:p>
    <w:p w14:paraId="2526FD4B" w14:textId="0BEFAF19" w:rsidR="00B6456C" w:rsidRPr="00287375" w:rsidRDefault="009220D8" w:rsidP="00AD3BAD">
      <w:pPr>
        <w:pStyle w:val="ListParagraph"/>
        <w:numPr>
          <w:ilvl w:val="0"/>
          <w:numId w:val="36"/>
        </w:numPr>
        <w:spacing w:line="276" w:lineRule="auto"/>
        <w:ind w:left="0" w:firstLine="0"/>
        <w:jc w:val="both"/>
        <w:rPr>
          <w:rFonts w:cstheme="minorHAnsi"/>
        </w:rPr>
      </w:pPr>
      <w:r>
        <w:rPr>
          <w:rFonts w:cstheme="minorHAnsi"/>
        </w:rPr>
        <w:t>Mr.</w:t>
      </w:r>
      <w:r w:rsidR="00B6456C" w:rsidRPr="00287375">
        <w:rPr>
          <w:rFonts w:cstheme="minorHAnsi"/>
        </w:rPr>
        <w:t xml:space="preserve"> Taej Mundkur (W</w:t>
      </w:r>
      <w:r w:rsidR="00B6456C" w:rsidRPr="00287375">
        <w:rPr>
          <w:rFonts w:cstheme="minorHAnsi"/>
          <w:lang w:eastAsia="ko-KR"/>
        </w:rPr>
        <w:t>I</w:t>
      </w:r>
      <w:r w:rsidR="00B6456C" w:rsidRPr="00287375">
        <w:rPr>
          <w:rFonts w:cstheme="minorHAnsi"/>
        </w:rPr>
        <w:t xml:space="preserve">) thanked </w:t>
      </w:r>
      <w:r>
        <w:rPr>
          <w:rFonts w:cstheme="minorHAnsi"/>
        </w:rPr>
        <w:t>Mr.</w:t>
      </w:r>
      <w:r w:rsidR="00B6456C" w:rsidRPr="00287375">
        <w:rPr>
          <w:rFonts w:cstheme="minorHAnsi"/>
        </w:rPr>
        <w:t xml:space="preserve"> Srey for his comments and cited Cambodia as a good example where the government takes </w:t>
      </w:r>
      <w:r w:rsidR="00342068">
        <w:rPr>
          <w:rFonts w:cstheme="minorHAnsi"/>
        </w:rPr>
        <w:t xml:space="preserve">the </w:t>
      </w:r>
      <w:r w:rsidR="00B6456C" w:rsidRPr="00342068">
        <w:rPr>
          <w:rFonts w:cstheme="minorHAnsi"/>
          <w:noProof/>
        </w:rPr>
        <w:t>lead</w:t>
      </w:r>
      <w:r w:rsidR="00B6456C" w:rsidRPr="00287375">
        <w:rPr>
          <w:rFonts w:cstheme="minorHAnsi"/>
        </w:rPr>
        <w:t xml:space="preserve"> of waterbird surveys under the Asian Waterbird Census. </w:t>
      </w:r>
    </w:p>
    <w:p w14:paraId="63CFF30C" w14:textId="77777777" w:rsidR="00B6456C" w:rsidRPr="00287375" w:rsidRDefault="00B6456C" w:rsidP="00AD3BAD">
      <w:pPr>
        <w:jc w:val="both"/>
        <w:rPr>
          <w:rFonts w:cstheme="minorHAnsi"/>
          <w:lang w:eastAsia="ko-KR"/>
        </w:rPr>
      </w:pPr>
    </w:p>
    <w:p w14:paraId="3BABF42B" w14:textId="1D76A481" w:rsidR="00B6456C" w:rsidRPr="00E64108" w:rsidRDefault="00B6456C" w:rsidP="00AD3BAD">
      <w:pPr>
        <w:pStyle w:val="ListParagraph"/>
        <w:numPr>
          <w:ilvl w:val="0"/>
          <w:numId w:val="36"/>
        </w:numPr>
        <w:ind w:hanging="720"/>
        <w:jc w:val="both"/>
        <w:rPr>
          <w:rFonts w:cstheme="minorHAnsi"/>
        </w:rPr>
      </w:pPr>
      <w:r w:rsidRPr="00E64108">
        <w:rPr>
          <w:rFonts w:cstheme="minorHAnsi"/>
        </w:rPr>
        <w:t>Mr</w:t>
      </w:r>
      <w:r w:rsidRPr="00E64108">
        <w:rPr>
          <w:rFonts w:cstheme="minorHAnsi"/>
          <w:lang w:eastAsia="ko-KR"/>
        </w:rPr>
        <w:t>.</w:t>
      </w:r>
      <w:r w:rsidRPr="00E64108">
        <w:rPr>
          <w:rFonts w:cstheme="minorHAnsi"/>
        </w:rPr>
        <w:t xml:space="preserve"> Peter Probasco (USA, </w:t>
      </w:r>
      <w:r w:rsidRPr="00E64108">
        <w:rPr>
          <w:rFonts w:cstheme="minorHAnsi"/>
          <w:lang w:eastAsia="ko-KR"/>
        </w:rPr>
        <w:t>EAA</w:t>
      </w:r>
      <w:r w:rsidRPr="00E64108">
        <w:rPr>
          <w:rFonts w:cstheme="minorHAnsi"/>
        </w:rPr>
        <w:t xml:space="preserve">FP </w:t>
      </w:r>
      <w:r w:rsidR="009220D8">
        <w:rPr>
          <w:rFonts w:cstheme="minorHAnsi"/>
        </w:rPr>
        <w:t>Chair</w:t>
      </w:r>
      <w:r w:rsidRPr="00E64108">
        <w:rPr>
          <w:rFonts w:cstheme="minorHAnsi"/>
        </w:rPr>
        <w:t>) welcomed delegates back to the final session.</w:t>
      </w:r>
    </w:p>
    <w:p w14:paraId="4EC2E32C" w14:textId="77777777" w:rsidR="00B6456C" w:rsidRDefault="00B6456C" w:rsidP="00AD3BAD">
      <w:pPr>
        <w:jc w:val="both"/>
        <w:rPr>
          <w:rFonts w:cstheme="minorHAnsi"/>
          <w:lang w:eastAsia="ko-KR"/>
        </w:rPr>
      </w:pPr>
    </w:p>
    <w:p w14:paraId="2591E8C0" w14:textId="77777777" w:rsidR="00B6456C" w:rsidRPr="003461AC" w:rsidRDefault="00B6456C" w:rsidP="00AD3BAD">
      <w:pPr>
        <w:jc w:val="both"/>
        <w:outlineLvl w:val="0"/>
        <w:rPr>
          <w:rFonts w:cstheme="minorHAnsi"/>
          <w:b/>
          <w:u w:val="single"/>
          <w:lang w:eastAsia="ko-KR"/>
        </w:rPr>
      </w:pPr>
      <w:bookmarkStart w:id="60" w:name="_Toc535935492"/>
      <w:r w:rsidRPr="003461AC">
        <w:rPr>
          <w:rFonts w:cstheme="minorHAnsi" w:hint="eastAsia"/>
          <w:b/>
          <w:u w:val="single"/>
          <w:lang w:eastAsia="ko-KR"/>
        </w:rPr>
        <w:t>AGENDA ITEM 7: SPECIAL PRESENTATION, Bigger Data and Bigger Conservation in the EAAF engaging Science</w:t>
      </w:r>
      <w:bookmarkEnd w:id="60"/>
    </w:p>
    <w:p w14:paraId="746EB7A6" w14:textId="4E0A718D" w:rsidR="00B6456C" w:rsidRDefault="00B6456C" w:rsidP="00AD3BAD">
      <w:pPr>
        <w:pStyle w:val="ListParagraph"/>
        <w:numPr>
          <w:ilvl w:val="0"/>
          <w:numId w:val="36"/>
        </w:numPr>
        <w:ind w:left="0" w:firstLine="0"/>
        <w:jc w:val="both"/>
        <w:rPr>
          <w:i/>
        </w:rPr>
      </w:pPr>
      <w:r>
        <w:t xml:space="preserve">Mr. Peter Probasco (USA, </w:t>
      </w:r>
      <w:r w:rsidR="009220D8">
        <w:t>Chair</w:t>
      </w:r>
      <w:r>
        <w:t xml:space="preserve">) invited </w:t>
      </w:r>
      <w:r w:rsidR="009220D8">
        <w:t>Mr.</w:t>
      </w:r>
      <w:r>
        <w:t xml:space="preserve"> Lu Cai (</w:t>
      </w:r>
      <w:r>
        <w:rPr>
          <w:rFonts w:hint="eastAsia"/>
          <w:lang w:eastAsia="ko-KR"/>
        </w:rPr>
        <w:t>BFU</w:t>
      </w:r>
      <w:r>
        <w:t xml:space="preserve">) for a Special Presentation, entitled </w:t>
      </w:r>
      <w:r w:rsidRPr="00E64108">
        <w:rPr>
          <w:i/>
        </w:rPr>
        <w:t xml:space="preserve">Bigger Data and Bigger Conservation in the EAAF engaging Science. </w:t>
      </w:r>
    </w:p>
    <w:p w14:paraId="56884F84" w14:textId="77777777" w:rsidR="00B6456C" w:rsidRPr="00E64108" w:rsidRDefault="00B6456C" w:rsidP="00AD3BAD">
      <w:pPr>
        <w:pStyle w:val="ListParagraph"/>
        <w:ind w:left="0"/>
        <w:jc w:val="both"/>
        <w:rPr>
          <w:i/>
        </w:rPr>
      </w:pPr>
    </w:p>
    <w:p w14:paraId="465F70AA" w14:textId="688B0FB3" w:rsidR="00B6456C" w:rsidRDefault="009220D8" w:rsidP="00AD3BAD">
      <w:pPr>
        <w:pStyle w:val="ListParagraph"/>
        <w:numPr>
          <w:ilvl w:val="0"/>
          <w:numId w:val="36"/>
        </w:numPr>
        <w:ind w:left="0" w:firstLine="0"/>
        <w:jc w:val="both"/>
      </w:pPr>
      <w:r>
        <w:t>Mr.</w:t>
      </w:r>
      <w:r w:rsidR="00B6456C">
        <w:t xml:space="preserve"> Lu Cai</w:t>
      </w:r>
      <w:r w:rsidR="00B6456C">
        <w:rPr>
          <w:rFonts w:hint="eastAsia"/>
          <w:lang w:eastAsia="ko-KR"/>
        </w:rPr>
        <w:t xml:space="preserve"> (BFU)</w:t>
      </w:r>
      <w:r w:rsidR="00B6456C">
        <w:t xml:space="preserve"> outlined the different scales at which data was required to support science, for different purposes. He outlined the work of the CEAAF around their four priorities, </w:t>
      </w:r>
      <w:r w:rsidR="00E8639A">
        <w:t>migratory</w:t>
      </w:r>
      <w:r w:rsidR="00B6456C">
        <w:t xml:space="preserve"> ecology, habitats, </w:t>
      </w:r>
      <w:r w:rsidR="00E8639A">
        <w:t>monitoring</w:t>
      </w:r>
      <w:r w:rsidR="00342068">
        <w:t>,</w:t>
      </w:r>
      <w:r w:rsidR="00B6456C">
        <w:t xml:space="preserve"> </w:t>
      </w:r>
      <w:r w:rsidR="00B6456C" w:rsidRPr="00342068">
        <w:rPr>
          <w:noProof/>
        </w:rPr>
        <w:t>and</w:t>
      </w:r>
      <w:r w:rsidR="00B6456C">
        <w:t xml:space="preserve"> international collaboration. Bigger data using waterbirds, as an example, site data, for the wintering population, examples of Scaly-sided Merganser or Baer’s Pochard. The case of Lesser White-fronted Geese provided complete information from local movement with </w:t>
      </w:r>
      <w:r w:rsidR="00E8639A">
        <w:t>geolocators</w:t>
      </w:r>
      <w:r w:rsidR="00B6456C">
        <w:t>, blood/feathers</w:t>
      </w:r>
      <w:r w:rsidR="00342068">
        <w:t>,</w:t>
      </w:r>
      <w:r w:rsidR="00B6456C">
        <w:t xml:space="preserve"> </w:t>
      </w:r>
      <w:r w:rsidR="00B6456C" w:rsidRPr="00342068">
        <w:rPr>
          <w:noProof/>
        </w:rPr>
        <w:t>and</w:t>
      </w:r>
      <w:r w:rsidR="00B6456C">
        <w:t xml:space="preserve"> isotopes, connectivity to breeding sites, flyway scale, population scale dynamics. </w:t>
      </w:r>
    </w:p>
    <w:p w14:paraId="5672114F" w14:textId="77777777" w:rsidR="00B6456C" w:rsidRDefault="00B6456C" w:rsidP="00AD3BAD">
      <w:pPr>
        <w:pStyle w:val="ListParagraph"/>
        <w:jc w:val="both"/>
      </w:pPr>
    </w:p>
    <w:p w14:paraId="710EDE96" w14:textId="77777777" w:rsidR="00B6456C" w:rsidRPr="004C5C0A" w:rsidRDefault="00B6456C" w:rsidP="00AD3BAD">
      <w:pPr>
        <w:jc w:val="both"/>
        <w:outlineLvl w:val="0"/>
        <w:rPr>
          <w:rFonts w:cstheme="minorHAnsi"/>
          <w:b/>
          <w:u w:val="single"/>
          <w:lang w:eastAsia="ko-KR"/>
        </w:rPr>
      </w:pPr>
      <w:bookmarkStart w:id="61" w:name="_Toc535935493"/>
      <w:r>
        <w:rPr>
          <w:rFonts w:cstheme="minorHAnsi" w:hint="eastAsia"/>
          <w:b/>
          <w:u w:val="single"/>
          <w:lang w:eastAsia="ko-KR"/>
        </w:rPr>
        <w:t>AGENDA ITEM 8</w:t>
      </w:r>
      <w:r w:rsidRPr="003461AC">
        <w:rPr>
          <w:rFonts w:cstheme="minorHAnsi" w:hint="eastAsia"/>
          <w:b/>
          <w:u w:val="single"/>
          <w:lang w:eastAsia="ko-KR"/>
        </w:rPr>
        <w:t xml:space="preserve">: SPECIAL PRESENTATION, </w:t>
      </w:r>
      <w:r>
        <w:rPr>
          <w:rFonts w:cstheme="minorHAnsi" w:hint="eastAsia"/>
          <w:b/>
          <w:u w:val="single"/>
          <w:lang w:eastAsia="ko-KR"/>
        </w:rPr>
        <w:t>Initiation of Spoon-billed Sandpiper Project</w:t>
      </w:r>
      <w:bookmarkEnd w:id="61"/>
    </w:p>
    <w:p w14:paraId="627E06FE" w14:textId="77777777" w:rsidR="00B6456C" w:rsidRDefault="00B6456C" w:rsidP="00AD3BAD">
      <w:pPr>
        <w:pStyle w:val="ListParagraph"/>
        <w:jc w:val="both"/>
      </w:pPr>
    </w:p>
    <w:p w14:paraId="17DF2AB3" w14:textId="2581B59F" w:rsidR="00B6456C" w:rsidRDefault="00B6456C" w:rsidP="00AD3BAD">
      <w:pPr>
        <w:pStyle w:val="ListParagraph"/>
        <w:numPr>
          <w:ilvl w:val="0"/>
          <w:numId w:val="36"/>
        </w:numPr>
        <w:ind w:left="0" w:firstLine="0"/>
        <w:jc w:val="both"/>
      </w:pPr>
      <w:r>
        <w:t xml:space="preserve">Ms. Sun Lili (Shenzhen Mangrove Conservation Foundation, MCF) was invited to provide a special presentation entitled </w:t>
      </w:r>
      <w:r w:rsidRPr="003461AC">
        <w:rPr>
          <w:i/>
        </w:rPr>
        <w:t>Mobilize Resources to protect Spoon-billed Sandpiper and the habitat</w:t>
      </w:r>
      <w:r>
        <w:t xml:space="preserve">. Established in 2002, the MCF is the first civil society and charity on education, social participation for nature conservation, dedication to conservation of mangroves and waterbirds, working in China, and now expanding into Vietnam and Thailand. It has a corporate </w:t>
      </w:r>
      <w:r w:rsidR="00337121">
        <w:t>Partner</w:t>
      </w:r>
      <w:r>
        <w:t xml:space="preserve">s programme, Mangrove family monthly donation programme and Online </w:t>
      </w:r>
      <w:r w:rsidRPr="00342068">
        <w:rPr>
          <w:noProof/>
        </w:rPr>
        <w:t>fundraising</w:t>
      </w:r>
      <w:r>
        <w:t xml:space="preserve"> scheme. MCF </w:t>
      </w:r>
      <w:r w:rsidRPr="00342068">
        <w:rPr>
          <w:noProof/>
        </w:rPr>
        <w:t>organi</w:t>
      </w:r>
      <w:r w:rsidR="00342068">
        <w:rPr>
          <w:noProof/>
        </w:rPr>
        <w:t>z</w:t>
      </w:r>
      <w:r w:rsidRPr="00342068">
        <w:rPr>
          <w:noProof/>
        </w:rPr>
        <w:t>es</w:t>
      </w:r>
      <w:r>
        <w:t xml:space="preserve"> the </w:t>
      </w:r>
      <w:commentRangeStart w:id="62"/>
      <w:r>
        <w:t xml:space="preserve">Night of Red Leaf </w:t>
      </w:r>
      <w:commentRangeEnd w:id="62"/>
      <w:r w:rsidR="00342068">
        <w:rPr>
          <w:rStyle w:val="CommentReference"/>
          <w:lang w:val="en-GB" w:eastAsia="ko-KR"/>
        </w:rPr>
        <w:commentReference w:id="62"/>
      </w:r>
      <w:r>
        <w:t>– 10</w:t>
      </w:r>
      <w:r w:rsidR="00342068">
        <w:t xml:space="preserve"> m</w:t>
      </w:r>
      <w:r>
        <w:t xml:space="preserve">illion RMB raised. The </w:t>
      </w:r>
      <w:r w:rsidRPr="00342068">
        <w:rPr>
          <w:noProof/>
        </w:rPr>
        <w:t>organi</w:t>
      </w:r>
      <w:r w:rsidR="00342068">
        <w:rPr>
          <w:noProof/>
        </w:rPr>
        <w:t>z</w:t>
      </w:r>
      <w:r w:rsidRPr="00342068">
        <w:rPr>
          <w:noProof/>
        </w:rPr>
        <w:t>ation</w:t>
      </w:r>
      <w:r>
        <w:t xml:space="preserve"> was keen on the Spoon-billed Sandpiper and to generate support to save the species, with funds for data collection and </w:t>
      </w:r>
      <w:r w:rsidR="00E20ACA">
        <w:t>monitoring</w:t>
      </w:r>
      <w:r>
        <w:t xml:space="preserve">, scientific research and public participation. </w:t>
      </w:r>
    </w:p>
    <w:p w14:paraId="6775C222" w14:textId="77777777" w:rsidR="00B6456C" w:rsidRDefault="00B6456C" w:rsidP="00AD3BAD">
      <w:pPr>
        <w:pStyle w:val="ListParagraph"/>
        <w:jc w:val="both"/>
      </w:pPr>
    </w:p>
    <w:p w14:paraId="2BA57988" w14:textId="294F3F1C" w:rsidR="00B6456C" w:rsidRDefault="00B6456C" w:rsidP="00AD3BAD">
      <w:pPr>
        <w:pStyle w:val="ListParagraph"/>
        <w:numPr>
          <w:ilvl w:val="0"/>
          <w:numId w:val="36"/>
        </w:numPr>
        <w:ind w:left="0" w:firstLine="0"/>
        <w:jc w:val="both"/>
      </w:pPr>
      <w:r>
        <w:lastRenderedPageBreak/>
        <w:t xml:space="preserve">A signing ceremony </w:t>
      </w:r>
      <w:r w:rsidR="00C203F7">
        <w:t>of BFU</w:t>
      </w:r>
      <w:r w:rsidR="00342068">
        <w:t xml:space="preserve"> and MCF</w:t>
      </w:r>
      <w:r>
        <w:t xml:space="preserve">, was signed. Mr. Peter Probasco (USA, </w:t>
      </w:r>
      <w:r w:rsidR="009220D8">
        <w:t>Chair</w:t>
      </w:r>
      <w:r>
        <w:t xml:space="preserve">) provided a short statement congratulating MCF for its work and in supporting the </w:t>
      </w:r>
      <w:r w:rsidR="00337121">
        <w:t>Partner</w:t>
      </w:r>
      <w:r>
        <w:t xml:space="preserve">ship through the MOU signed with the BFU. </w:t>
      </w:r>
      <w:r w:rsidR="00342068">
        <w:t xml:space="preserve">Mr. </w:t>
      </w:r>
      <w:r>
        <w:t xml:space="preserve">Spike Millington (ICF) also congratulated MCF. </w:t>
      </w:r>
    </w:p>
    <w:p w14:paraId="06340E75" w14:textId="77777777" w:rsidR="00B6456C" w:rsidRDefault="00B6456C" w:rsidP="00AD3BAD">
      <w:pPr>
        <w:pStyle w:val="ListParagraph"/>
        <w:jc w:val="both"/>
      </w:pPr>
    </w:p>
    <w:p w14:paraId="161B4CE3" w14:textId="583301D6" w:rsidR="00B6456C" w:rsidRDefault="00342068" w:rsidP="00AD3BAD">
      <w:pPr>
        <w:pStyle w:val="ListParagraph"/>
        <w:numPr>
          <w:ilvl w:val="0"/>
          <w:numId w:val="36"/>
        </w:numPr>
        <w:ind w:left="0" w:firstLine="0"/>
        <w:jc w:val="both"/>
      </w:pPr>
      <w:r>
        <w:t xml:space="preserve">Mr. </w:t>
      </w:r>
      <w:r w:rsidR="00B6456C">
        <w:t xml:space="preserve">Spike Millington (ICF) was invited to provide information about the upcoming major global/regional events of relevance to the EAAFP. These include EAAF MOP11 will be in early 2021. In advance of this, 2020 </w:t>
      </w:r>
      <w:r w:rsidR="00C203F7">
        <w:t xml:space="preserve">will be a </w:t>
      </w:r>
      <w:r w:rsidR="00B6456C">
        <w:t>big year for biodiversity conservation – these include opportunities for EAAFP to raise its profile.</w:t>
      </w:r>
      <w:r w:rsidR="00B6456C">
        <w:rPr>
          <w:rFonts w:hint="eastAsia"/>
          <w:lang w:eastAsia="ko-KR"/>
        </w:rPr>
        <w:br/>
      </w:r>
      <w:r w:rsidR="00B6456C">
        <w:t xml:space="preserve">These include: </w:t>
      </w:r>
    </w:p>
    <w:p w14:paraId="306164A7" w14:textId="67508D0E" w:rsidR="00B6456C" w:rsidRDefault="00B6456C" w:rsidP="00AD3BAD">
      <w:pPr>
        <w:pStyle w:val="ListParagraph"/>
        <w:numPr>
          <w:ilvl w:val="0"/>
          <w:numId w:val="37"/>
        </w:numPr>
        <w:spacing w:line="256" w:lineRule="auto"/>
        <w:ind w:left="720" w:hanging="270"/>
        <w:jc w:val="both"/>
      </w:pPr>
      <w:r>
        <w:t>CBD COP in China</w:t>
      </w:r>
      <w:r w:rsidR="00342068">
        <w:t>,</w:t>
      </w:r>
      <w:r>
        <w:t xml:space="preserve"> Oct</w:t>
      </w:r>
      <w:r w:rsidR="00342068">
        <w:t xml:space="preserve"> 2020</w:t>
      </w:r>
      <w:r>
        <w:t xml:space="preserve"> with a focus to review progress on Aichi </w:t>
      </w:r>
      <w:r w:rsidRPr="00342068">
        <w:rPr>
          <w:noProof/>
        </w:rPr>
        <w:t>Targets</w:t>
      </w:r>
      <w:r>
        <w:t xml:space="preserve"> presents </w:t>
      </w:r>
      <w:r w:rsidR="00342068">
        <w:t xml:space="preserve">a </w:t>
      </w:r>
      <w:r w:rsidRPr="00342068">
        <w:rPr>
          <w:noProof/>
        </w:rPr>
        <w:t>real</w:t>
      </w:r>
      <w:r>
        <w:t xml:space="preserve"> opportunity on how we can contribute to the CBD process. Side events can be </w:t>
      </w:r>
      <w:r w:rsidRPr="00342068">
        <w:rPr>
          <w:noProof/>
        </w:rPr>
        <w:t>organi</w:t>
      </w:r>
      <w:r w:rsidR="00342068">
        <w:rPr>
          <w:noProof/>
        </w:rPr>
        <w:t>z</w:t>
      </w:r>
      <w:r w:rsidRPr="00342068">
        <w:rPr>
          <w:noProof/>
        </w:rPr>
        <w:t>ed</w:t>
      </w:r>
      <w:r>
        <w:t xml:space="preserve"> with CBD Parties. </w:t>
      </w:r>
    </w:p>
    <w:p w14:paraId="235F1963" w14:textId="18403ECF" w:rsidR="00B6456C" w:rsidRDefault="00B6456C" w:rsidP="00AD3BAD">
      <w:pPr>
        <w:pStyle w:val="ListParagraph"/>
        <w:numPr>
          <w:ilvl w:val="0"/>
          <w:numId w:val="37"/>
        </w:numPr>
        <w:spacing w:line="256" w:lineRule="auto"/>
        <w:ind w:left="720" w:hanging="270"/>
        <w:jc w:val="both"/>
      </w:pPr>
      <w:r>
        <w:t xml:space="preserve">CMS COP13 </w:t>
      </w:r>
      <w:r w:rsidR="00342068">
        <w:t xml:space="preserve">in India, </w:t>
      </w:r>
      <w:r>
        <w:t xml:space="preserve">Feb 2020, relevant to our flyway. Last COP, CMS resolution on intertidal habitat introduced by </w:t>
      </w:r>
      <w:r w:rsidR="00342068">
        <w:t xml:space="preserve">the </w:t>
      </w:r>
      <w:r w:rsidRPr="00342068">
        <w:rPr>
          <w:noProof/>
        </w:rPr>
        <w:t>Philippines</w:t>
      </w:r>
      <w:r>
        <w:t xml:space="preserve"> and now adopted at the Ramsar COP in Dubai and a resolution.  </w:t>
      </w:r>
    </w:p>
    <w:p w14:paraId="125D9FB8" w14:textId="3B8A67BD" w:rsidR="00B6456C" w:rsidRDefault="00B6456C" w:rsidP="00AD3BAD">
      <w:pPr>
        <w:pStyle w:val="ListParagraph"/>
        <w:numPr>
          <w:ilvl w:val="0"/>
          <w:numId w:val="37"/>
        </w:numPr>
        <w:spacing w:line="256" w:lineRule="auto"/>
        <w:ind w:left="720" w:hanging="270"/>
        <w:jc w:val="both"/>
      </w:pPr>
      <w:r>
        <w:t>IUCN Congress in France in June</w:t>
      </w:r>
      <w:r w:rsidR="00342068">
        <w:t xml:space="preserve"> 2020</w:t>
      </w:r>
      <w:r>
        <w:t xml:space="preserve">. In </w:t>
      </w:r>
      <w:r w:rsidR="00342068">
        <w:t xml:space="preserve">the </w:t>
      </w:r>
      <w:r w:rsidRPr="00342068">
        <w:rPr>
          <w:noProof/>
        </w:rPr>
        <w:t>previous</w:t>
      </w:r>
      <w:r>
        <w:t xml:space="preserve"> two congresses, Jeju in 2012 and Hawaii in 2016, there were resolutions of coastal wetlands in our flyway and we got significant funding and </w:t>
      </w:r>
      <w:r w:rsidR="008D742C">
        <w:t xml:space="preserve">need to </w:t>
      </w:r>
      <w:r>
        <w:t>follow up</w:t>
      </w:r>
      <w:r w:rsidR="008D742C">
        <w:t xml:space="preserve"> in the upcoming Congress</w:t>
      </w:r>
      <w:r>
        <w:t xml:space="preserve">. IUCN have continued to lead this work with </w:t>
      </w:r>
      <w:r w:rsidR="00342068">
        <w:t xml:space="preserve">the </w:t>
      </w:r>
      <w:r w:rsidRPr="00342068">
        <w:rPr>
          <w:noProof/>
        </w:rPr>
        <w:t>establishment</w:t>
      </w:r>
      <w:r>
        <w:t xml:space="preserve"> of the Yellow Sea Intertidal </w:t>
      </w:r>
      <w:r w:rsidR="009220D8">
        <w:t>WG</w:t>
      </w:r>
      <w:r>
        <w:t xml:space="preserve"> and work progressed. </w:t>
      </w:r>
    </w:p>
    <w:p w14:paraId="2CC50487" w14:textId="6034EAD0" w:rsidR="00B6456C" w:rsidRDefault="00B6456C" w:rsidP="00AD3BAD">
      <w:pPr>
        <w:pStyle w:val="ListParagraph"/>
        <w:numPr>
          <w:ilvl w:val="0"/>
          <w:numId w:val="37"/>
        </w:numPr>
        <w:spacing w:line="256" w:lineRule="auto"/>
        <w:ind w:left="720" w:hanging="270"/>
        <w:jc w:val="both"/>
      </w:pPr>
      <w:r>
        <w:t>I</w:t>
      </w:r>
      <w:r w:rsidR="008D742C">
        <w:t>NTERCOL</w:t>
      </w:r>
      <w:r>
        <w:t xml:space="preserve"> 2020</w:t>
      </w:r>
      <w:r w:rsidR="008D742C">
        <w:t xml:space="preserve"> in</w:t>
      </w:r>
      <w:r>
        <w:t xml:space="preserve"> New Zealand – last INTERCOL in China a session on the Yellow Sea with China, ROK &amp; DPRK. </w:t>
      </w:r>
    </w:p>
    <w:p w14:paraId="1D4B68BD" w14:textId="34DD0A36" w:rsidR="00B6456C" w:rsidRDefault="00337121" w:rsidP="00AD3BAD">
      <w:pPr>
        <w:jc w:val="both"/>
        <w:rPr>
          <w:lang w:eastAsia="ko-KR"/>
        </w:rPr>
      </w:pPr>
      <w:r>
        <w:t>Partner</w:t>
      </w:r>
      <w:r w:rsidR="00B6456C">
        <w:t xml:space="preserve">s were invited to think about how to leverage contributions to these meetings, with Parties and </w:t>
      </w:r>
      <w:r>
        <w:t>Partner</w:t>
      </w:r>
      <w:r w:rsidR="00B6456C">
        <w:t>s and use as opportunities to raise the profile of the EAAFP and our work in these meetings.</w:t>
      </w:r>
    </w:p>
    <w:p w14:paraId="70FDEF40" w14:textId="2E66887C" w:rsidR="00B6456C" w:rsidRDefault="00B6456C" w:rsidP="00AD3BAD">
      <w:pPr>
        <w:pStyle w:val="ListParagraph"/>
        <w:numPr>
          <w:ilvl w:val="0"/>
          <w:numId w:val="36"/>
        </w:numPr>
        <w:ind w:left="0" w:firstLine="0"/>
        <w:jc w:val="both"/>
        <w:rPr>
          <w:lang w:eastAsia="ko-KR"/>
        </w:rPr>
      </w:pPr>
      <w:r>
        <w:rPr>
          <w:rFonts w:hint="eastAsia"/>
          <w:lang w:eastAsia="ko-KR"/>
        </w:rPr>
        <w:t>Mr. Zhang Cheng</w:t>
      </w:r>
      <w:r>
        <w:t xml:space="preserve"> (IUCN China) </w:t>
      </w:r>
      <w:r w:rsidRPr="008D742C">
        <w:rPr>
          <w:noProof/>
        </w:rPr>
        <w:t>recogni</w:t>
      </w:r>
      <w:r w:rsidR="008D742C">
        <w:rPr>
          <w:noProof/>
        </w:rPr>
        <w:t>z</w:t>
      </w:r>
      <w:r w:rsidRPr="008D742C">
        <w:rPr>
          <w:noProof/>
        </w:rPr>
        <w:t>ed</w:t>
      </w:r>
      <w:r>
        <w:t xml:space="preserve"> that there was a need to think about </w:t>
      </w:r>
      <w:r w:rsidR="008D742C">
        <w:t xml:space="preserve">the </w:t>
      </w:r>
      <w:r w:rsidRPr="008D742C">
        <w:rPr>
          <w:noProof/>
        </w:rPr>
        <w:t>sequence</w:t>
      </w:r>
      <w:r>
        <w:t xml:space="preserve"> of events and how to build on </w:t>
      </w:r>
      <w:r w:rsidR="00C203F7" w:rsidRPr="008D742C">
        <w:rPr>
          <w:noProof/>
        </w:rPr>
        <w:t>th</w:t>
      </w:r>
      <w:r w:rsidR="00C203F7">
        <w:rPr>
          <w:noProof/>
        </w:rPr>
        <w:t>ese events</w:t>
      </w:r>
      <w:r>
        <w:t>.</w:t>
      </w:r>
    </w:p>
    <w:p w14:paraId="58D06D39" w14:textId="77777777" w:rsidR="00B6456C" w:rsidRDefault="00B6456C" w:rsidP="00AD3BAD">
      <w:pPr>
        <w:pStyle w:val="ListParagraph"/>
        <w:ind w:left="0"/>
        <w:jc w:val="both"/>
        <w:rPr>
          <w:lang w:eastAsia="ko-KR"/>
        </w:rPr>
      </w:pPr>
    </w:p>
    <w:p w14:paraId="4EFB1107" w14:textId="6D3A53A8" w:rsidR="00B6456C" w:rsidRDefault="00B6456C" w:rsidP="00AD3BAD">
      <w:pPr>
        <w:pStyle w:val="ListParagraph"/>
        <w:numPr>
          <w:ilvl w:val="0"/>
          <w:numId w:val="36"/>
        </w:numPr>
        <w:ind w:left="0" w:firstLine="0"/>
        <w:jc w:val="both"/>
        <w:rPr>
          <w:lang w:eastAsia="ko-KR"/>
        </w:rPr>
      </w:pPr>
      <w:r w:rsidRPr="008D742C">
        <w:rPr>
          <w:noProof/>
        </w:rPr>
        <w:t>Ms</w:t>
      </w:r>
      <w:r w:rsidR="008D742C">
        <w:rPr>
          <w:noProof/>
        </w:rPr>
        <w:t>.</w:t>
      </w:r>
      <w:r>
        <w:t xml:space="preserve"> Laura Agardo (CMS) invited all </w:t>
      </w:r>
      <w:r w:rsidR="00337121">
        <w:t>Partner</w:t>
      </w:r>
      <w:r>
        <w:t xml:space="preserve">s </w:t>
      </w:r>
      <w:r w:rsidR="008D742C">
        <w:t xml:space="preserve">to </w:t>
      </w:r>
      <w:r w:rsidRPr="008D742C">
        <w:rPr>
          <w:noProof/>
        </w:rPr>
        <w:t>participate</w:t>
      </w:r>
      <w:r>
        <w:t xml:space="preserve"> in CMS COP13 and to contribute to the process of conservation of all </w:t>
      </w:r>
      <w:r w:rsidR="00E8639A">
        <w:t>migratory</w:t>
      </w:r>
      <w:r>
        <w:t xml:space="preserve"> species.</w:t>
      </w:r>
    </w:p>
    <w:p w14:paraId="10C913E9" w14:textId="77777777" w:rsidR="00B6456C" w:rsidRDefault="00B6456C" w:rsidP="00AD3BAD">
      <w:pPr>
        <w:pStyle w:val="ListParagraph"/>
        <w:jc w:val="both"/>
        <w:rPr>
          <w:lang w:eastAsia="ko-KR"/>
        </w:rPr>
      </w:pPr>
    </w:p>
    <w:p w14:paraId="0D0D875F" w14:textId="7918EE47" w:rsidR="00B6456C" w:rsidRDefault="009220D8" w:rsidP="00AD3BAD">
      <w:pPr>
        <w:pStyle w:val="ListParagraph"/>
        <w:numPr>
          <w:ilvl w:val="0"/>
          <w:numId w:val="36"/>
        </w:numPr>
        <w:ind w:left="0" w:firstLine="0"/>
        <w:jc w:val="both"/>
        <w:rPr>
          <w:lang w:eastAsia="ko-KR"/>
        </w:rPr>
      </w:pPr>
      <w:r>
        <w:t>Mr.</w:t>
      </w:r>
      <w:r w:rsidR="00B6456C">
        <w:t xml:space="preserve"> Xu Xiboa</w:t>
      </w:r>
      <w:r w:rsidR="008D742C">
        <w:t xml:space="preserve"> </w:t>
      </w:r>
      <w:r w:rsidR="00B6456C">
        <w:t xml:space="preserve">(CAS) informed on a new UNDP GEF project on flyways in China that was going to be developed with ICF and BFU (on birds and database development). The project has been endorsed by GEF CEO last week and the government will start the PPG in early 2019. This project will have three major components – mainstreaming (with local and national government </w:t>
      </w:r>
      <w:r w:rsidR="00E8639A">
        <w:t>sectors</w:t>
      </w:r>
      <w:r w:rsidR="00B6456C">
        <w:t xml:space="preserve"> to mainstream waterbirds and habitats conservation in main government policy) demonstration (development of best management practice in five Ramsar Sites, including Liaohe Estuary, Yellow River Delta, Chongming Dongtan Sanjiang and Dashenbao), knowledge management (to share knowledge from this project and others, so a window of opportunity for cooperation with EAAFP, lessons </w:t>
      </w:r>
      <w:r w:rsidR="00B6456C" w:rsidRPr="008D742C">
        <w:rPr>
          <w:noProof/>
        </w:rPr>
        <w:t>learn</w:t>
      </w:r>
      <w:r w:rsidR="008D742C">
        <w:rPr>
          <w:noProof/>
        </w:rPr>
        <w:t>ed</w:t>
      </w:r>
      <w:r w:rsidR="00B6456C">
        <w:t xml:space="preserve"> from BMP and development of a manual for the site managers). Four of these five sites are EAAFP Network Sites in China. </w:t>
      </w:r>
      <w:r w:rsidR="008D742C">
        <w:rPr>
          <w:noProof/>
        </w:rPr>
        <w:t>The p</w:t>
      </w:r>
      <w:r w:rsidR="00B6456C" w:rsidRPr="008D742C">
        <w:rPr>
          <w:noProof/>
        </w:rPr>
        <w:t>roject</w:t>
      </w:r>
      <w:r w:rsidR="00B6456C">
        <w:t xml:space="preserve"> is</w:t>
      </w:r>
      <w:r w:rsidR="00C203F7">
        <w:t xml:space="preserve"> planned</w:t>
      </w:r>
      <w:r w:rsidR="00B6456C">
        <w:t xml:space="preserve"> to start in early 2020 and 10 Million USD.</w:t>
      </w:r>
    </w:p>
    <w:p w14:paraId="5B0F040D" w14:textId="77777777" w:rsidR="00B6456C" w:rsidRDefault="00B6456C" w:rsidP="00AD3BAD">
      <w:pPr>
        <w:pStyle w:val="ListParagraph"/>
        <w:jc w:val="both"/>
        <w:rPr>
          <w:lang w:eastAsia="ko-KR"/>
        </w:rPr>
      </w:pPr>
    </w:p>
    <w:p w14:paraId="6A1B5DEE" w14:textId="2E8ECC19" w:rsidR="00B6456C" w:rsidRDefault="00337121" w:rsidP="00AD3BAD">
      <w:pPr>
        <w:pStyle w:val="ListParagraph"/>
        <w:numPr>
          <w:ilvl w:val="0"/>
          <w:numId w:val="36"/>
        </w:numPr>
        <w:ind w:left="0" w:firstLine="0"/>
        <w:jc w:val="both"/>
        <w:rPr>
          <w:lang w:eastAsia="ko-KR"/>
        </w:rPr>
      </w:pPr>
      <w:r>
        <w:rPr>
          <w:rFonts w:hint="eastAsia"/>
          <w:lang w:eastAsia="ko-KR"/>
        </w:rPr>
        <w:t>Mr. Lew Young</w:t>
      </w:r>
      <w:r w:rsidR="00B6456C">
        <w:rPr>
          <w:rFonts w:hint="eastAsia"/>
          <w:lang w:eastAsia="ko-KR"/>
        </w:rPr>
        <w:t xml:space="preserve"> (CE, </w:t>
      </w:r>
      <w:r w:rsidR="00B6456C">
        <w:t>EAAFP</w:t>
      </w:r>
      <w:r w:rsidR="00B6456C">
        <w:rPr>
          <w:rFonts w:hint="eastAsia"/>
          <w:lang w:eastAsia="ko-KR"/>
        </w:rPr>
        <w:t>)</w:t>
      </w:r>
      <w:r w:rsidR="00B6456C">
        <w:t xml:space="preserve"> announced that a calendar of events would be posted on the website, especially of internationally and national relevant events. Vivian Fu will follow up with </w:t>
      </w:r>
      <w:r>
        <w:t>Partner</w:t>
      </w:r>
      <w:r w:rsidR="00B6456C">
        <w:t xml:space="preserve">s to ensure that it </w:t>
      </w:r>
      <w:r w:rsidR="00C203F7">
        <w:t xml:space="preserve">is </w:t>
      </w:r>
      <w:r w:rsidR="00B6456C">
        <w:t>being kept up to date.</w:t>
      </w:r>
    </w:p>
    <w:p w14:paraId="36EF734A" w14:textId="77777777" w:rsidR="00B6456C" w:rsidRDefault="00B6456C" w:rsidP="00AD3BAD">
      <w:pPr>
        <w:pStyle w:val="ListParagraph"/>
        <w:jc w:val="both"/>
        <w:rPr>
          <w:lang w:eastAsia="ko-KR"/>
        </w:rPr>
      </w:pPr>
    </w:p>
    <w:p w14:paraId="1B26B314" w14:textId="48B22C9B" w:rsidR="00B6456C" w:rsidRDefault="009220D8" w:rsidP="00AD3BAD">
      <w:pPr>
        <w:pStyle w:val="ListParagraph"/>
        <w:numPr>
          <w:ilvl w:val="0"/>
          <w:numId w:val="36"/>
        </w:numPr>
        <w:ind w:left="0" w:firstLine="0"/>
        <w:jc w:val="both"/>
        <w:rPr>
          <w:lang w:eastAsia="ko-KR"/>
        </w:rPr>
      </w:pPr>
      <w:r>
        <w:t>Mr.</w:t>
      </w:r>
      <w:r w:rsidR="00B6456C">
        <w:t xml:space="preserve"> Evgeny Syroechkovskiy (Russia) announced early plans for shorebird national activities workshop (in Russian) in 2019 and 2020 Anatidae Conference near Moscow (in English and Russian). He welcomed the Anatidae </w:t>
      </w:r>
      <w:r>
        <w:t>WG</w:t>
      </w:r>
      <w:r w:rsidR="00B6456C">
        <w:t xml:space="preserve"> and others to attend. </w:t>
      </w:r>
    </w:p>
    <w:p w14:paraId="36B0CDE6" w14:textId="77777777" w:rsidR="00B6456C" w:rsidRDefault="00B6456C" w:rsidP="00AD3BAD">
      <w:pPr>
        <w:pStyle w:val="ListParagraph"/>
        <w:jc w:val="both"/>
        <w:rPr>
          <w:lang w:eastAsia="ko-KR"/>
        </w:rPr>
      </w:pPr>
    </w:p>
    <w:p w14:paraId="37D7BCE8" w14:textId="3738A6C3" w:rsidR="00B6456C" w:rsidRDefault="00B6456C" w:rsidP="00AD3BAD">
      <w:pPr>
        <w:pStyle w:val="ListParagraph"/>
        <w:numPr>
          <w:ilvl w:val="0"/>
          <w:numId w:val="36"/>
        </w:numPr>
        <w:ind w:left="0" w:firstLine="0"/>
        <w:jc w:val="both"/>
        <w:rPr>
          <w:lang w:eastAsia="ko-KR"/>
        </w:rPr>
      </w:pPr>
      <w:r>
        <w:lastRenderedPageBreak/>
        <w:t>Mr. Martin Spray (WWT) provided a quick update on the EAAF Strategic Plan development. He mentioned that the work was progressing and that a session was planned around 16</w:t>
      </w:r>
      <w:r w:rsidR="00C203F7">
        <w:t>:</w:t>
      </w:r>
      <w:r>
        <w:t xml:space="preserve">00 to present </w:t>
      </w:r>
      <w:r w:rsidRPr="008D742C">
        <w:rPr>
          <w:noProof/>
        </w:rPr>
        <w:t>an</w:t>
      </w:r>
      <w:r>
        <w:t xml:space="preserve"> updated draft later today.</w:t>
      </w:r>
    </w:p>
    <w:p w14:paraId="6A76EDA4" w14:textId="77777777" w:rsidR="00B6456C" w:rsidRDefault="00B6456C" w:rsidP="00AD3BAD">
      <w:pPr>
        <w:pStyle w:val="ListParagraph"/>
        <w:jc w:val="both"/>
        <w:rPr>
          <w:lang w:eastAsia="ko-KR"/>
        </w:rPr>
      </w:pPr>
    </w:p>
    <w:p w14:paraId="6F8792DA" w14:textId="5554B8A7" w:rsidR="00B6456C" w:rsidRDefault="00337121" w:rsidP="00AD3BAD">
      <w:pPr>
        <w:pStyle w:val="ListParagraph"/>
        <w:numPr>
          <w:ilvl w:val="0"/>
          <w:numId w:val="36"/>
        </w:numPr>
        <w:ind w:left="0" w:firstLine="0"/>
        <w:jc w:val="both"/>
        <w:rPr>
          <w:lang w:eastAsia="ko-KR"/>
        </w:rPr>
      </w:pPr>
      <w:r>
        <w:rPr>
          <w:rFonts w:hint="eastAsia"/>
          <w:lang w:eastAsia="ko-KR"/>
        </w:rPr>
        <w:t>Mr. Lew Young</w:t>
      </w:r>
      <w:r w:rsidR="00B6456C">
        <w:rPr>
          <w:rFonts w:hint="eastAsia"/>
          <w:lang w:eastAsia="ko-KR"/>
        </w:rPr>
        <w:t xml:space="preserve"> (CE, </w:t>
      </w:r>
      <w:r w:rsidR="00B6456C">
        <w:t>EAAFP</w:t>
      </w:r>
      <w:r w:rsidR="00B6456C">
        <w:rPr>
          <w:rFonts w:hint="eastAsia"/>
          <w:lang w:eastAsia="ko-KR"/>
        </w:rPr>
        <w:t>)</w:t>
      </w:r>
      <w:r w:rsidR="00B6456C">
        <w:t xml:space="preserve"> provided a table with an update on the status of papers presented at MOP. Several were completed and marked in green. Yellow indicates there were some changes. The pink boxes indicate that there are quite a few issues and need to be resolved (outside plenary). The updated Rev1 are being uploaded. He proposed a focus on papers in yellow this morning, to sign off. In the afternoon, papers with pink boxes would be worked on by small groups. And later a report back from the papers to inform on </w:t>
      </w:r>
      <w:r w:rsidR="008D742C">
        <w:t xml:space="preserve">the </w:t>
      </w:r>
      <w:r w:rsidR="00B6456C" w:rsidRPr="008D742C">
        <w:rPr>
          <w:noProof/>
        </w:rPr>
        <w:t>update</w:t>
      </w:r>
      <w:r w:rsidR="00B6456C">
        <w:t xml:space="preserve">. </w:t>
      </w:r>
    </w:p>
    <w:p w14:paraId="3F19B313" w14:textId="77777777" w:rsidR="00B6456C" w:rsidRDefault="00B6456C" w:rsidP="00AD3BAD">
      <w:pPr>
        <w:pStyle w:val="ListParagraph"/>
        <w:jc w:val="both"/>
        <w:rPr>
          <w:lang w:eastAsia="ko-KR"/>
        </w:rPr>
      </w:pPr>
    </w:p>
    <w:p w14:paraId="57F7BFBC" w14:textId="45D0353D" w:rsidR="00B6456C" w:rsidRDefault="00337121" w:rsidP="00AD3BAD">
      <w:pPr>
        <w:pStyle w:val="ListParagraph"/>
        <w:numPr>
          <w:ilvl w:val="0"/>
          <w:numId w:val="36"/>
        </w:numPr>
        <w:ind w:left="0" w:firstLine="0"/>
        <w:jc w:val="both"/>
        <w:rPr>
          <w:lang w:eastAsia="ko-KR"/>
        </w:rPr>
      </w:pPr>
      <w:r>
        <w:t>Mr. Nick Davidson (</w:t>
      </w:r>
      <w:r w:rsidR="009220D8">
        <w:t>Chair</w:t>
      </w:r>
      <w:r>
        <w:t>, Technical Committee)</w:t>
      </w:r>
      <w:r w:rsidR="00B6456C">
        <w:t xml:space="preserve"> outlined that DD4 required a minor change and Rev 1 should be posted before it could be adopted on the last day.</w:t>
      </w:r>
    </w:p>
    <w:p w14:paraId="56837559" w14:textId="77777777" w:rsidR="00B6456C" w:rsidRDefault="00B6456C" w:rsidP="00AD3BAD">
      <w:pPr>
        <w:pStyle w:val="ListParagraph"/>
        <w:jc w:val="both"/>
        <w:rPr>
          <w:lang w:eastAsia="ko-KR"/>
        </w:rPr>
      </w:pPr>
    </w:p>
    <w:p w14:paraId="0C39C04F" w14:textId="13624BDA" w:rsidR="00B6456C" w:rsidRDefault="00337121" w:rsidP="00AD3BAD">
      <w:pPr>
        <w:pStyle w:val="ListParagraph"/>
        <w:numPr>
          <w:ilvl w:val="0"/>
          <w:numId w:val="36"/>
        </w:numPr>
        <w:ind w:left="0" w:firstLine="0"/>
        <w:jc w:val="both"/>
        <w:rPr>
          <w:lang w:eastAsia="ko-KR"/>
        </w:rPr>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informed that there were difficulties in accessing the EAAFP website and that it was not possible to search files using Google in China and instead Microsoft Edge was needed. The </w:t>
      </w:r>
      <w:r w:rsidR="003641E5">
        <w:t>Secretariat</w:t>
      </w:r>
      <w:r w:rsidR="00B6456C">
        <w:t xml:space="preserve"> was working hard to process the </w:t>
      </w:r>
      <w:r w:rsidR="00C203F7">
        <w:t>documents,</w:t>
      </w:r>
      <w:r w:rsidR="00B6456C">
        <w:t xml:space="preserve"> and these would be available in the coming hours. </w:t>
      </w:r>
    </w:p>
    <w:p w14:paraId="1E935C89" w14:textId="77777777" w:rsidR="00B6456C" w:rsidRDefault="00B6456C" w:rsidP="00AD3BAD">
      <w:pPr>
        <w:jc w:val="both"/>
      </w:pPr>
    </w:p>
    <w:p w14:paraId="1651B256" w14:textId="3C219EAC" w:rsidR="00B6456C" w:rsidRPr="00287375" w:rsidRDefault="00B6456C" w:rsidP="00AD3BAD">
      <w:pPr>
        <w:jc w:val="both"/>
        <w:outlineLvl w:val="0"/>
        <w:rPr>
          <w:rFonts w:cstheme="minorHAnsi"/>
          <w:b/>
          <w:u w:val="single"/>
          <w:lang w:eastAsia="ko-KR"/>
        </w:rPr>
      </w:pPr>
      <w:bookmarkStart w:id="63" w:name="_Toc535935494"/>
      <w:r>
        <w:rPr>
          <w:rFonts w:cstheme="minorHAnsi"/>
          <w:b/>
          <w:u w:val="single"/>
          <w:lang w:eastAsia="ko-KR"/>
        </w:rPr>
        <w:t>AGENDA ITEM</w:t>
      </w:r>
      <w:r>
        <w:rPr>
          <w:rFonts w:cstheme="minorHAnsi" w:hint="eastAsia"/>
          <w:b/>
          <w:u w:val="single"/>
          <w:lang w:eastAsia="ko-KR"/>
        </w:rPr>
        <w:t xml:space="preserve"> 9</w:t>
      </w:r>
      <w:r w:rsidRPr="00287375">
        <w:rPr>
          <w:rFonts w:cstheme="minorHAnsi"/>
          <w:b/>
          <w:u w:val="single"/>
          <w:lang w:eastAsia="ko-KR"/>
        </w:rPr>
        <w:t xml:space="preserve">: CONSIDERATION OF THE </w:t>
      </w:r>
      <w:r w:rsidR="003641E5">
        <w:rPr>
          <w:rFonts w:cstheme="minorHAnsi"/>
          <w:b/>
          <w:u w:val="single"/>
          <w:lang w:eastAsia="ko-KR"/>
        </w:rPr>
        <w:t>DRAFT DECISION</w:t>
      </w:r>
      <w:r w:rsidRPr="00287375">
        <w:rPr>
          <w:rFonts w:cstheme="minorHAnsi"/>
          <w:b/>
          <w:u w:val="single"/>
          <w:lang w:eastAsia="ko-KR"/>
        </w:rPr>
        <w:t>S (CONT.)</w:t>
      </w:r>
      <w:bookmarkEnd w:id="63"/>
    </w:p>
    <w:p w14:paraId="57335A6B" w14:textId="0336E159" w:rsidR="00B6456C" w:rsidRPr="00287375" w:rsidRDefault="00B6456C" w:rsidP="00AD3BAD">
      <w:pPr>
        <w:jc w:val="both"/>
        <w:outlineLvl w:val="1"/>
        <w:rPr>
          <w:rFonts w:cstheme="minorHAnsi"/>
          <w:b/>
          <w:lang w:eastAsia="ko-KR"/>
        </w:rPr>
      </w:pPr>
      <w:bookmarkStart w:id="64" w:name="_Toc535935495"/>
      <w:r>
        <w:rPr>
          <w:rFonts w:cstheme="minorHAnsi"/>
          <w:b/>
          <w:lang w:eastAsia="ko-KR"/>
        </w:rPr>
        <w:t xml:space="preserve">Agenda Item </w:t>
      </w:r>
      <w:r>
        <w:rPr>
          <w:rFonts w:cstheme="minorHAnsi" w:hint="eastAsia"/>
          <w:b/>
          <w:lang w:eastAsia="ko-KR"/>
        </w:rPr>
        <w:t>9</w:t>
      </w:r>
      <w:r w:rsidRPr="00287375">
        <w:rPr>
          <w:rFonts w:cstheme="minorHAnsi"/>
          <w:b/>
          <w:lang w:eastAsia="ko-KR"/>
        </w:rPr>
        <w:t xml:space="preserve">.1: </w:t>
      </w:r>
      <w:r w:rsidR="003641E5">
        <w:rPr>
          <w:rFonts w:cstheme="minorHAnsi"/>
          <w:b/>
        </w:rPr>
        <w:t>Draft Decision</w:t>
      </w:r>
      <w:r w:rsidRPr="00287375">
        <w:rPr>
          <w:rFonts w:cstheme="minorHAnsi"/>
          <w:b/>
        </w:rPr>
        <w:t>.</w:t>
      </w:r>
      <w:r w:rsidRPr="00287375">
        <w:rPr>
          <w:rFonts w:cstheme="minorHAnsi"/>
          <w:b/>
          <w:lang w:eastAsia="ko-KR"/>
        </w:rPr>
        <w:t>0</w:t>
      </w:r>
      <w:r w:rsidRPr="00287375">
        <w:rPr>
          <w:rFonts w:cstheme="minorHAnsi"/>
          <w:b/>
        </w:rPr>
        <w:t>1</w:t>
      </w:r>
      <w:r w:rsidRPr="00287375">
        <w:rPr>
          <w:rFonts w:cstheme="minorHAnsi"/>
          <w:b/>
          <w:lang w:eastAsia="ko-KR"/>
        </w:rPr>
        <w:t xml:space="preserve"> </w:t>
      </w:r>
      <w:r w:rsidRPr="00287375">
        <w:rPr>
          <w:rFonts w:cstheme="minorHAnsi"/>
          <w:b/>
        </w:rPr>
        <w:t>-</w:t>
      </w:r>
      <w:r w:rsidRPr="00287375">
        <w:rPr>
          <w:rFonts w:cstheme="minorHAnsi"/>
          <w:b/>
          <w:lang w:eastAsia="ko-KR"/>
        </w:rPr>
        <w:t xml:space="preserve"> </w:t>
      </w:r>
      <w:r w:rsidR="003641E5">
        <w:rPr>
          <w:rFonts w:cstheme="minorHAnsi"/>
          <w:b/>
        </w:rPr>
        <w:t>Draft Decision</w:t>
      </w:r>
      <w:r w:rsidRPr="00287375">
        <w:rPr>
          <w:rFonts w:cstheme="minorHAnsi"/>
          <w:b/>
        </w:rPr>
        <w:t>.14</w:t>
      </w:r>
      <w:bookmarkEnd w:id="64"/>
    </w:p>
    <w:p w14:paraId="68209828" w14:textId="438D6BBB" w:rsidR="00B6456C" w:rsidRDefault="003641E5" w:rsidP="00AD3BAD">
      <w:pPr>
        <w:jc w:val="both"/>
        <w:outlineLvl w:val="2"/>
        <w:rPr>
          <w:b/>
        </w:rPr>
      </w:pPr>
      <w:bookmarkStart w:id="65" w:name="_Toc535935496"/>
      <w:r>
        <w:rPr>
          <w:b/>
        </w:rPr>
        <w:t>Draft Decision</w:t>
      </w:r>
      <w:r w:rsidR="00B6456C">
        <w:rPr>
          <w:rFonts w:hint="eastAsia"/>
          <w:b/>
          <w:lang w:eastAsia="ko-KR"/>
        </w:rPr>
        <w:t xml:space="preserve">. </w:t>
      </w:r>
      <w:r w:rsidR="00B6456C">
        <w:rPr>
          <w:b/>
        </w:rPr>
        <w:t>11</w:t>
      </w:r>
      <w:bookmarkEnd w:id="65"/>
    </w:p>
    <w:p w14:paraId="457A15D7" w14:textId="0D510A86" w:rsidR="00B6456C" w:rsidRDefault="00B6456C" w:rsidP="00AD3BAD">
      <w:pPr>
        <w:pStyle w:val="ListParagraph"/>
        <w:numPr>
          <w:ilvl w:val="0"/>
          <w:numId w:val="36"/>
        </w:numPr>
        <w:ind w:left="0" w:firstLine="0"/>
        <w:jc w:val="both"/>
      </w:pPr>
      <w:r>
        <w:t xml:space="preserve">Mr. Geoff Richardson (Australia) informed that a Rev 1 had been submitted and </w:t>
      </w:r>
      <w:r w:rsidR="003641E5">
        <w:t>Secretariat</w:t>
      </w:r>
      <w:r>
        <w:t xml:space="preserve"> had received it. </w:t>
      </w:r>
      <w:r w:rsidR="009220D8">
        <w:rPr>
          <w:rFonts w:hint="eastAsia"/>
          <w:lang w:eastAsia="ko-KR"/>
        </w:rPr>
        <w:t>Mr.</w:t>
      </w:r>
      <w:r>
        <w:rPr>
          <w:rFonts w:hint="eastAsia"/>
          <w:lang w:eastAsia="ko-KR"/>
        </w:rPr>
        <w:t xml:space="preserve"> Lew</w:t>
      </w:r>
      <w:r w:rsidR="008D742C">
        <w:rPr>
          <w:lang w:eastAsia="ko-KR"/>
        </w:rPr>
        <w:t xml:space="preserve"> Young</w:t>
      </w:r>
      <w:r>
        <w:rPr>
          <w:rFonts w:hint="eastAsia"/>
          <w:lang w:eastAsia="ko-KR"/>
        </w:rPr>
        <w:t xml:space="preserve"> (</w:t>
      </w:r>
      <w:r>
        <w:t>CE</w:t>
      </w:r>
      <w:r>
        <w:rPr>
          <w:rFonts w:hint="eastAsia"/>
          <w:lang w:eastAsia="ko-KR"/>
        </w:rPr>
        <w:t xml:space="preserve">, </w:t>
      </w:r>
      <w:r>
        <w:t>EAAFP</w:t>
      </w:r>
      <w:r>
        <w:rPr>
          <w:rFonts w:hint="eastAsia"/>
          <w:lang w:eastAsia="ko-KR"/>
        </w:rPr>
        <w:t>)</w:t>
      </w:r>
      <w:r>
        <w:t xml:space="preserve"> suggested that Rev 1 would be uploaded shortly. </w:t>
      </w:r>
    </w:p>
    <w:p w14:paraId="77A4B4BD" w14:textId="77777777" w:rsidR="00B6456C" w:rsidRDefault="00B6456C" w:rsidP="00AD3BAD">
      <w:pPr>
        <w:pStyle w:val="ListParagraph"/>
        <w:ind w:left="0"/>
        <w:jc w:val="both"/>
      </w:pPr>
    </w:p>
    <w:p w14:paraId="04B6BC7C" w14:textId="1A2934DB"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proposed to deal with DDs in yellow. </w:t>
      </w:r>
    </w:p>
    <w:p w14:paraId="7169A468" w14:textId="77777777" w:rsidR="00B6456C" w:rsidRDefault="00B6456C" w:rsidP="00AD3BAD">
      <w:pPr>
        <w:pStyle w:val="ListParagraph"/>
        <w:jc w:val="both"/>
      </w:pPr>
    </w:p>
    <w:p w14:paraId="7CD50EEE" w14:textId="7001DFFF"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w:t>
      </w:r>
      <w:r w:rsidR="00E8639A">
        <w:t>summarized</w:t>
      </w:r>
      <w:r w:rsidR="00B6456C">
        <w:t xml:space="preserve"> corrections to Doc4b Draft Minutes from COP9 Rev 1. with comments only received from CAFF </w:t>
      </w:r>
      <w:r w:rsidR="003641E5">
        <w:t>Secretariat</w:t>
      </w:r>
      <w:r w:rsidR="00B6456C">
        <w:t xml:space="preserve">. </w:t>
      </w:r>
      <w:r w:rsidR="009220D8">
        <w:t>Chair</w:t>
      </w:r>
      <w:r w:rsidR="00B6456C">
        <w:t xml:space="preserve"> asked if any suggestions to adopt it. This was adopted.</w:t>
      </w:r>
    </w:p>
    <w:p w14:paraId="14AAC90F" w14:textId="77777777" w:rsidR="00B6456C" w:rsidRDefault="00B6456C" w:rsidP="00AD3BAD">
      <w:pPr>
        <w:jc w:val="both"/>
        <w:rPr>
          <w:b/>
        </w:rPr>
      </w:pPr>
    </w:p>
    <w:p w14:paraId="76EFFD04" w14:textId="77777777" w:rsidR="00B6456C" w:rsidRDefault="00B6456C" w:rsidP="00AD3BAD">
      <w:pPr>
        <w:jc w:val="both"/>
        <w:outlineLvl w:val="2"/>
        <w:rPr>
          <w:b/>
        </w:rPr>
      </w:pPr>
      <w:bookmarkStart w:id="66" w:name="_Toc535935497"/>
      <w:r>
        <w:rPr>
          <w:b/>
        </w:rPr>
        <w:t>Doc</w:t>
      </w:r>
      <w:r>
        <w:rPr>
          <w:rFonts w:hint="eastAsia"/>
          <w:b/>
          <w:lang w:eastAsia="ko-KR"/>
        </w:rPr>
        <w:t>ument</w:t>
      </w:r>
      <w:r>
        <w:rPr>
          <w:b/>
        </w:rPr>
        <w:t xml:space="preserve"> </w:t>
      </w:r>
      <w:r>
        <w:rPr>
          <w:rFonts w:hint="eastAsia"/>
          <w:b/>
          <w:lang w:eastAsia="ko-KR"/>
        </w:rPr>
        <w:t>0</w:t>
      </w:r>
      <w:r>
        <w:rPr>
          <w:b/>
        </w:rPr>
        <w:t>6</w:t>
      </w:r>
      <w:bookmarkEnd w:id="66"/>
      <w:r>
        <w:rPr>
          <w:b/>
        </w:rPr>
        <w:t xml:space="preserve"> </w:t>
      </w:r>
    </w:p>
    <w:p w14:paraId="6FCA87F9" w14:textId="6D973720" w:rsidR="00B6456C" w:rsidRDefault="00B6456C" w:rsidP="00AD3BAD">
      <w:pPr>
        <w:pStyle w:val="ListParagraph"/>
        <w:numPr>
          <w:ilvl w:val="0"/>
          <w:numId w:val="36"/>
        </w:numPr>
        <w:ind w:left="0" w:firstLine="0"/>
        <w:jc w:val="both"/>
      </w:pPr>
      <w:r>
        <w:t>Ms</w:t>
      </w:r>
      <w:r>
        <w:rPr>
          <w:rFonts w:hint="eastAsia"/>
          <w:lang w:eastAsia="ko-KR"/>
        </w:rPr>
        <w:t>.</w:t>
      </w:r>
      <w:r>
        <w:t xml:space="preserve"> Alison Russell-French (</w:t>
      </w:r>
      <w:r>
        <w:rPr>
          <w:rFonts w:hint="eastAsia"/>
          <w:lang w:eastAsia="ko-KR"/>
        </w:rPr>
        <w:t>AWSG</w:t>
      </w:r>
      <w:r>
        <w:t>) highlighted that the decision page had additional text from Australia and New Zealand that was added to the first text, on the contingency fund approval process. Additionally</w:t>
      </w:r>
      <w:r>
        <w:rPr>
          <w:rFonts w:hint="eastAsia"/>
          <w:lang w:eastAsia="ko-KR"/>
        </w:rPr>
        <w:t>,</w:t>
      </w:r>
      <w:r>
        <w:t xml:space="preserve"> re-endorsement of the voluntary fee contribution, noting in the presentation that several </w:t>
      </w:r>
      <w:r w:rsidR="00337121">
        <w:t>Partner</w:t>
      </w:r>
      <w:r>
        <w:t xml:space="preserve">s had already contributed. </w:t>
      </w:r>
      <w:r w:rsidR="00337121">
        <w:t>Partner</w:t>
      </w:r>
      <w:r>
        <w:t xml:space="preserve">s are also encouraged to contribute either in cash or in </w:t>
      </w:r>
      <w:r w:rsidRPr="008D742C">
        <w:rPr>
          <w:noProof/>
        </w:rPr>
        <w:t>kind</w:t>
      </w:r>
      <w:r>
        <w:t xml:space="preserve"> if it was difficult to pay in cash. The resource plan will be based on the strategic plan and three points may require some minor adjustment following approval of </w:t>
      </w:r>
      <w:r w:rsidR="008D742C">
        <w:t xml:space="preserve">the </w:t>
      </w:r>
      <w:r w:rsidRPr="008D742C">
        <w:rPr>
          <w:noProof/>
        </w:rPr>
        <w:t>strategic</w:t>
      </w:r>
      <w:r>
        <w:t xml:space="preserve"> plan. </w:t>
      </w:r>
    </w:p>
    <w:p w14:paraId="47CF4FAC" w14:textId="77777777" w:rsidR="00B6456C" w:rsidRDefault="00B6456C" w:rsidP="00AD3BAD">
      <w:pPr>
        <w:pStyle w:val="ListParagraph"/>
        <w:ind w:left="0"/>
        <w:jc w:val="both"/>
      </w:pPr>
    </w:p>
    <w:p w14:paraId="773048D5" w14:textId="3E707119" w:rsidR="00B6456C" w:rsidRDefault="00337121" w:rsidP="00AD3BAD">
      <w:pPr>
        <w:pStyle w:val="ListParagraph"/>
        <w:numPr>
          <w:ilvl w:val="0"/>
          <w:numId w:val="36"/>
        </w:numPr>
        <w:ind w:left="0" w:firstLine="0"/>
        <w:jc w:val="both"/>
      </w:pPr>
      <w:r>
        <w:t>Partner</w:t>
      </w:r>
      <w:r w:rsidR="00B6456C">
        <w:t xml:space="preserve">s interested to join the </w:t>
      </w:r>
      <w:r w:rsidR="00256257">
        <w:t>FC</w:t>
      </w:r>
      <w:r w:rsidR="00B6456C">
        <w:t xml:space="preserve"> are invited to contact the </w:t>
      </w:r>
      <w:r w:rsidR="009220D8">
        <w:t>Chair</w:t>
      </w:r>
      <w:r w:rsidR="00B6456C">
        <w:t xml:space="preserve">, </w:t>
      </w:r>
      <w:r w:rsidR="00B6456C" w:rsidRPr="008D742C">
        <w:rPr>
          <w:noProof/>
        </w:rPr>
        <w:t>Ms</w:t>
      </w:r>
      <w:r w:rsidR="008D742C">
        <w:rPr>
          <w:noProof/>
        </w:rPr>
        <w:t>.</w:t>
      </w:r>
      <w:r w:rsidR="00B6456C">
        <w:t xml:space="preserve"> Yoon Kyung Lee (EAAFP) or Ms</w:t>
      </w:r>
      <w:r w:rsidR="00B6456C">
        <w:rPr>
          <w:rFonts w:hint="eastAsia"/>
          <w:lang w:eastAsia="ko-KR"/>
        </w:rPr>
        <w:t>.</w:t>
      </w:r>
      <w:r w:rsidR="00B6456C">
        <w:t xml:space="preserve"> Alison Russell-French. Since </w:t>
      </w:r>
      <w:r w:rsidR="008D742C">
        <w:t xml:space="preserve">the </w:t>
      </w:r>
      <w:r w:rsidR="00B6456C" w:rsidRPr="008D742C">
        <w:rPr>
          <w:noProof/>
        </w:rPr>
        <w:t>last</w:t>
      </w:r>
      <w:r w:rsidR="00B6456C">
        <w:t xml:space="preserve"> MOP, all members have served one term and so may legitimately stand for another term. Membership is really based on expertise rather than formal position. Ms</w:t>
      </w:r>
      <w:r w:rsidR="00B6456C">
        <w:rPr>
          <w:rFonts w:hint="eastAsia"/>
          <w:lang w:eastAsia="ko-KR"/>
        </w:rPr>
        <w:t>.</w:t>
      </w:r>
      <w:r w:rsidR="00B6456C">
        <w:t xml:space="preserve"> Alison Russell-French advised that it was possible to adopt the decision </w:t>
      </w:r>
      <w:r w:rsidR="00B6456C" w:rsidRPr="008D742C">
        <w:rPr>
          <w:noProof/>
        </w:rPr>
        <w:t>now</w:t>
      </w:r>
      <w:r w:rsidR="00B6456C">
        <w:t xml:space="preserve"> and that the </w:t>
      </w:r>
      <w:r w:rsidR="00256257">
        <w:t>FC</w:t>
      </w:r>
      <w:r w:rsidR="00B6456C">
        <w:t xml:space="preserve"> review the outcomes after the MOP. </w:t>
      </w:r>
      <w:r w:rsidR="009220D8">
        <w:t>Chair</w:t>
      </w:r>
      <w:r w:rsidR="00B6456C">
        <w:t xml:space="preserve"> clarified that the </w:t>
      </w:r>
      <w:r w:rsidR="00256257">
        <w:t>FC</w:t>
      </w:r>
      <w:r w:rsidR="00B6456C">
        <w:t xml:space="preserve"> invited adoption; no objections and so was adopted by the meeting. </w:t>
      </w:r>
    </w:p>
    <w:p w14:paraId="1266FAEF" w14:textId="77777777" w:rsidR="00B6456C" w:rsidRDefault="00B6456C" w:rsidP="00AD3BAD">
      <w:pPr>
        <w:pStyle w:val="ListParagraph"/>
        <w:jc w:val="both"/>
      </w:pPr>
    </w:p>
    <w:p w14:paraId="13B55780" w14:textId="6DD743F6" w:rsidR="00B6456C" w:rsidRDefault="00B6456C" w:rsidP="00AD3BAD">
      <w:pPr>
        <w:pStyle w:val="ListParagraph"/>
        <w:numPr>
          <w:ilvl w:val="0"/>
          <w:numId w:val="36"/>
        </w:numPr>
        <w:ind w:left="0" w:firstLine="0"/>
        <w:jc w:val="both"/>
      </w:pPr>
      <w:r>
        <w:lastRenderedPageBreak/>
        <w:t>Ms</w:t>
      </w:r>
      <w:r>
        <w:rPr>
          <w:rFonts w:hint="eastAsia"/>
          <w:lang w:eastAsia="ko-KR"/>
        </w:rPr>
        <w:t>.</w:t>
      </w:r>
      <w:r>
        <w:t xml:space="preserve"> Alison Russell-French proposed a big vote of thanks to Ms</w:t>
      </w:r>
      <w:r>
        <w:rPr>
          <w:rFonts w:hint="eastAsia"/>
          <w:lang w:eastAsia="ko-KR"/>
        </w:rPr>
        <w:t>.</w:t>
      </w:r>
      <w:r>
        <w:t xml:space="preserve"> Yoon Kyung Lee (suggesting her title be changed to External Relationship Manager rather than just </w:t>
      </w:r>
      <w:r w:rsidRPr="008D742C">
        <w:rPr>
          <w:noProof/>
        </w:rPr>
        <w:t>fundraising</w:t>
      </w:r>
      <w:r>
        <w:t>) and CE/EAAFP to support the process.</w:t>
      </w:r>
    </w:p>
    <w:p w14:paraId="2EEA9794" w14:textId="77777777" w:rsidR="00B6456C" w:rsidRDefault="00B6456C" w:rsidP="00AD3BAD">
      <w:pPr>
        <w:jc w:val="both"/>
        <w:rPr>
          <w:b/>
        </w:rPr>
      </w:pPr>
    </w:p>
    <w:p w14:paraId="78C5C694" w14:textId="77777777" w:rsidR="00B6456C" w:rsidRDefault="00B6456C" w:rsidP="00AD3BAD">
      <w:pPr>
        <w:jc w:val="both"/>
        <w:outlineLvl w:val="2"/>
        <w:rPr>
          <w:b/>
          <w:lang w:eastAsia="ko-KR"/>
        </w:rPr>
      </w:pPr>
      <w:bookmarkStart w:id="67" w:name="_Toc535935498"/>
      <w:r>
        <w:rPr>
          <w:b/>
        </w:rPr>
        <w:t>Doc</w:t>
      </w:r>
      <w:r>
        <w:rPr>
          <w:rFonts w:hint="eastAsia"/>
          <w:b/>
          <w:lang w:eastAsia="ko-KR"/>
        </w:rPr>
        <w:t>ument</w:t>
      </w:r>
      <w:r>
        <w:rPr>
          <w:b/>
        </w:rPr>
        <w:t xml:space="preserve"> 11</w:t>
      </w:r>
      <w:bookmarkEnd w:id="67"/>
    </w:p>
    <w:p w14:paraId="56601659" w14:textId="5B8C9D45"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outlined that the track change on </w:t>
      </w:r>
      <w:r w:rsidR="008D742C">
        <w:t xml:space="preserve">the </w:t>
      </w:r>
      <w:r w:rsidR="00B6456C" w:rsidRPr="008D742C">
        <w:rPr>
          <w:noProof/>
        </w:rPr>
        <w:t>admission</w:t>
      </w:r>
      <w:r w:rsidR="00B6456C">
        <w:t xml:space="preserve"> of observers indicated small changes to country names were made due to inaccuracies. </w:t>
      </w:r>
      <w:r w:rsidR="009220D8">
        <w:t>Mr.</w:t>
      </w:r>
      <w:r w:rsidR="00B6456C">
        <w:t xml:space="preserve"> Evgeny Syroechkovskiy (Russia) highlighted two changes and these were updated. Diana proposed </w:t>
      </w:r>
      <w:r w:rsidR="008D742C">
        <w:t xml:space="preserve">the </w:t>
      </w:r>
      <w:r w:rsidR="00B6456C" w:rsidRPr="008D742C">
        <w:rPr>
          <w:noProof/>
        </w:rPr>
        <w:t>removal</w:t>
      </w:r>
      <w:r w:rsidR="00B6456C">
        <w:t xml:space="preserve"> of </w:t>
      </w:r>
      <w:r w:rsidR="008D742C">
        <w:t xml:space="preserve">the </w:t>
      </w:r>
      <w:r w:rsidR="00B6456C" w:rsidRPr="008D742C">
        <w:rPr>
          <w:noProof/>
        </w:rPr>
        <w:t>name</w:t>
      </w:r>
      <w:r w:rsidR="00B6456C">
        <w:t xml:space="preserve"> of Institute. With no other corrections, Doc 11 was adopted.</w:t>
      </w:r>
    </w:p>
    <w:p w14:paraId="3F463477" w14:textId="77777777" w:rsidR="00B6456C" w:rsidRDefault="00B6456C" w:rsidP="00AD3BAD">
      <w:pPr>
        <w:jc w:val="both"/>
        <w:rPr>
          <w:b/>
        </w:rPr>
      </w:pPr>
    </w:p>
    <w:p w14:paraId="035794CC" w14:textId="77777777" w:rsidR="00B6456C" w:rsidRDefault="00B6456C" w:rsidP="00AD3BAD">
      <w:pPr>
        <w:jc w:val="both"/>
        <w:outlineLvl w:val="2"/>
        <w:rPr>
          <w:b/>
        </w:rPr>
      </w:pPr>
      <w:bookmarkStart w:id="68" w:name="_Toc535935499"/>
      <w:r>
        <w:rPr>
          <w:b/>
        </w:rPr>
        <w:t>Doc</w:t>
      </w:r>
      <w:r>
        <w:rPr>
          <w:rFonts w:hint="eastAsia"/>
          <w:b/>
          <w:lang w:eastAsia="ko-KR"/>
        </w:rPr>
        <w:t>ument</w:t>
      </w:r>
      <w:r>
        <w:rPr>
          <w:b/>
        </w:rPr>
        <w:t xml:space="preserve"> 10</w:t>
      </w:r>
      <w:bookmarkEnd w:id="68"/>
      <w:r>
        <w:rPr>
          <w:b/>
        </w:rPr>
        <w:t xml:space="preserve"> </w:t>
      </w:r>
    </w:p>
    <w:p w14:paraId="51F4083C" w14:textId="3D04A8D6"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stated </w:t>
      </w:r>
      <w:r w:rsidR="005376C1">
        <w:t>that the</w:t>
      </w:r>
      <w:r w:rsidR="00B6456C">
        <w:t xml:space="preserve"> </w:t>
      </w:r>
      <w:r w:rsidR="003641E5">
        <w:t>Secretariat</w:t>
      </w:r>
      <w:r w:rsidR="00B6456C">
        <w:t xml:space="preserve"> had drafted the paper and requested for a small group to be formed to review it. </w:t>
      </w:r>
      <w:r w:rsidR="00B6456C">
        <w:rPr>
          <w:rFonts w:hint="eastAsia"/>
          <w:lang w:eastAsia="ko-KR"/>
        </w:rPr>
        <w:t xml:space="preserve">Ms. </w:t>
      </w:r>
      <w:r w:rsidR="00B6456C">
        <w:t>Hyeseon</w:t>
      </w:r>
      <w:r w:rsidR="00B6456C">
        <w:rPr>
          <w:rFonts w:hint="eastAsia"/>
          <w:lang w:eastAsia="ko-KR"/>
        </w:rPr>
        <w:t xml:space="preserve"> (EAAFP)</w:t>
      </w:r>
      <w:r w:rsidR="00B6456C">
        <w:t xml:space="preserve"> was to call for a meeting, time to be agreed once the session is over.</w:t>
      </w:r>
    </w:p>
    <w:p w14:paraId="19ECD37F" w14:textId="77777777" w:rsidR="00B6456C" w:rsidRDefault="00B6456C" w:rsidP="00AD3BAD">
      <w:pPr>
        <w:jc w:val="both"/>
        <w:rPr>
          <w:b/>
        </w:rPr>
      </w:pPr>
    </w:p>
    <w:p w14:paraId="2D7A5F9E" w14:textId="77777777" w:rsidR="00B6456C" w:rsidRDefault="00B6456C" w:rsidP="00AD3BAD">
      <w:pPr>
        <w:jc w:val="both"/>
        <w:outlineLvl w:val="2"/>
        <w:rPr>
          <w:b/>
        </w:rPr>
      </w:pPr>
      <w:bookmarkStart w:id="69" w:name="_Toc535935500"/>
      <w:r>
        <w:rPr>
          <w:b/>
        </w:rPr>
        <w:t>Doc</w:t>
      </w:r>
      <w:r>
        <w:rPr>
          <w:rFonts w:hint="eastAsia"/>
          <w:b/>
          <w:lang w:eastAsia="ko-KR"/>
        </w:rPr>
        <w:t>ument</w:t>
      </w:r>
      <w:r>
        <w:rPr>
          <w:b/>
        </w:rPr>
        <w:t xml:space="preserve"> 13</w:t>
      </w:r>
      <w:bookmarkEnd w:id="69"/>
      <w:r>
        <w:rPr>
          <w:b/>
        </w:rPr>
        <w:t xml:space="preserve"> </w:t>
      </w:r>
    </w:p>
    <w:p w14:paraId="4AB2F7E1" w14:textId="304603BD"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outlined that </w:t>
      </w:r>
      <w:r w:rsidR="00256257">
        <w:t>MC</w:t>
      </w:r>
      <w:r w:rsidR="00B6456C">
        <w:t xml:space="preserve"> members to be elected, so status blank for now.</w:t>
      </w:r>
    </w:p>
    <w:p w14:paraId="7616488E" w14:textId="77777777" w:rsidR="00B6456C" w:rsidRDefault="00B6456C" w:rsidP="00AD3BAD">
      <w:pPr>
        <w:jc w:val="both"/>
        <w:rPr>
          <w:b/>
          <w:lang w:eastAsia="ko-KR"/>
        </w:rPr>
      </w:pPr>
    </w:p>
    <w:p w14:paraId="4FEA551D" w14:textId="77777777" w:rsidR="00B6456C" w:rsidRDefault="00B6456C" w:rsidP="00AD3BAD">
      <w:pPr>
        <w:jc w:val="both"/>
        <w:outlineLvl w:val="2"/>
        <w:rPr>
          <w:b/>
        </w:rPr>
      </w:pPr>
      <w:bookmarkStart w:id="70" w:name="_Toc535935501"/>
      <w:r>
        <w:rPr>
          <w:b/>
        </w:rPr>
        <w:t>Doc</w:t>
      </w:r>
      <w:r>
        <w:rPr>
          <w:rFonts w:hint="eastAsia"/>
          <w:b/>
          <w:lang w:eastAsia="ko-KR"/>
        </w:rPr>
        <w:t>ument</w:t>
      </w:r>
      <w:r>
        <w:rPr>
          <w:b/>
        </w:rPr>
        <w:t xml:space="preserve"> 14</w:t>
      </w:r>
      <w:bookmarkEnd w:id="70"/>
      <w:r>
        <w:rPr>
          <w:b/>
        </w:rPr>
        <w:t xml:space="preserve"> </w:t>
      </w:r>
    </w:p>
    <w:p w14:paraId="6BD0182B" w14:textId="5D5BE584"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mentioned that DD14 was to be changed to Info Doc 14 on </w:t>
      </w:r>
      <w:r w:rsidR="00E8639A">
        <w:t>migratory</w:t>
      </w:r>
      <w:r w:rsidR="00B6456C">
        <w:t xml:space="preserve"> species of conservation concern for the South East Asia region and to be produced as an information document instead. It was already emailed to South East Asian </w:t>
      </w:r>
      <w:r>
        <w:t>Partner</w:t>
      </w:r>
      <w:r w:rsidR="00B6456C">
        <w:t xml:space="preserve">s. Rev 1 is to be posted on </w:t>
      </w:r>
      <w:r w:rsidR="008D742C">
        <w:t xml:space="preserve">the </w:t>
      </w:r>
      <w:r w:rsidR="00B6456C" w:rsidRPr="008D742C">
        <w:rPr>
          <w:noProof/>
        </w:rPr>
        <w:t>website</w:t>
      </w:r>
      <w:r w:rsidR="00B6456C">
        <w:t>. No comments had been received since.</w:t>
      </w:r>
    </w:p>
    <w:p w14:paraId="293C1346" w14:textId="77777777" w:rsidR="00B6456C" w:rsidRDefault="00B6456C" w:rsidP="00AD3BAD">
      <w:pPr>
        <w:jc w:val="both"/>
        <w:rPr>
          <w:b/>
          <w:lang w:eastAsia="ko-KR"/>
        </w:rPr>
      </w:pPr>
    </w:p>
    <w:p w14:paraId="00BC1C68" w14:textId="4A4FF12D" w:rsidR="00B6456C" w:rsidRDefault="003641E5" w:rsidP="00AD3BAD">
      <w:pPr>
        <w:jc w:val="both"/>
        <w:outlineLvl w:val="2"/>
      </w:pPr>
      <w:bookmarkStart w:id="71" w:name="_Toc535935502"/>
      <w:r>
        <w:rPr>
          <w:b/>
        </w:rPr>
        <w:t>Draft Decision</w:t>
      </w:r>
      <w:r w:rsidR="00B6456C">
        <w:rPr>
          <w:rFonts w:hint="eastAsia"/>
          <w:b/>
          <w:lang w:eastAsia="ko-KR"/>
        </w:rPr>
        <w:t>. 0</w:t>
      </w:r>
      <w:r w:rsidR="00B6456C">
        <w:rPr>
          <w:b/>
        </w:rPr>
        <w:t>1</w:t>
      </w:r>
      <w:bookmarkEnd w:id="71"/>
      <w:r w:rsidR="00B6456C">
        <w:t xml:space="preserve"> </w:t>
      </w:r>
    </w:p>
    <w:p w14:paraId="4B9A6931" w14:textId="729E8FC0" w:rsidR="00B6456C" w:rsidRDefault="00B6456C" w:rsidP="00AD3BAD">
      <w:pPr>
        <w:pStyle w:val="ListParagraph"/>
        <w:numPr>
          <w:ilvl w:val="0"/>
          <w:numId w:val="36"/>
        </w:numPr>
        <w:ind w:hanging="720"/>
        <w:jc w:val="both"/>
      </w:pPr>
      <w:r>
        <w:t xml:space="preserve">An update on the Strategic Plan was provided by Martin Spray (WWT). </w:t>
      </w:r>
    </w:p>
    <w:p w14:paraId="47FDAF5D" w14:textId="77777777" w:rsidR="008D742C" w:rsidRDefault="008D742C" w:rsidP="008D742C">
      <w:pPr>
        <w:pStyle w:val="ListParagraph"/>
        <w:jc w:val="both"/>
      </w:pPr>
    </w:p>
    <w:p w14:paraId="26A1CAC3" w14:textId="18B0DF6D" w:rsidR="00B6456C" w:rsidRDefault="003641E5" w:rsidP="00AD3BAD">
      <w:pPr>
        <w:jc w:val="both"/>
        <w:outlineLvl w:val="2"/>
      </w:pPr>
      <w:bookmarkStart w:id="72" w:name="_Toc535935503"/>
      <w:r>
        <w:rPr>
          <w:b/>
        </w:rPr>
        <w:t>Draft Decision</w:t>
      </w:r>
      <w:r w:rsidR="00B6456C">
        <w:rPr>
          <w:rFonts w:hint="eastAsia"/>
          <w:b/>
          <w:lang w:eastAsia="ko-KR"/>
        </w:rPr>
        <w:t>. 0</w:t>
      </w:r>
      <w:r w:rsidR="00B6456C">
        <w:rPr>
          <w:b/>
        </w:rPr>
        <w:t>2</w:t>
      </w:r>
      <w:bookmarkEnd w:id="72"/>
      <w:r w:rsidR="00B6456C">
        <w:t xml:space="preserve"> </w:t>
      </w:r>
    </w:p>
    <w:p w14:paraId="27EC7189" w14:textId="546AC23D" w:rsidR="00B6456C" w:rsidRDefault="00337121" w:rsidP="00AD3BAD">
      <w:pPr>
        <w:pStyle w:val="ListParagraph"/>
        <w:numPr>
          <w:ilvl w:val="0"/>
          <w:numId w:val="36"/>
        </w:numPr>
        <w:tabs>
          <w:tab w:val="left" w:pos="630"/>
        </w:tabs>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requested an update on the CEPA strategy. </w:t>
      </w:r>
      <w:r w:rsidR="00B6456C" w:rsidRPr="008D742C">
        <w:rPr>
          <w:noProof/>
        </w:rPr>
        <w:t>Ms</w:t>
      </w:r>
      <w:r w:rsidR="008D742C">
        <w:rPr>
          <w:noProof/>
        </w:rPr>
        <w:t>.</w:t>
      </w:r>
      <w:r w:rsidR="00B6456C">
        <w:t xml:space="preserve"> Sandra Hails clarified it was very close to </w:t>
      </w:r>
      <w:r w:rsidR="00B6456C" w:rsidRPr="008D742C">
        <w:rPr>
          <w:noProof/>
        </w:rPr>
        <w:t>be</w:t>
      </w:r>
      <w:r w:rsidR="008D742C">
        <w:rPr>
          <w:noProof/>
        </w:rPr>
        <w:t>ing</w:t>
      </w:r>
      <w:r w:rsidR="00B6456C">
        <w:t xml:space="preserve"> </w:t>
      </w:r>
      <w:r w:rsidR="00B6456C" w:rsidRPr="008D742C">
        <w:rPr>
          <w:noProof/>
        </w:rPr>
        <w:t>finished</w:t>
      </w:r>
      <w:r w:rsidR="00B6456C">
        <w:t xml:space="preserve"> and was being linked to the Strategy Plan.</w:t>
      </w:r>
    </w:p>
    <w:p w14:paraId="34CC4E51" w14:textId="77777777" w:rsidR="00B6456C" w:rsidRDefault="00B6456C" w:rsidP="00AD3BAD">
      <w:pPr>
        <w:jc w:val="both"/>
        <w:rPr>
          <w:b/>
        </w:rPr>
      </w:pPr>
    </w:p>
    <w:p w14:paraId="1CE54016" w14:textId="0D23A1CF" w:rsidR="00B6456C" w:rsidRDefault="003641E5" w:rsidP="00AD3BAD">
      <w:pPr>
        <w:jc w:val="both"/>
        <w:outlineLvl w:val="2"/>
      </w:pPr>
      <w:bookmarkStart w:id="73" w:name="_Toc535935504"/>
      <w:r>
        <w:rPr>
          <w:b/>
        </w:rPr>
        <w:t>Draft Decision</w:t>
      </w:r>
      <w:r w:rsidR="00B6456C">
        <w:rPr>
          <w:rFonts w:hint="eastAsia"/>
          <w:b/>
          <w:lang w:eastAsia="ko-KR"/>
        </w:rPr>
        <w:t>. 0</w:t>
      </w:r>
      <w:r w:rsidR="00B6456C">
        <w:rPr>
          <w:b/>
        </w:rPr>
        <w:t>3</w:t>
      </w:r>
      <w:bookmarkEnd w:id="73"/>
      <w:r w:rsidR="00B6456C">
        <w:t xml:space="preserve"> </w:t>
      </w:r>
    </w:p>
    <w:p w14:paraId="21D84A7C" w14:textId="297DD474"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introduced the </w:t>
      </w:r>
      <w:r w:rsidR="00E8639A">
        <w:t>Organization</w:t>
      </w:r>
      <w:r w:rsidR="00B6456C">
        <w:t xml:space="preserve"> </w:t>
      </w:r>
      <w:r w:rsidR="00E8639A">
        <w:t>S</w:t>
      </w:r>
      <w:r w:rsidR="00B6456C">
        <w:t xml:space="preserve">tructure of </w:t>
      </w:r>
      <w:r>
        <w:t>Partner</w:t>
      </w:r>
      <w:r w:rsidR="00B6456C">
        <w:t xml:space="preserve">ship, Rev 1 paper. There were a number of meetings with </w:t>
      </w:r>
      <w:r>
        <w:t>Partner</w:t>
      </w:r>
      <w:r w:rsidR="00B6456C">
        <w:t xml:space="preserve">s who had comments on the previous day. Changes are to </w:t>
      </w:r>
      <w:r>
        <w:t>Partner</w:t>
      </w:r>
      <w:r w:rsidR="00B6456C">
        <w:t>s (</w:t>
      </w:r>
      <w:r w:rsidR="00B6456C">
        <w:pgNum/>
      </w:r>
      <w:r w:rsidR="008D742C">
        <w:t>r</w:t>
      </w:r>
      <w:r w:rsidR="00B6456C" w:rsidRPr="008D742C">
        <w:rPr>
          <w:noProof/>
        </w:rPr>
        <w:t>ecognizing</w:t>
      </w:r>
      <w:r w:rsidR="00B6456C">
        <w:t xml:space="preserve"> that the meetings </w:t>
      </w:r>
      <w:r w:rsidR="008D742C">
        <w:rPr>
          <w:noProof/>
        </w:rPr>
        <w:t>are</w:t>
      </w:r>
      <w:r w:rsidR="00B6456C">
        <w:t xml:space="preserve"> one step). Yesterday there was a discussion on the connection between WG/TF. There is already a working relationship between WG/TF to the Technical Sub </w:t>
      </w:r>
      <w:r>
        <w:t>Committee</w:t>
      </w:r>
      <w:r w:rsidR="00B6456C">
        <w:t xml:space="preserve"> through </w:t>
      </w:r>
      <w:r w:rsidR="00B6456C">
        <w:lastRenderedPageBreak/>
        <w:t xml:space="preserve">identification of TSC leads for each WG/TF. CE/EAAFP clarified that the arrows indicated a working relationship and not a reporting line. </w:t>
      </w:r>
    </w:p>
    <w:p w14:paraId="01AE3D42" w14:textId="77777777" w:rsidR="00B6456C" w:rsidRDefault="00B6456C" w:rsidP="00AD3BAD">
      <w:pPr>
        <w:pStyle w:val="ListParagraph"/>
        <w:ind w:left="0"/>
        <w:jc w:val="both"/>
      </w:pPr>
    </w:p>
    <w:p w14:paraId="1470C806" w14:textId="76CDEDE2" w:rsidR="00B6456C" w:rsidRDefault="00B6456C" w:rsidP="00AD3BAD">
      <w:pPr>
        <w:pStyle w:val="ListParagraph"/>
        <w:numPr>
          <w:ilvl w:val="0"/>
          <w:numId w:val="36"/>
        </w:numPr>
        <w:ind w:left="0" w:firstLine="0"/>
        <w:jc w:val="both"/>
      </w:pPr>
      <w:r>
        <w:t>Mr</w:t>
      </w:r>
      <w:r>
        <w:rPr>
          <w:rFonts w:hint="eastAsia"/>
          <w:lang w:eastAsia="ko-KR"/>
        </w:rPr>
        <w:t>.</w:t>
      </w:r>
      <w:r>
        <w:t xml:space="preserve"> Spike Millington</w:t>
      </w:r>
      <w:r>
        <w:rPr>
          <w:rFonts w:hint="eastAsia"/>
          <w:lang w:eastAsia="ko-KR"/>
        </w:rPr>
        <w:t xml:space="preserve"> (ICF)</w:t>
      </w:r>
      <w:r>
        <w:t xml:space="preserve"> proposed that a </w:t>
      </w:r>
      <w:r w:rsidRPr="008D742C">
        <w:rPr>
          <w:noProof/>
        </w:rPr>
        <w:t>two</w:t>
      </w:r>
      <w:r w:rsidR="008D742C">
        <w:rPr>
          <w:noProof/>
        </w:rPr>
        <w:t>-</w:t>
      </w:r>
      <w:r w:rsidRPr="008D742C">
        <w:rPr>
          <w:noProof/>
        </w:rPr>
        <w:t>way</w:t>
      </w:r>
      <w:r>
        <w:t xml:space="preserve"> arrow was needed between the WG &amp; TF and Tech SC, the latter group being advisory. Ms</w:t>
      </w:r>
      <w:r>
        <w:rPr>
          <w:rFonts w:hint="eastAsia"/>
          <w:lang w:eastAsia="ko-KR"/>
        </w:rPr>
        <w:t>.</w:t>
      </w:r>
      <w:r>
        <w:t xml:space="preserve"> Alison Russell-French</w:t>
      </w:r>
      <w:r>
        <w:rPr>
          <w:rFonts w:hint="eastAsia"/>
          <w:lang w:eastAsia="ko-KR"/>
        </w:rPr>
        <w:t xml:space="preserve"> (AWSG)</w:t>
      </w:r>
      <w:r>
        <w:t xml:space="preserve"> agreed there are </w:t>
      </w:r>
      <w:r w:rsidRPr="008D742C">
        <w:rPr>
          <w:noProof/>
        </w:rPr>
        <w:t>two</w:t>
      </w:r>
      <w:r w:rsidR="008D742C">
        <w:rPr>
          <w:noProof/>
        </w:rPr>
        <w:t>-</w:t>
      </w:r>
      <w:r w:rsidRPr="008D742C">
        <w:rPr>
          <w:noProof/>
        </w:rPr>
        <w:t>way</w:t>
      </w:r>
      <w:r>
        <w:t xml:space="preserve"> arrows between TSC and FSC. Prof Nick Davidson – fully supported above </w:t>
      </w:r>
      <w:r w:rsidR="004F7C37">
        <w:t>suggestions but</w:t>
      </w:r>
      <w:r>
        <w:t xml:space="preserve"> raised the point that there was no relationship shown yet between TC and </w:t>
      </w:r>
      <w:r w:rsidR="00337121">
        <w:t>Science Unit</w:t>
      </w:r>
      <w:r>
        <w:t xml:space="preserve">. </w:t>
      </w:r>
    </w:p>
    <w:p w14:paraId="7CC529E9" w14:textId="77777777" w:rsidR="00B6456C" w:rsidRDefault="00B6456C" w:rsidP="00AD3BAD">
      <w:pPr>
        <w:pStyle w:val="ListParagraph"/>
        <w:jc w:val="both"/>
      </w:pPr>
    </w:p>
    <w:p w14:paraId="32E5BAA5" w14:textId="17904212"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highlighted the footnote that the </w:t>
      </w:r>
      <w:r w:rsidR="003641E5">
        <w:t>Secretariat</w:t>
      </w:r>
      <w:r w:rsidR="00B6456C">
        <w:t xml:space="preserve"> will support all the bodies in this structure. Prof Nick Davidson proposed </w:t>
      </w:r>
      <w:r w:rsidR="008D742C">
        <w:t xml:space="preserve">the </w:t>
      </w:r>
      <w:r w:rsidR="00B6456C" w:rsidRPr="008D742C">
        <w:rPr>
          <w:noProof/>
        </w:rPr>
        <w:t>inclusion</w:t>
      </w:r>
      <w:r w:rsidR="00B6456C">
        <w:t xml:space="preserve"> of additional text to the </w:t>
      </w:r>
      <w:r w:rsidR="00B6456C" w:rsidRPr="008D742C">
        <w:rPr>
          <w:noProof/>
        </w:rPr>
        <w:t>footnote</w:t>
      </w:r>
      <w:r w:rsidR="00B6456C">
        <w:t xml:space="preserve"> to show the strong working relationship to avoid </w:t>
      </w:r>
      <w:r w:rsidR="008D742C">
        <w:t xml:space="preserve">the </w:t>
      </w:r>
      <w:r w:rsidR="00B6456C" w:rsidRPr="008D742C">
        <w:rPr>
          <w:noProof/>
        </w:rPr>
        <w:t>use</w:t>
      </w:r>
      <w:r w:rsidR="00B6456C">
        <w:t xml:space="preserve"> of too many arrows. He also suggested elongating size of </w:t>
      </w:r>
      <w:r w:rsidR="008D742C">
        <w:t xml:space="preserve">a </w:t>
      </w:r>
      <w:r w:rsidR="00B6456C" w:rsidRPr="008D742C">
        <w:rPr>
          <w:noProof/>
        </w:rPr>
        <w:t>box</w:t>
      </w:r>
      <w:r w:rsidR="00B6456C">
        <w:t xml:space="preserve"> of TC for a </w:t>
      </w:r>
      <w:r w:rsidR="00B6456C" w:rsidRPr="008D742C">
        <w:rPr>
          <w:noProof/>
        </w:rPr>
        <w:t>two</w:t>
      </w:r>
      <w:r w:rsidR="008D742C">
        <w:rPr>
          <w:noProof/>
        </w:rPr>
        <w:t>-</w:t>
      </w:r>
      <w:r w:rsidR="00B6456C" w:rsidRPr="008D742C">
        <w:rPr>
          <w:noProof/>
        </w:rPr>
        <w:t>directional</w:t>
      </w:r>
      <w:r w:rsidR="00B6456C">
        <w:t xml:space="preserve"> arrow to the </w:t>
      </w:r>
      <w:r>
        <w:t>Science Unit</w:t>
      </w:r>
      <w:r w:rsidR="00B6456C">
        <w:t xml:space="preserve">. </w:t>
      </w:r>
      <w:r w:rsidR="009220D8">
        <w:t>Chair</w:t>
      </w:r>
      <w:r w:rsidR="00B6456C">
        <w:t xml:space="preserve"> propose</w:t>
      </w:r>
      <w:r w:rsidR="008D742C">
        <w:t>d</w:t>
      </w:r>
      <w:r w:rsidR="00B6456C">
        <w:t xml:space="preserve"> to discuss with </w:t>
      </w:r>
      <w:r>
        <w:t>Partner</w:t>
      </w:r>
      <w:r w:rsidR="00B6456C">
        <w:t>s. Ms</w:t>
      </w:r>
      <w:r w:rsidR="00B6456C">
        <w:rPr>
          <w:rFonts w:hint="eastAsia"/>
          <w:lang w:eastAsia="ko-KR"/>
        </w:rPr>
        <w:t>.</w:t>
      </w:r>
      <w:r w:rsidR="00B6456C">
        <w:t xml:space="preserve"> Alison Russell-French (BirdLife Australia) identified the need to show direct double arrow connection between the WG &amp; TF. </w:t>
      </w:r>
    </w:p>
    <w:p w14:paraId="32360E1B" w14:textId="77777777" w:rsidR="00B6456C" w:rsidRDefault="00B6456C" w:rsidP="00AD3BAD">
      <w:pPr>
        <w:pStyle w:val="ListParagraph"/>
        <w:jc w:val="both"/>
      </w:pPr>
    </w:p>
    <w:p w14:paraId="358A2975" w14:textId="14BEA1D7" w:rsidR="00B6456C" w:rsidRDefault="00B6456C" w:rsidP="00AD3BAD">
      <w:pPr>
        <w:pStyle w:val="ListParagraph"/>
        <w:numPr>
          <w:ilvl w:val="0"/>
          <w:numId w:val="36"/>
        </w:numPr>
        <w:ind w:left="0" w:firstLine="0"/>
        <w:jc w:val="both"/>
      </w:pPr>
      <w:r>
        <w:t>Mr. Spike Millington</w:t>
      </w:r>
      <w:r>
        <w:rPr>
          <w:rFonts w:hint="eastAsia"/>
          <w:lang w:eastAsia="ko-KR"/>
        </w:rPr>
        <w:t xml:space="preserve"> (ICF)</w:t>
      </w:r>
      <w:r>
        <w:t xml:space="preserve"> sought clarification of the word “concept” in FSN. </w:t>
      </w:r>
      <w:r w:rsidR="009220D8">
        <w:rPr>
          <w:rFonts w:hint="eastAsia"/>
          <w:lang w:eastAsia="ko-KR"/>
        </w:rPr>
        <w:t>Mr.</w:t>
      </w:r>
      <w:r>
        <w:rPr>
          <w:rFonts w:hint="eastAsia"/>
          <w:lang w:eastAsia="ko-KR"/>
        </w:rPr>
        <w:t xml:space="preserve"> Lew</w:t>
      </w:r>
      <w:r>
        <w:t xml:space="preserve"> explained that it was to show that the </w:t>
      </w:r>
      <w:r w:rsidR="00337121">
        <w:t>Partner</w:t>
      </w:r>
      <w:r>
        <w:t xml:space="preserve">s had a Network with </w:t>
      </w:r>
      <w:r w:rsidRPr="008D742C">
        <w:rPr>
          <w:noProof/>
        </w:rPr>
        <w:t>less</w:t>
      </w:r>
      <w:r>
        <w:t xml:space="preserve"> tangible management. Mr. Millington suggested dropping it and it was agreed by </w:t>
      </w:r>
      <w:r w:rsidR="00337121" w:rsidRPr="008D742C">
        <w:rPr>
          <w:rFonts w:hint="eastAsia"/>
          <w:noProof/>
          <w:lang w:eastAsia="ko-KR"/>
        </w:rPr>
        <w:t>Mr.</w:t>
      </w:r>
      <w:r w:rsidR="00337121">
        <w:rPr>
          <w:rFonts w:hint="eastAsia"/>
          <w:lang w:eastAsia="ko-KR"/>
        </w:rPr>
        <w:t xml:space="preserve"> Lew Young</w:t>
      </w:r>
      <w:r>
        <w:t>.</w:t>
      </w:r>
    </w:p>
    <w:p w14:paraId="1632C661" w14:textId="77777777" w:rsidR="00B6456C" w:rsidRDefault="00B6456C" w:rsidP="00AD3BAD">
      <w:pPr>
        <w:pStyle w:val="ListParagraph"/>
        <w:jc w:val="both"/>
      </w:pPr>
    </w:p>
    <w:p w14:paraId="34F138BA" w14:textId="2D5D1D8F" w:rsidR="00B6456C" w:rsidRDefault="009220D8" w:rsidP="00AD3BAD">
      <w:pPr>
        <w:pStyle w:val="ListParagraph"/>
        <w:numPr>
          <w:ilvl w:val="0"/>
          <w:numId w:val="36"/>
        </w:numPr>
        <w:tabs>
          <w:tab w:val="left" w:pos="720"/>
        </w:tabs>
        <w:ind w:left="0" w:firstLine="0"/>
        <w:jc w:val="both"/>
      </w:pPr>
      <w:r>
        <w:t>Chair</w:t>
      </w:r>
      <w:r w:rsidR="00B6456C">
        <w:t xml:space="preserve"> proposed that the document needed further work and would be brought back later to preliminary after discussion with a few members.</w:t>
      </w:r>
    </w:p>
    <w:p w14:paraId="251A07F8" w14:textId="77777777" w:rsidR="00B6456C" w:rsidRDefault="00B6456C" w:rsidP="00AD3BAD">
      <w:pPr>
        <w:pStyle w:val="ListParagraph"/>
        <w:jc w:val="both"/>
        <w:rPr>
          <w:b/>
        </w:rPr>
      </w:pPr>
    </w:p>
    <w:p w14:paraId="72B08B1C" w14:textId="7FAD0026" w:rsidR="00B6456C" w:rsidRDefault="003641E5" w:rsidP="00AD3BAD">
      <w:pPr>
        <w:jc w:val="both"/>
        <w:outlineLvl w:val="2"/>
        <w:rPr>
          <w:b/>
        </w:rPr>
      </w:pPr>
      <w:bookmarkStart w:id="74" w:name="_Toc535935505"/>
      <w:r>
        <w:rPr>
          <w:b/>
        </w:rPr>
        <w:t>Draft Decision</w:t>
      </w:r>
      <w:r w:rsidR="00B6456C">
        <w:rPr>
          <w:rFonts w:hint="eastAsia"/>
          <w:b/>
          <w:lang w:eastAsia="ko-KR"/>
        </w:rPr>
        <w:t>. 0</w:t>
      </w:r>
      <w:r w:rsidR="00B6456C">
        <w:rPr>
          <w:b/>
        </w:rPr>
        <w:t>4</w:t>
      </w:r>
      <w:bookmarkEnd w:id="74"/>
      <w:r w:rsidR="00B6456C">
        <w:rPr>
          <w:b/>
        </w:rPr>
        <w:t xml:space="preserve"> </w:t>
      </w:r>
    </w:p>
    <w:p w14:paraId="79D59F17" w14:textId="396F63D6" w:rsidR="00B6456C" w:rsidRDefault="008D742C" w:rsidP="00AD3BAD">
      <w:pPr>
        <w:pStyle w:val="ListParagraph"/>
        <w:numPr>
          <w:ilvl w:val="0"/>
          <w:numId w:val="36"/>
        </w:numPr>
        <w:tabs>
          <w:tab w:val="left" w:pos="720"/>
        </w:tabs>
        <w:ind w:left="0" w:firstLine="0"/>
        <w:jc w:val="both"/>
      </w:pPr>
      <w:r>
        <w:t xml:space="preserve">Mr. Nick </w:t>
      </w:r>
      <w:r w:rsidR="00B6456C">
        <w:t>Davidson</w:t>
      </w:r>
      <w:r>
        <w:t xml:space="preserve"> (Chair, Technical Committee</w:t>
      </w:r>
      <w:r w:rsidR="00B6456C">
        <w:t xml:space="preserve"> proposed the need to amend </w:t>
      </w:r>
      <w:r>
        <w:t xml:space="preserve">the </w:t>
      </w:r>
      <w:r w:rsidR="00B6456C" w:rsidRPr="008D742C">
        <w:rPr>
          <w:noProof/>
        </w:rPr>
        <w:t>use</w:t>
      </w:r>
      <w:r w:rsidR="00B6456C">
        <w:t xml:space="preserve"> of the term TC to TSC throughout Rev 1, once a decision on DD3 is taken. He highlighted that DD4 needed an </w:t>
      </w:r>
      <w:r w:rsidR="00E8639A">
        <w:t>editorial</w:t>
      </w:r>
      <w:r w:rsidR="00B6456C">
        <w:t xml:space="preserve"> change in the role of TC and a need to keep the Finance Sub</w:t>
      </w:r>
      <w:r>
        <w:t>-Committee</w:t>
      </w:r>
      <w:r w:rsidR="00B6456C">
        <w:t xml:space="preserve"> updated once DD3 is adopted on </w:t>
      </w:r>
      <w:r w:rsidR="00B6456C" w:rsidRPr="008D742C">
        <w:rPr>
          <w:noProof/>
        </w:rPr>
        <w:t>organi</w:t>
      </w:r>
      <w:r>
        <w:rPr>
          <w:noProof/>
        </w:rPr>
        <w:t>z</w:t>
      </w:r>
      <w:r w:rsidR="00B6456C" w:rsidRPr="008D742C">
        <w:rPr>
          <w:noProof/>
        </w:rPr>
        <w:t>ational</w:t>
      </w:r>
      <w:r w:rsidR="00B6456C">
        <w:t xml:space="preserve"> structures is adopted.</w:t>
      </w:r>
    </w:p>
    <w:p w14:paraId="1345212E" w14:textId="77777777" w:rsidR="00B6456C" w:rsidRDefault="00B6456C" w:rsidP="00AD3BAD">
      <w:pPr>
        <w:jc w:val="both"/>
        <w:rPr>
          <w:b/>
        </w:rPr>
      </w:pPr>
    </w:p>
    <w:p w14:paraId="5E16A3DF" w14:textId="443DCBD5" w:rsidR="00B6456C" w:rsidRDefault="003641E5" w:rsidP="00AD3BAD">
      <w:pPr>
        <w:jc w:val="both"/>
        <w:outlineLvl w:val="2"/>
        <w:rPr>
          <w:b/>
        </w:rPr>
      </w:pPr>
      <w:bookmarkStart w:id="75" w:name="_Toc535935506"/>
      <w:r>
        <w:rPr>
          <w:b/>
        </w:rPr>
        <w:t>Draft Decision</w:t>
      </w:r>
      <w:r w:rsidR="00B6456C">
        <w:rPr>
          <w:rFonts w:hint="eastAsia"/>
          <w:b/>
          <w:lang w:eastAsia="ko-KR"/>
        </w:rPr>
        <w:t>. 0</w:t>
      </w:r>
      <w:r w:rsidR="00B6456C">
        <w:rPr>
          <w:b/>
        </w:rPr>
        <w:t>5</w:t>
      </w:r>
      <w:bookmarkEnd w:id="75"/>
    </w:p>
    <w:p w14:paraId="25998AC3" w14:textId="509BF2D0"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invited BFU to give </w:t>
      </w:r>
      <w:r w:rsidR="00B6456C" w:rsidRPr="008D742C">
        <w:rPr>
          <w:noProof/>
        </w:rPr>
        <w:t>a</w:t>
      </w:r>
      <w:r w:rsidR="008D742C">
        <w:rPr>
          <w:noProof/>
        </w:rPr>
        <w:t>n</w:t>
      </w:r>
      <w:r w:rsidR="00B6456C" w:rsidRPr="008D742C">
        <w:rPr>
          <w:noProof/>
        </w:rPr>
        <w:t xml:space="preserve"> update</w:t>
      </w:r>
      <w:r w:rsidR="00B6456C">
        <w:t xml:space="preserve"> on the establishment of the </w:t>
      </w:r>
      <w:r>
        <w:t>Science Unit</w:t>
      </w:r>
      <w:r w:rsidR="00B6456C">
        <w:t xml:space="preserve">. The document has been revised but had not been uploaded with track changes. </w:t>
      </w:r>
      <w:r w:rsidR="00B6456C" w:rsidRPr="008D742C">
        <w:rPr>
          <w:noProof/>
        </w:rPr>
        <w:t>Initially</w:t>
      </w:r>
      <w:r w:rsidR="008D742C">
        <w:rPr>
          <w:noProof/>
        </w:rPr>
        <w:t>,</w:t>
      </w:r>
      <w:r w:rsidR="00B6456C">
        <w:t xml:space="preserve"> </w:t>
      </w:r>
      <w:r w:rsidR="008D742C">
        <w:t>Ms. Qing</w:t>
      </w:r>
      <w:r w:rsidR="00B6456C">
        <w:t xml:space="preserve"> </w:t>
      </w:r>
      <w:r w:rsidR="00B6456C" w:rsidRPr="008D742C">
        <w:rPr>
          <w:noProof/>
        </w:rPr>
        <w:t>read</w:t>
      </w:r>
      <w:r w:rsidR="008D742C">
        <w:rPr>
          <w:noProof/>
        </w:rPr>
        <w:t xml:space="preserve"> the</w:t>
      </w:r>
      <w:r w:rsidR="00B6456C">
        <w:t xml:space="preserve"> changes to targets after which </w:t>
      </w:r>
      <w:r w:rsidR="009220D8">
        <w:rPr>
          <w:rFonts w:hint="eastAsia"/>
          <w:lang w:eastAsia="ko-KR"/>
        </w:rPr>
        <w:t>Mr.</w:t>
      </w:r>
      <w:r w:rsidR="00B6456C">
        <w:rPr>
          <w:rFonts w:hint="eastAsia"/>
          <w:lang w:eastAsia="ko-KR"/>
        </w:rPr>
        <w:t xml:space="preserve"> Lew</w:t>
      </w:r>
      <w:r w:rsidR="00B6456C">
        <w:t xml:space="preserve"> invited the changes to be displayed on the screen. These proposed changes included wording on Target 3 on </w:t>
      </w:r>
      <w:r w:rsidR="00E8639A">
        <w:t>monitoring</w:t>
      </w:r>
      <w:r w:rsidR="00B6456C">
        <w:t xml:space="preserve">, working with </w:t>
      </w:r>
      <w:r w:rsidR="00256257">
        <w:t>TC</w:t>
      </w:r>
      <w:r w:rsidR="00B6456C">
        <w:t xml:space="preserve"> and others as well as the need for greater communication, working together, etc. </w:t>
      </w:r>
    </w:p>
    <w:p w14:paraId="0E6D3222" w14:textId="77777777" w:rsidR="00B6456C" w:rsidRDefault="00B6456C" w:rsidP="00AD3BAD">
      <w:pPr>
        <w:pStyle w:val="ListParagraph"/>
        <w:ind w:left="0"/>
        <w:jc w:val="both"/>
      </w:pPr>
    </w:p>
    <w:p w14:paraId="0E290D49" w14:textId="12A15E53" w:rsidR="00B6456C" w:rsidRDefault="00337121" w:rsidP="00AD3BAD">
      <w:pPr>
        <w:pStyle w:val="ListParagraph"/>
        <w:numPr>
          <w:ilvl w:val="0"/>
          <w:numId w:val="36"/>
        </w:numPr>
        <w:ind w:left="0" w:firstLine="0"/>
        <w:jc w:val="both"/>
      </w:pPr>
      <w:r>
        <w:t>Mr. Nick Davidson (</w:t>
      </w:r>
      <w:r w:rsidR="009220D8">
        <w:t>Chair</w:t>
      </w:r>
      <w:r>
        <w:t>, Technical Committee)</w:t>
      </w:r>
      <w:r w:rsidR="00B6456C">
        <w:t xml:space="preserve"> mentioned that the </w:t>
      </w:r>
      <w:r w:rsidR="00256257">
        <w:t>TC</w:t>
      </w:r>
      <w:r w:rsidR="00B6456C">
        <w:t xml:space="preserve"> had proposed several </w:t>
      </w:r>
      <w:r w:rsidR="004F7C37">
        <w:t>changes but</w:t>
      </w:r>
      <w:r w:rsidR="00B6456C">
        <w:t xml:space="preserve"> have not </w:t>
      </w:r>
      <w:r w:rsidR="004F7C37">
        <w:t xml:space="preserve">had </w:t>
      </w:r>
      <w:r w:rsidR="00B6456C">
        <w:t xml:space="preserve">a chance to discuss with the </w:t>
      </w:r>
      <w:r>
        <w:t>Science Unit</w:t>
      </w:r>
      <w:r w:rsidR="00B6456C">
        <w:t xml:space="preserve"> yet</w:t>
      </w:r>
      <w:r w:rsidR="004F7C37">
        <w:t>,</w:t>
      </w:r>
      <w:r w:rsidR="00B6456C">
        <w:t xml:space="preserve"> and sought clarification on how to proceed</w:t>
      </w:r>
      <w:r w:rsidR="008D742C">
        <w:t>.</w:t>
      </w:r>
      <w:r w:rsidR="00B6456C">
        <w:t xml:space="preserve"> The </w:t>
      </w:r>
      <w:r w:rsidR="009220D8">
        <w:t>Chair</w:t>
      </w:r>
      <w:r w:rsidR="00B6456C">
        <w:t xml:space="preserve"> asked </w:t>
      </w:r>
      <w:r w:rsidR="008D742C">
        <w:t xml:space="preserve">Ms. Qing (BFU) to discuss with </w:t>
      </w:r>
      <w:r w:rsidR="00256257">
        <w:t>TC</w:t>
      </w:r>
      <w:r w:rsidR="00B6456C">
        <w:t xml:space="preserve"> and others on the document during the break and bring back a revised document.</w:t>
      </w:r>
    </w:p>
    <w:p w14:paraId="57EF4F35" w14:textId="77777777" w:rsidR="00B6456C" w:rsidRDefault="00B6456C" w:rsidP="00AD3BAD">
      <w:pPr>
        <w:jc w:val="both"/>
      </w:pPr>
    </w:p>
    <w:p w14:paraId="12BE8C1C" w14:textId="779BB02D" w:rsidR="00B6456C" w:rsidRDefault="003641E5" w:rsidP="00AD3BAD">
      <w:pPr>
        <w:jc w:val="both"/>
        <w:outlineLvl w:val="2"/>
        <w:rPr>
          <w:b/>
        </w:rPr>
      </w:pPr>
      <w:bookmarkStart w:id="76" w:name="_Toc535935507"/>
      <w:r>
        <w:rPr>
          <w:b/>
        </w:rPr>
        <w:t>Draft Decision</w:t>
      </w:r>
      <w:r w:rsidR="00B6456C">
        <w:rPr>
          <w:rFonts w:hint="eastAsia"/>
          <w:b/>
          <w:lang w:eastAsia="ko-KR"/>
        </w:rPr>
        <w:t>. 0</w:t>
      </w:r>
      <w:r w:rsidR="00B6456C">
        <w:rPr>
          <w:b/>
        </w:rPr>
        <w:t>6 revised guidelines for participation at MOP</w:t>
      </w:r>
      <w:bookmarkEnd w:id="76"/>
    </w:p>
    <w:p w14:paraId="3311B835" w14:textId="16A5534A"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introduced changes in Rev 1 that aimed </w:t>
      </w:r>
      <w:r w:rsidR="004F7C37">
        <w:t xml:space="preserve">to </w:t>
      </w:r>
      <w:r w:rsidR="00B6456C">
        <w:t xml:space="preserve">simplify and shorten it, with no changes </w:t>
      </w:r>
      <w:r w:rsidR="004F7C37">
        <w:t xml:space="preserve">being </w:t>
      </w:r>
      <w:r w:rsidR="00B6456C">
        <w:t>made to the introduction. People/</w:t>
      </w:r>
      <w:r w:rsidR="00B6456C" w:rsidRPr="008D742C">
        <w:rPr>
          <w:noProof/>
        </w:rPr>
        <w:t>organi</w:t>
      </w:r>
      <w:r w:rsidR="008D742C">
        <w:rPr>
          <w:noProof/>
        </w:rPr>
        <w:t>z</w:t>
      </w:r>
      <w:r w:rsidR="00B6456C" w:rsidRPr="008D742C">
        <w:rPr>
          <w:noProof/>
        </w:rPr>
        <w:t>ations</w:t>
      </w:r>
      <w:r w:rsidR="00B6456C">
        <w:t xml:space="preserve"> proposed to receive support include: </w:t>
      </w:r>
    </w:p>
    <w:p w14:paraId="49D49F45" w14:textId="17406780" w:rsidR="00B6456C" w:rsidRDefault="00B6456C" w:rsidP="00AD3BAD">
      <w:pPr>
        <w:ind w:left="720" w:hanging="180"/>
        <w:jc w:val="both"/>
      </w:pPr>
      <w:r>
        <w:lastRenderedPageBreak/>
        <w:t xml:space="preserve">(a) </w:t>
      </w:r>
      <w:r w:rsidR="00337121">
        <w:t>Partner</w:t>
      </w:r>
      <w:r>
        <w:t xml:space="preserve">s, Govt, NGOs, </w:t>
      </w:r>
      <w:r w:rsidR="009220D8">
        <w:t>Chair</w:t>
      </w:r>
      <w:r>
        <w:t xml:space="preserve">s of TF and WGs with support being provided for hotel and return economy </w:t>
      </w:r>
      <w:r w:rsidRPr="008D742C">
        <w:rPr>
          <w:noProof/>
        </w:rPr>
        <w:t>airfare</w:t>
      </w:r>
      <w:r>
        <w:t xml:space="preserve">, depending on </w:t>
      </w:r>
      <w:r w:rsidR="008D742C">
        <w:t xml:space="preserve">the </w:t>
      </w:r>
      <w:r w:rsidRPr="008D742C">
        <w:rPr>
          <w:noProof/>
        </w:rPr>
        <w:t>request</w:t>
      </w:r>
      <w:r>
        <w:t xml:space="preserve">. Where possible, additional funding </w:t>
      </w:r>
      <w:r w:rsidR="008D742C">
        <w:rPr>
          <w:noProof/>
        </w:rPr>
        <w:t>is</w:t>
      </w:r>
      <w:r>
        <w:t xml:space="preserve"> available, a second person could be funded from a TF or WG, once the work of </w:t>
      </w:r>
      <w:r w:rsidR="008D742C">
        <w:t xml:space="preserve">the </w:t>
      </w:r>
      <w:r w:rsidRPr="008D742C">
        <w:rPr>
          <w:noProof/>
        </w:rPr>
        <w:t>second</w:t>
      </w:r>
      <w:r>
        <w:t xml:space="preserve"> person was demonstrated to be related to the work of the </w:t>
      </w:r>
      <w:r w:rsidR="00337121">
        <w:t>Partner</w:t>
      </w:r>
      <w:r>
        <w:t xml:space="preserve">ship. Funding of Government </w:t>
      </w:r>
      <w:r w:rsidR="00337121">
        <w:t>Partner</w:t>
      </w:r>
      <w:r>
        <w:t xml:space="preserve">s would follow the DAC List as the </w:t>
      </w:r>
      <w:r w:rsidRPr="008D742C">
        <w:rPr>
          <w:noProof/>
        </w:rPr>
        <w:t>guide</w:t>
      </w:r>
      <w:r>
        <w:t xml:space="preserve"> unless the </w:t>
      </w:r>
      <w:r w:rsidR="00337121">
        <w:t>Partner</w:t>
      </w:r>
      <w:r>
        <w:t xml:space="preserve"> is not able to receive any funds to attend. In the case of WGs or TFs, the first person would be the </w:t>
      </w:r>
      <w:r w:rsidR="009220D8">
        <w:t>Chair</w:t>
      </w:r>
      <w:r>
        <w:t xml:space="preserve"> or </w:t>
      </w:r>
      <w:r w:rsidR="00E8639A">
        <w:t>Coordinator</w:t>
      </w:r>
      <w:r>
        <w:t xml:space="preserve">, and if they had the funds, another member from the WG/TF could receive support. Funds would be given only after </w:t>
      </w:r>
      <w:r w:rsidR="008D742C">
        <w:t xml:space="preserve">the </w:t>
      </w:r>
      <w:r w:rsidRPr="008D742C">
        <w:rPr>
          <w:noProof/>
        </w:rPr>
        <w:t>submission</w:t>
      </w:r>
      <w:r>
        <w:t xml:space="preserve"> of the group report. </w:t>
      </w:r>
    </w:p>
    <w:p w14:paraId="7CEF07FC" w14:textId="1F09B393" w:rsidR="00B6456C" w:rsidRDefault="00B6456C" w:rsidP="00AD3BAD">
      <w:pPr>
        <w:ind w:left="720" w:hanging="180"/>
        <w:jc w:val="both"/>
        <w:rPr>
          <w:lang w:eastAsia="ko-KR"/>
        </w:rPr>
      </w:pPr>
      <w:r>
        <w:t xml:space="preserve">(b) Potential gov and NGO, only one per </w:t>
      </w:r>
      <w:r w:rsidRPr="008D742C">
        <w:rPr>
          <w:noProof/>
        </w:rPr>
        <w:t>organi</w:t>
      </w:r>
      <w:r w:rsidR="008D742C">
        <w:rPr>
          <w:noProof/>
        </w:rPr>
        <w:t>z</w:t>
      </w:r>
      <w:r w:rsidRPr="008D742C">
        <w:rPr>
          <w:noProof/>
        </w:rPr>
        <w:t>ation</w:t>
      </w:r>
      <w:r>
        <w:t xml:space="preserve">, only for two MOPs to encourage participation. </w:t>
      </w:r>
    </w:p>
    <w:p w14:paraId="79123A4A" w14:textId="77777777" w:rsidR="00B6456C" w:rsidRDefault="00B6456C" w:rsidP="00AD3BAD">
      <w:pPr>
        <w:ind w:left="720" w:hanging="180"/>
        <w:jc w:val="both"/>
      </w:pPr>
      <w:r>
        <w:t xml:space="preserve">(c) Sponsorship for others – experts, or NGOs. </w:t>
      </w:r>
    </w:p>
    <w:p w14:paraId="4B5330E1" w14:textId="77777777" w:rsidR="00B6456C" w:rsidRDefault="00B6456C" w:rsidP="00AD3BAD">
      <w:pPr>
        <w:jc w:val="both"/>
        <w:rPr>
          <w:lang w:eastAsia="ko-KR"/>
        </w:rPr>
      </w:pPr>
      <w:r>
        <w:t>If donors were to specify to whom to provide support, then these persons would receive the funds.</w:t>
      </w:r>
    </w:p>
    <w:p w14:paraId="417CF1A6" w14:textId="6ED0F6C7" w:rsidR="00B6456C" w:rsidRDefault="00B6456C" w:rsidP="00AD3BAD">
      <w:pPr>
        <w:pStyle w:val="ListParagraph"/>
        <w:numPr>
          <w:ilvl w:val="0"/>
          <w:numId w:val="36"/>
        </w:numPr>
        <w:ind w:left="0" w:firstLine="0"/>
        <w:jc w:val="both"/>
        <w:rPr>
          <w:lang w:eastAsia="ko-KR"/>
        </w:rPr>
      </w:pPr>
      <w:r>
        <w:t>Mr</w:t>
      </w:r>
      <w:r>
        <w:rPr>
          <w:rFonts w:hint="eastAsia"/>
          <w:lang w:eastAsia="ko-KR"/>
        </w:rPr>
        <w:t>.</w:t>
      </w:r>
      <w:r>
        <w:t xml:space="preserve"> Geoff Richardson (Australia) expressed that the current version was a vast improvement from </w:t>
      </w:r>
      <w:r w:rsidR="008D742C">
        <w:t xml:space="preserve">the </w:t>
      </w:r>
      <w:r w:rsidRPr="008D742C">
        <w:rPr>
          <w:noProof/>
        </w:rPr>
        <w:t>last</w:t>
      </w:r>
      <w:r>
        <w:t xml:space="preserve"> document. Proposed that the </w:t>
      </w:r>
      <w:r w:rsidR="00256257">
        <w:t>TC</w:t>
      </w:r>
      <w:r>
        <w:t xml:space="preserve"> needed to be added and be inserted as a fourth category, members of the </w:t>
      </w:r>
      <w:r w:rsidR="00256257">
        <w:t>TC</w:t>
      </w:r>
      <w:r>
        <w:t xml:space="preserve"> are working in their own capacity. Suggested that they should get support before </w:t>
      </w:r>
      <w:r w:rsidR="008D742C">
        <w:t xml:space="preserve">the </w:t>
      </w:r>
      <w:r w:rsidRPr="008D742C">
        <w:rPr>
          <w:noProof/>
        </w:rPr>
        <w:t>second</w:t>
      </w:r>
      <w:r>
        <w:t xml:space="preserve"> category. </w:t>
      </w:r>
    </w:p>
    <w:p w14:paraId="714F3801" w14:textId="77777777" w:rsidR="00B6456C" w:rsidRDefault="00B6456C" w:rsidP="00AD3BAD">
      <w:pPr>
        <w:pStyle w:val="ListParagraph"/>
        <w:ind w:left="0"/>
        <w:jc w:val="both"/>
        <w:rPr>
          <w:lang w:eastAsia="ko-KR"/>
        </w:rPr>
      </w:pPr>
    </w:p>
    <w:p w14:paraId="0724823E" w14:textId="6784D16C" w:rsidR="00B6456C" w:rsidRDefault="00B6456C" w:rsidP="00AD3BAD">
      <w:pPr>
        <w:pStyle w:val="ListParagraph"/>
        <w:numPr>
          <w:ilvl w:val="0"/>
          <w:numId w:val="36"/>
        </w:numPr>
        <w:ind w:left="0" w:firstLine="0"/>
        <w:jc w:val="both"/>
        <w:rPr>
          <w:lang w:eastAsia="ko-KR"/>
        </w:rPr>
      </w:pPr>
      <w:r>
        <w:t>Mr</w:t>
      </w:r>
      <w:r>
        <w:rPr>
          <w:rFonts w:hint="eastAsia"/>
          <w:lang w:eastAsia="ko-KR"/>
        </w:rPr>
        <w:t>.</w:t>
      </w:r>
      <w:r>
        <w:t xml:space="preserve"> Ward Hagemeijer (</w:t>
      </w:r>
      <w:r>
        <w:rPr>
          <w:rFonts w:hint="eastAsia"/>
          <w:lang w:eastAsia="ko-KR"/>
        </w:rPr>
        <w:t>WI</w:t>
      </w:r>
      <w:r>
        <w:t xml:space="preserve">) mentioned that there was a need for both Tech </w:t>
      </w:r>
      <w:r w:rsidR="00337121">
        <w:t>Committee</w:t>
      </w:r>
      <w:r>
        <w:t xml:space="preserve"> and </w:t>
      </w:r>
      <w:r w:rsidR="00256257">
        <w:t>MC</w:t>
      </w:r>
      <w:r>
        <w:t xml:space="preserve"> needed sponsorship support. For </w:t>
      </w:r>
      <w:r w:rsidR="008D742C">
        <w:t xml:space="preserve">the </w:t>
      </w:r>
      <w:r w:rsidRPr="008D742C">
        <w:rPr>
          <w:noProof/>
        </w:rPr>
        <w:t>focal</w:t>
      </w:r>
      <w:r>
        <w:t xml:space="preserve"> point of each </w:t>
      </w:r>
      <w:r w:rsidR="00337121">
        <w:t>Partner</w:t>
      </w:r>
      <w:r>
        <w:t xml:space="preserve"> and could be transferred to another member of the </w:t>
      </w:r>
      <w:r w:rsidRPr="008D742C">
        <w:rPr>
          <w:noProof/>
        </w:rPr>
        <w:t>organi</w:t>
      </w:r>
      <w:r w:rsidR="008D742C">
        <w:rPr>
          <w:noProof/>
        </w:rPr>
        <w:t>z</w:t>
      </w:r>
      <w:r w:rsidRPr="008D742C">
        <w:rPr>
          <w:noProof/>
        </w:rPr>
        <w:t>ation</w:t>
      </w:r>
      <w:r>
        <w:t xml:space="preserve"> if funding was available for that person.</w:t>
      </w:r>
      <w:r>
        <w:rPr>
          <w:rFonts w:hint="eastAsia"/>
          <w:lang w:eastAsia="ko-KR"/>
        </w:rPr>
        <w:t xml:space="preserve"> </w:t>
      </w:r>
      <w:r w:rsidR="009220D8">
        <w:rPr>
          <w:rFonts w:hint="eastAsia"/>
          <w:lang w:eastAsia="ko-KR"/>
        </w:rPr>
        <w:t>Mr.</w:t>
      </w:r>
      <w:r>
        <w:rPr>
          <w:rFonts w:hint="eastAsia"/>
          <w:lang w:eastAsia="ko-KR"/>
        </w:rPr>
        <w:t xml:space="preserve"> Lew</w:t>
      </w:r>
      <w:r>
        <w:t xml:space="preserve"> agreed that the first funding option is to the focal point, if they have funding, they can transfer the request for support to another person from their </w:t>
      </w:r>
      <w:r w:rsidRPr="008D742C">
        <w:rPr>
          <w:noProof/>
        </w:rPr>
        <w:t>organi</w:t>
      </w:r>
      <w:r w:rsidR="008D742C">
        <w:rPr>
          <w:noProof/>
        </w:rPr>
        <w:t>z</w:t>
      </w:r>
      <w:r w:rsidRPr="008D742C">
        <w:rPr>
          <w:noProof/>
        </w:rPr>
        <w:t>ation</w:t>
      </w:r>
      <w:r>
        <w:t xml:space="preserve">. </w:t>
      </w:r>
    </w:p>
    <w:p w14:paraId="1EA52C03" w14:textId="77777777" w:rsidR="00B6456C" w:rsidRDefault="00B6456C" w:rsidP="00AD3BAD">
      <w:pPr>
        <w:pStyle w:val="ListParagraph"/>
        <w:jc w:val="both"/>
        <w:rPr>
          <w:lang w:eastAsia="ko-KR"/>
        </w:rPr>
      </w:pPr>
    </w:p>
    <w:p w14:paraId="41963E5D" w14:textId="3E546225" w:rsidR="00B6456C" w:rsidRDefault="00B6456C" w:rsidP="00AD3BAD">
      <w:pPr>
        <w:pStyle w:val="ListParagraph"/>
        <w:numPr>
          <w:ilvl w:val="0"/>
          <w:numId w:val="36"/>
        </w:numPr>
        <w:ind w:left="0" w:firstLine="0"/>
        <w:jc w:val="both"/>
        <w:rPr>
          <w:lang w:eastAsia="ko-KR"/>
        </w:rPr>
      </w:pPr>
      <w:r>
        <w:t>Mr</w:t>
      </w:r>
      <w:r>
        <w:rPr>
          <w:rFonts w:hint="eastAsia"/>
          <w:lang w:eastAsia="ko-KR"/>
        </w:rPr>
        <w:t>.</w:t>
      </w:r>
      <w:r>
        <w:t xml:space="preserve"> Spike Millington (ICF) questioned who would make a decision of priorities in the case of limited funding, such as between existing </w:t>
      </w:r>
      <w:r w:rsidR="00337121">
        <w:t>Partner</w:t>
      </w:r>
      <w:r>
        <w:t xml:space="preserve">s groups versus </w:t>
      </w:r>
      <w:r w:rsidR="009220D8">
        <w:t>Chair</w:t>
      </w:r>
      <w:r>
        <w:t xml:space="preserve"> of a </w:t>
      </w:r>
      <w:r w:rsidR="009220D8">
        <w:t>WG</w:t>
      </w:r>
      <w:r>
        <w:t xml:space="preserve">. Is it to be at the discretion of the Chief Executive for earlier categories as someone had to make a </w:t>
      </w:r>
      <w:r w:rsidR="004F7C37">
        <w:t>choice?</w:t>
      </w:r>
      <w:r>
        <w:t xml:space="preserve"> </w:t>
      </w:r>
      <w:r w:rsidR="009220D8">
        <w:rPr>
          <w:rFonts w:hint="eastAsia"/>
          <w:lang w:eastAsia="ko-KR"/>
        </w:rPr>
        <w:t>Mr.</w:t>
      </w:r>
      <w:r>
        <w:rPr>
          <w:rFonts w:hint="eastAsia"/>
          <w:lang w:eastAsia="ko-KR"/>
        </w:rPr>
        <w:t xml:space="preserve"> Lew (C</w:t>
      </w:r>
      <w:r>
        <w:t>E</w:t>
      </w:r>
      <w:r>
        <w:rPr>
          <w:rFonts w:hint="eastAsia"/>
          <w:lang w:eastAsia="ko-KR"/>
        </w:rPr>
        <w:t xml:space="preserve">, </w:t>
      </w:r>
      <w:r>
        <w:t>EAAFP</w:t>
      </w:r>
      <w:r>
        <w:rPr>
          <w:rFonts w:hint="eastAsia"/>
          <w:lang w:eastAsia="ko-KR"/>
        </w:rPr>
        <w:t>)</w:t>
      </w:r>
      <w:r>
        <w:t xml:space="preserve"> responded that the </w:t>
      </w:r>
      <w:r w:rsidR="003641E5">
        <w:t>Secretariat</w:t>
      </w:r>
      <w:r>
        <w:t xml:space="preserve"> would keep a detailed list of who is receiving funding across different </w:t>
      </w:r>
      <w:r w:rsidR="00337121">
        <w:t>Partner</w:t>
      </w:r>
      <w:r>
        <w:t xml:space="preserve"> categories, </w:t>
      </w:r>
      <w:r w:rsidR="009220D8">
        <w:t>WG</w:t>
      </w:r>
      <w:r>
        <w:t xml:space="preserve"> &amp; </w:t>
      </w:r>
      <w:r w:rsidR="009220D8">
        <w:t>TF</w:t>
      </w:r>
      <w:r>
        <w:t xml:space="preserve">s to ensure that at least one person was coming and who is to receive funding. He identified the need to make sure that there a good balance </w:t>
      </w:r>
      <w:r w:rsidR="008D742C">
        <w:rPr>
          <w:noProof/>
        </w:rPr>
        <w:t>between</w:t>
      </w:r>
      <w:r>
        <w:t xml:space="preserve"> the four categories.</w:t>
      </w:r>
    </w:p>
    <w:p w14:paraId="3BE3565E" w14:textId="77777777" w:rsidR="00B6456C" w:rsidRDefault="00B6456C" w:rsidP="00AD3BAD">
      <w:pPr>
        <w:pStyle w:val="ListParagraph"/>
        <w:jc w:val="both"/>
        <w:rPr>
          <w:lang w:eastAsia="ko-KR"/>
        </w:rPr>
      </w:pPr>
    </w:p>
    <w:p w14:paraId="1B753329" w14:textId="69AE7C94" w:rsidR="00B6456C" w:rsidRDefault="00B6456C" w:rsidP="00AD3BAD">
      <w:pPr>
        <w:pStyle w:val="ListParagraph"/>
        <w:numPr>
          <w:ilvl w:val="0"/>
          <w:numId w:val="36"/>
        </w:numPr>
        <w:ind w:left="0" w:firstLine="0"/>
        <w:jc w:val="both"/>
        <w:rPr>
          <w:lang w:eastAsia="ko-KR"/>
        </w:rPr>
      </w:pPr>
      <w:r>
        <w:t>Mr</w:t>
      </w:r>
      <w:r>
        <w:rPr>
          <w:rFonts w:hint="eastAsia"/>
          <w:lang w:eastAsia="ko-KR"/>
        </w:rPr>
        <w:t>.</w:t>
      </w:r>
      <w:r>
        <w:t xml:space="preserve"> Spike Millington (ICF) agreed and proposed text be included to make it explicit that it was at the discretion of the CEO following the guidelines.  Mr. Geoff Davidson (Australia) T</w:t>
      </w:r>
      <w:r w:rsidR="00256257">
        <w:t>C</w:t>
      </w:r>
      <w:r>
        <w:t xml:space="preserve"> and </w:t>
      </w:r>
      <w:r w:rsidR="00256257">
        <w:t>FC</w:t>
      </w:r>
      <w:r>
        <w:t xml:space="preserve"> are already.  Ms</w:t>
      </w:r>
      <w:r>
        <w:rPr>
          <w:rFonts w:hint="eastAsia"/>
          <w:lang w:eastAsia="ko-KR"/>
        </w:rPr>
        <w:t>.</w:t>
      </w:r>
      <w:r>
        <w:t xml:space="preserve"> Alison Russell-French</w:t>
      </w:r>
      <w:r>
        <w:rPr>
          <w:rFonts w:hint="eastAsia"/>
          <w:lang w:eastAsia="ko-KR"/>
        </w:rPr>
        <w:t xml:space="preserve"> (AWSG)</w:t>
      </w:r>
      <w:r>
        <w:t xml:space="preserve"> observed that the </w:t>
      </w:r>
      <w:r w:rsidR="00256257">
        <w:t>FC</w:t>
      </w:r>
      <w:r>
        <w:t xml:space="preserve"> </w:t>
      </w:r>
      <w:r w:rsidR="008D742C">
        <w:t>is belonging to</w:t>
      </w:r>
      <w:r>
        <w:t xml:space="preserve"> </w:t>
      </w:r>
      <w:r w:rsidR="008D742C" w:rsidRPr="008D742C">
        <w:rPr>
          <w:noProof/>
        </w:rPr>
        <w:t xml:space="preserve">the category of </w:t>
      </w:r>
      <w:r w:rsidRPr="008D742C">
        <w:rPr>
          <w:noProof/>
        </w:rPr>
        <w:t>non</w:t>
      </w:r>
      <w:r w:rsidR="008D742C" w:rsidRPr="008D742C">
        <w:rPr>
          <w:noProof/>
        </w:rPr>
        <w:t>-</w:t>
      </w:r>
      <w:r w:rsidR="00337121">
        <w:t>Partner</w:t>
      </w:r>
      <w:r>
        <w:t>s and so may need to consider support and useful to have flexibility.</w:t>
      </w:r>
    </w:p>
    <w:p w14:paraId="7A386BA8" w14:textId="77777777" w:rsidR="00B6456C" w:rsidRDefault="00B6456C" w:rsidP="00AD3BAD">
      <w:pPr>
        <w:pStyle w:val="ListParagraph"/>
        <w:jc w:val="both"/>
        <w:rPr>
          <w:lang w:eastAsia="ko-KR"/>
        </w:rPr>
      </w:pPr>
    </w:p>
    <w:p w14:paraId="6186FBF9" w14:textId="46460114" w:rsidR="00B6456C" w:rsidRDefault="00B6456C" w:rsidP="00AD3BAD">
      <w:pPr>
        <w:pStyle w:val="ListParagraph"/>
        <w:numPr>
          <w:ilvl w:val="0"/>
          <w:numId w:val="36"/>
        </w:numPr>
        <w:ind w:left="0" w:firstLine="0"/>
        <w:jc w:val="both"/>
        <w:rPr>
          <w:lang w:eastAsia="ko-KR"/>
        </w:rPr>
      </w:pPr>
      <w:r>
        <w:t>Mr</w:t>
      </w:r>
      <w:r>
        <w:rPr>
          <w:rFonts w:hint="eastAsia"/>
          <w:lang w:eastAsia="ko-KR"/>
        </w:rPr>
        <w:t>.</w:t>
      </w:r>
      <w:r>
        <w:t xml:space="preserve"> Ward Hagemeijer (WI) agreed with the point of Australia</w:t>
      </w:r>
      <w:r w:rsidR="008956AB">
        <w:t xml:space="preserve"> </w:t>
      </w:r>
      <w:r>
        <w:t xml:space="preserve">but as mentioned, the focal point of the </w:t>
      </w:r>
      <w:r w:rsidRPr="008D742C">
        <w:rPr>
          <w:noProof/>
        </w:rPr>
        <w:t>organi</w:t>
      </w:r>
      <w:r w:rsidR="008D742C">
        <w:rPr>
          <w:noProof/>
        </w:rPr>
        <w:t>z</w:t>
      </w:r>
      <w:r w:rsidRPr="008D742C">
        <w:rPr>
          <w:noProof/>
        </w:rPr>
        <w:t>ation</w:t>
      </w:r>
      <w:r>
        <w:t xml:space="preserve"> may be different to </w:t>
      </w:r>
      <w:r w:rsidR="008D742C">
        <w:t xml:space="preserve">the </w:t>
      </w:r>
      <w:r w:rsidR="00256257">
        <w:rPr>
          <w:noProof/>
        </w:rPr>
        <w:t>FC</w:t>
      </w:r>
      <w:r>
        <w:t>.</w:t>
      </w:r>
    </w:p>
    <w:p w14:paraId="127D67AF" w14:textId="77777777" w:rsidR="00B6456C" w:rsidRDefault="00B6456C" w:rsidP="00AD3BAD">
      <w:pPr>
        <w:pStyle w:val="ListParagraph"/>
        <w:jc w:val="both"/>
        <w:rPr>
          <w:lang w:eastAsia="ko-KR"/>
        </w:rPr>
      </w:pPr>
    </w:p>
    <w:p w14:paraId="6FFF7173" w14:textId="0A69B6B3" w:rsidR="00B6456C" w:rsidRDefault="009220D8" w:rsidP="00AD3BAD">
      <w:pPr>
        <w:pStyle w:val="ListParagraph"/>
        <w:numPr>
          <w:ilvl w:val="0"/>
          <w:numId w:val="36"/>
        </w:numPr>
        <w:ind w:left="0" w:firstLine="0"/>
        <w:jc w:val="both"/>
        <w:rPr>
          <w:lang w:eastAsia="ko-KR"/>
        </w:rPr>
      </w:pPr>
      <w:r>
        <w:t>Chair</w:t>
      </w:r>
      <w:r w:rsidR="00B6456C">
        <w:t xml:space="preserve"> requested CE/EAAFP to clean up the document and bring a </w:t>
      </w:r>
      <w:r w:rsidR="00B6456C">
        <w:rPr>
          <w:rFonts w:hint="eastAsia"/>
          <w:lang w:eastAsia="ko-KR"/>
        </w:rPr>
        <w:t>R</w:t>
      </w:r>
      <w:r w:rsidR="00B6456C">
        <w:t>ev1 to the plenary.</w:t>
      </w:r>
    </w:p>
    <w:p w14:paraId="35B0308E" w14:textId="77777777" w:rsidR="00B6456C" w:rsidRDefault="00B6456C" w:rsidP="00AD3BAD">
      <w:pPr>
        <w:pStyle w:val="ListParagraph"/>
        <w:jc w:val="both"/>
        <w:rPr>
          <w:lang w:eastAsia="ko-KR"/>
        </w:rPr>
      </w:pPr>
    </w:p>
    <w:p w14:paraId="43438117" w14:textId="298D7888" w:rsidR="00B6456C" w:rsidRDefault="003641E5" w:rsidP="00AD3BAD">
      <w:pPr>
        <w:jc w:val="both"/>
        <w:outlineLvl w:val="2"/>
        <w:rPr>
          <w:b/>
        </w:rPr>
      </w:pPr>
      <w:bookmarkStart w:id="77" w:name="_Toc535935508"/>
      <w:r>
        <w:rPr>
          <w:b/>
        </w:rPr>
        <w:t>Draft Decision</w:t>
      </w:r>
      <w:r w:rsidR="00B6456C">
        <w:rPr>
          <w:rFonts w:hint="eastAsia"/>
          <w:b/>
          <w:lang w:eastAsia="ko-KR"/>
        </w:rPr>
        <w:t>. 0</w:t>
      </w:r>
      <w:r w:rsidR="00B6456C">
        <w:rPr>
          <w:b/>
        </w:rPr>
        <w:t>9</w:t>
      </w:r>
      <w:bookmarkEnd w:id="77"/>
      <w:r w:rsidR="00B6456C">
        <w:rPr>
          <w:b/>
        </w:rPr>
        <w:t xml:space="preserve"> </w:t>
      </w:r>
    </w:p>
    <w:p w14:paraId="0FBC3077" w14:textId="24FF7BAE" w:rsidR="00B6456C" w:rsidRDefault="00B6456C" w:rsidP="00AD3BAD">
      <w:pPr>
        <w:pStyle w:val="ListParagraph"/>
        <w:numPr>
          <w:ilvl w:val="0"/>
          <w:numId w:val="36"/>
        </w:numPr>
        <w:ind w:left="0" w:firstLine="0"/>
        <w:jc w:val="both"/>
      </w:pPr>
      <w:r>
        <w:t xml:space="preserve">Mr. Geoff Richardson (Australia) </w:t>
      </w:r>
      <w:r w:rsidR="00E8639A">
        <w:t>summarized</w:t>
      </w:r>
      <w:r>
        <w:t xml:space="preserve"> changes to DD9, including minor </w:t>
      </w:r>
      <w:r w:rsidR="00E8639A">
        <w:t>editorial</w:t>
      </w:r>
      <w:r>
        <w:t xml:space="preserve"> changes, </w:t>
      </w:r>
      <w:r w:rsidR="008D742C">
        <w:t xml:space="preserve">the </w:t>
      </w:r>
      <w:r w:rsidRPr="008D742C">
        <w:rPr>
          <w:noProof/>
        </w:rPr>
        <w:t>addition</w:t>
      </w:r>
      <w:r>
        <w:t xml:space="preserve"> of the </w:t>
      </w:r>
      <w:r w:rsidR="00256257">
        <w:t>TC</w:t>
      </w:r>
      <w:r>
        <w:t xml:space="preserve"> to participate in the review and reference to the </w:t>
      </w:r>
      <w:r w:rsidR="003641E5">
        <w:t>Secretariat</w:t>
      </w:r>
      <w:r>
        <w:t xml:space="preserve">. The table of </w:t>
      </w:r>
      <w:r w:rsidR="005C1CBB">
        <w:t>Sister Site</w:t>
      </w:r>
      <w:r>
        <w:t xml:space="preserve">s will need to be updated with feedback from Singapore and others by the </w:t>
      </w:r>
      <w:r w:rsidR="003641E5">
        <w:t>Secretariat</w:t>
      </w:r>
      <w:r>
        <w:t xml:space="preserve">. In the absence of any comments and objections, the </w:t>
      </w:r>
      <w:r w:rsidR="009220D8">
        <w:t>Chair</w:t>
      </w:r>
      <w:r>
        <w:t xml:space="preserve"> announced that the DD9 was adopted with changes.</w:t>
      </w:r>
    </w:p>
    <w:p w14:paraId="419C084B" w14:textId="77777777" w:rsidR="00B6456C" w:rsidRDefault="00B6456C" w:rsidP="00AD3BAD">
      <w:pPr>
        <w:jc w:val="both"/>
        <w:rPr>
          <w:b/>
          <w:i/>
          <w:lang w:eastAsia="ko-KR"/>
        </w:rPr>
      </w:pPr>
    </w:p>
    <w:p w14:paraId="19F6EE87" w14:textId="74B008DA" w:rsidR="00B6456C" w:rsidRPr="00434832" w:rsidRDefault="003641E5" w:rsidP="00AD3BAD">
      <w:pPr>
        <w:jc w:val="both"/>
        <w:outlineLvl w:val="2"/>
        <w:rPr>
          <w:b/>
        </w:rPr>
      </w:pPr>
      <w:bookmarkStart w:id="78" w:name="_Toc535935509"/>
      <w:r w:rsidRPr="00434832">
        <w:rPr>
          <w:b/>
        </w:rPr>
        <w:lastRenderedPageBreak/>
        <w:t>Draft Decision</w:t>
      </w:r>
      <w:r w:rsidR="00B6456C" w:rsidRPr="00434832">
        <w:rPr>
          <w:rFonts w:hint="eastAsia"/>
          <w:b/>
          <w:lang w:eastAsia="ko-KR"/>
        </w:rPr>
        <w:t>. 0</w:t>
      </w:r>
      <w:r w:rsidR="00B6456C" w:rsidRPr="00434832">
        <w:rPr>
          <w:b/>
        </w:rPr>
        <w:t>7</w:t>
      </w:r>
      <w:bookmarkEnd w:id="78"/>
    </w:p>
    <w:p w14:paraId="31297D3F" w14:textId="06A43BBA" w:rsidR="00B6456C" w:rsidRPr="00434832" w:rsidRDefault="008D742C" w:rsidP="00AD3BAD">
      <w:pPr>
        <w:pStyle w:val="ListParagraph"/>
        <w:numPr>
          <w:ilvl w:val="0"/>
          <w:numId w:val="36"/>
        </w:numPr>
        <w:ind w:left="0" w:firstLine="0"/>
        <w:jc w:val="both"/>
      </w:pPr>
      <w:r w:rsidRPr="00434832">
        <w:rPr>
          <w:noProof/>
        </w:rPr>
        <w:t>M</w:t>
      </w:r>
      <w:r w:rsidR="00B6456C" w:rsidRPr="00434832">
        <w:rPr>
          <w:noProof/>
        </w:rPr>
        <w:t>r</w:t>
      </w:r>
      <w:r w:rsidRPr="00434832">
        <w:rPr>
          <w:noProof/>
        </w:rPr>
        <w:t>.</w:t>
      </w:r>
      <w:r w:rsidR="00B6456C" w:rsidRPr="00434832">
        <w:t xml:space="preserve"> Richard Hearn (WWT) observed that the list was </w:t>
      </w:r>
      <w:r w:rsidR="00434832" w:rsidRPr="00434832">
        <w:t>Mr. Geoff Richardson</w:t>
      </w:r>
      <w:r w:rsidRPr="00434832">
        <w:t xml:space="preserve"> (Australia) introduced Rev 1 including for a second call if funds </w:t>
      </w:r>
      <w:r w:rsidR="00033735" w:rsidRPr="00434832">
        <w:t>remain</w:t>
      </w:r>
      <w:r w:rsidR="00033735">
        <w:t xml:space="preserve"> and</w:t>
      </w:r>
      <w:r w:rsidRPr="00434832">
        <w:t xml:space="preserve"> tidy up comments with additional text proposed by Mr. Evgeny Syroechkovskiy (Russia</w:t>
      </w:r>
      <w:r w:rsidR="00434832" w:rsidRPr="00434832">
        <w:t>)</w:t>
      </w:r>
      <w:r w:rsidRPr="00434832">
        <w:t xml:space="preserve"> </w:t>
      </w:r>
      <w:r w:rsidR="00B6456C" w:rsidRPr="00434832">
        <w:t xml:space="preserve">not comprehensive, as Baer’s Pochard received funding. Based on feedback, no interim report is now proposed. </w:t>
      </w:r>
      <w:r w:rsidR="009220D8" w:rsidRPr="00434832">
        <w:t>Chair</w:t>
      </w:r>
      <w:r w:rsidR="00B6456C" w:rsidRPr="00434832">
        <w:t xml:space="preserve"> sought to clarify when the calls would be made. Mr. Geoff Richardson (Australia) clarified that these are in the template rev1. </w:t>
      </w:r>
    </w:p>
    <w:p w14:paraId="5B4A8CFD" w14:textId="77777777" w:rsidR="008D742C" w:rsidRPr="008D742C" w:rsidRDefault="008D742C" w:rsidP="008D742C">
      <w:pPr>
        <w:pStyle w:val="ListParagraph"/>
        <w:ind w:left="0"/>
        <w:jc w:val="both"/>
        <w:rPr>
          <w:highlight w:val="yellow"/>
        </w:rPr>
      </w:pPr>
    </w:p>
    <w:p w14:paraId="1FB6A950" w14:textId="659411C7" w:rsidR="00B6456C" w:rsidRDefault="009220D8" w:rsidP="00AD3BAD">
      <w:pPr>
        <w:pStyle w:val="ListParagraph"/>
        <w:numPr>
          <w:ilvl w:val="0"/>
          <w:numId w:val="36"/>
        </w:numPr>
        <w:ind w:left="0" w:firstLine="0"/>
        <w:jc w:val="both"/>
      </w:pPr>
      <w:r>
        <w:t>Mr.</w:t>
      </w:r>
      <w:r w:rsidR="00B6456C">
        <w:t xml:space="preserve"> Richard Lanctot (</w:t>
      </w:r>
      <w:r w:rsidR="008D742C">
        <w:t xml:space="preserve">USA, Chair of </w:t>
      </w:r>
      <w:r w:rsidR="00B6456C">
        <w:t xml:space="preserve">Shorebird </w:t>
      </w:r>
      <w:r w:rsidR="008956AB">
        <w:t>WG)</w:t>
      </w:r>
      <w:r w:rsidR="00B6456C">
        <w:t xml:space="preserve"> </w:t>
      </w:r>
      <w:r w:rsidR="008D742C">
        <w:t>said it</w:t>
      </w:r>
      <w:r w:rsidR="00B6456C">
        <w:t xml:space="preserve"> should provide a definition to who are the members of the TF and WG (as a list of members is not available for all groups) and sought clarification of a tertiary institution. Changes were made to simplify the text to simply refer to the </w:t>
      </w:r>
      <w:r>
        <w:t>Chair</w:t>
      </w:r>
      <w:r w:rsidR="00B6456C">
        <w:t xml:space="preserve"> or </w:t>
      </w:r>
      <w:r w:rsidR="00E8639A">
        <w:t>Coordinator</w:t>
      </w:r>
      <w:r w:rsidR="00B6456C">
        <w:t xml:space="preserve"> of groups rather than members based on a suggestion by </w:t>
      </w:r>
      <w:r>
        <w:t>Mr.</w:t>
      </w:r>
      <w:r w:rsidR="00B6456C">
        <w:t xml:space="preserve"> Richard Hearn. </w:t>
      </w:r>
    </w:p>
    <w:p w14:paraId="3D8A2A38" w14:textId="77777777" w:rsidR="00B6456C" w:rsidRDefault="00B6456C" w:rsidP="00AD3BAD">
      <w:pPr>
        <w:pStyle w:val="ListParagraph"/>
        <w:ind w:left="0"/>
        <w:jc w:val="both"/>
      </w:pPr>
    </w:p>
    <w:p w14:paraId="78827D1C" w14:textId="4F252B29" w:rsidR="00B6456C" w:rsidRDefault="009220D8" w:rsidP="00AD3BAD">
      <w:pPr>
        <w:pStyle w:val="ListParagraph"/>
        <w:numPr>
          <w:ilvl w:val="0"/>
          <w:numId w:val="36"/>
        </w:numPr>
        <w:ind w:left="0" w:firstLine="0"/>
        <w:jc w:val="both"/>
      </w:pPr>
      <w:r>
        <w:t>Mr.</w:t>
      </w:r>
      <w:r w:rsidR="00B6456C">
        <w:t xml:space="preserve"> Abdulmula Hamza (Seabird WG) sought clarification on </w:t>
      </w:r>
      <w:r w:rsidR="008D742C">
        <w:t xml:space="preserve">the </w:t>
      </w:r>
      <w:r w:rsidR="00B6456C" w:rsidRPr="008D742C">
        <w:rPr>
          <w:noProof/>
        </w:rPr>
        <w:t>process</w:t>
      </w:r>
      <w:r w:rsidR="00B6456C">
        <w:t xml:space="preserve"> of submission and Lew confirmed that the </w:t>
      </w:r>
      <w:r w:rsidR="00E8639A">
        <w:t>coordinators</w:t>
      </w:r>
      <w:r w:rsidR="00B6456C">
        <w:t>/</w:t>
      </w:r>
      <w:r>
        <w:t>Chair</w:t>
      </w:r>
      <w:r w:rsidR="00B6456C">
        <w:t xml:space="preserve"> needs to provide an email or letter. Australia agreed to add these words to clarify and provide a revised version later to the meeting.</w:t>
      </w:r>
    </w:p>
    <w:p w14:paraId="4106820C" w14:textId="77777777" w:rsidR="00B6456C" w:rsidRDefault="00B6456C" w:rsidP="00AD3BAD">
      <w:pPr>
        <w:pStyle w:val="ListParagraph"/>
        <w:jc w:val="both"/>
      </w:pPr>
    </w:p>
    <w:p w14:paraId="31B7EF56" w14:textId="11E949F7" w:rsidR="00B6456C" w:rsidRDefault="009220D8" w:rsidP="00AD3BAD">
      <w:pPr>
        <w:pStyle w:val="ListParagraph"/>
        <w:numPr>
          <w:ilvl w:val="0"/>
          <w:numId w:val="36"/>
        </w:numPr>
        <w:ind w:left="0" w:firstLine="0"/>
        <w:jc w:val="both"/>
      </w:pPr>
      <w:r>
        <w:t>Mr.</w:t>
      </w:r>
      <w:r w:rsidR="00B6456C">
        <w:t xml:space="preserve"> Rick Lanctot (Shorebird WG </w:t>
      </w:r>
      <w:r>
        <w:t>Chair</w:t>
      </w:r>
      <w:r w:rsidR="00B6456C">
        <w:t>)</w:t>
      </w:r>
      <w:r w:rsidR="008D742C">
        <w:t xml:space="preserve"> highlighted that</w:t>
      </w:r>
      <w:r w:rsidR="00B6456C">
        <w:t xml:space="preserve"> an applicant will work with the WG member</w:t>
      </w:r>
      <w:r w:rsidR="008D742C">
        <w:t>s</w:t>
      </w:r>
      <w:r w:rsidR="00B6456C">
        <w:t xml:space="preserve"> to develop a proposal – is the intent. Then it gets a little more difficult, as he did not feel that the </w:t>
      </w:r>
      <w:r>
        <w:t>Chair</w:t>
      </w:r>
      <w:r w:rsidR="00B6456C">
        <w:t xml:space="preserve"> should not be able to support all the applicants in a submission round. He proposed that the </w:t>
      </w:r>
      <w:r>
        <w:t>Chair</w:t>
      </w:r>
      <w:r w:rsidR="00B6456C">
        <w:t>/</w:t>
      </w:r>
      <w:r w:rsidR="00E8639A">
        <w:t>Coordinator</w:t>
      </w:r>
      <w:r w:rsidR="00B6456C">
        <w:t xml:space="preserve"> simply say that they have reviewed it rather than to support it. </w:t>
      </w:r>
    </w:p>
    <w:p w14:paraId="78657C12" w14:textId="77777777" w:rsidR="00B6456C" w:rsidRDefault="00B6456C" w:rsidP="00AD3BAD">
      <w:pPr>
        <w:pStyle w:val="ListParagraph"/>
        <w:jc w:val="both"/>
      </w:pPr>
    </w:p>
    <w:p w14:paraId="6855C9D4" w14:textId="36659C3D" w:rsidR="00B6456C" w:rsidRDefault="00B6456C" w:rsidP="00AD3BAD">
      <w:pPr>
        <w:pStyle w:val="ListParagraph"/>
        <w:numPr>
          <w:ilvl w:val="0"/>
          <w:numId w:val="36"/>
        </w:numPr>
        <w:ind w:left="0" w:firstLine="0"/>
        <w:jc w:val="both"/>
      </w:pPr>
      <w:r>
        <w:t>Mr</w:t>
      </w:r>
      <w:r>
        <w:rPr>
          <w:rFonts w:hint="eastAsia"/>
          <w:lang w:eastAsia="ko-KR"/>
        </w:rPr>
        <w:t>.</w:t>
      </w:r>
      <w:r>
        <w:t xml:space="preserve"> Geoff Richardson (Australia) </w:t>
      </w:r>
      <w:r w:rsidR="008D742C">
        <w:t xml:space="preserve">recommended </w:t>
      </w:r>
      <w:r>
        <w:t xml:space="preserve">the </w:t>
      </w:r>
      <w:r w:rsidRPr="008D742C">
        <w:rPr>
          <w:noProof/>
        </w:rPr>
        <w:t>three</w:t>
      </w:r>
      <w:r w:rsidR="008D742C">
        <w:rPr>
          <w:noProof/>
        </w:rPr>
        <w:t>-</w:t>
      </w:r>
      <w:r w:rsidRPr="008D742C">
        <w:rPr>
          <w:noProof/>
        </w:rPr>
        <w:t>member</w:t>
      </w:r>
      <w:r>
        <w:t xml:space="preserve"> panel would value the feedback from the </w:t>
      </w:r>
      <w:r w:rsidR="009220D8">
        <w:t>Chair</w:t>
      </w:r>
      <w:r>
        <w:t xml:space="preserve"> of the WGs, of the relative priority against work plan of the proposals, etc. </w:t>
      </w:r>
    </w:p>
    <w:p w14:paraId="3E2CBDA1" w14:textId="77777777" w:rsidR="00B6456C" w:rsidRDefault="00B6456C" w:rsidP="00AD3BAD">
      <w:pPr>
        <w:pStyle w:val="ListParagraph"/>
        <w:jc w:val="both"/>
      </w:pPr>
    </w:p>
    <w:p w14:paraId="5573ADBE" w14:textId="7C7AFCDF" w:rsidR="00B6456C" w:rsidRDefault="009220D8" w:rsidP="00AD3BAD">
      <w:pPr>
        <w:pStyle w:val="ListParagraph"/>
        <w:numPr>
          <w:ilvl w:val="0"/>
          <w:numId w:val="36"/>
        </w:numPr>
        <w:ind w:left="0" w:firstLine="0"/>
        <w:jc w:val="both"/>
      </w:pPr>
      <w:r>
        <w:t>Mr.</w:t>
      </w:r>
      <w:r w:rsidR="00B6456C">
        <w:t xml:space="preserve"> Diana Solovyeva (Scaly-sided Merganser </w:t>
      </w:r>
      <w:r w:rsidR="008D742C">
        <w:t>TF</w:t>
      </w:r>
      <w:r w:rsidR="00B6456C">
        <w:t xml:space="preserve">) sought </w:t>
      </w:r>
      <w:r w:rsidR="008D742C">
        <w:t xml:space="preserve">the </w:t>
      </w:r>
      <w:r w:rsidR="00B6456C">
        <w:t xml:space="preserve">clarification on how </w:t>
      </w:r>
      <w:r w:rsidR="008956AB">
        <w:t>the transfers will</w:t>
      </w:r>
      <w:r w:rsidR="00B6456C">
        <w:t xml:space="preserve"> be made</w:t>
      </w:r>
      <w:r w:rsidR="008D742C">
        <w:t xml:space="preserve">, </w:t>
      </w:r>
      <w:r w:rsidR="00E8639A">
        <w:t>whether</w:t>
      </w:r>
      <w:r w:rsidR="008D742C">
        <w:t xml:space="preserve"> </w:t>
      </w:r>
      <w:r w:rsidR="00B6456C">
        <w:t xml:space="preserve">the </w:t>
      </w:r>
      <w:r w:rsidR="003641E5">
        <w:t>Secretariat</w:t>
      </w:r>
      <w:r w:rsidR="00B6456C">
        <w:t xml:space="preserve"> can send funds directly to the institute or</w:t>
      </w:r>
      <w:r w:rsidR="008D742C">
        <w:t xml:space="preserve"> from</w:t>
      </w:r>
      <w:r w:rsidR="00B6456C">
        <w:t xml:space="preserve"> the researcher. The concern was that in Russia an overhead is immediately charged and so only a private bank account.</w:t>
      </w:r>
    </w:p>
    <w:p w14:paraId="51DD2D36" w14:textId="77777777" w:rsidR="00B6456C" w:rsidRDefault="00B6456C" w:rsidP="00AD3BAD">
      <w:pPr>
        <w:pStyle w:val="ListParagraph"/>
        <w:jc w:val="both"/>
      </w:pPr>
    </w:p>
    <w:p w14:paraId="2D1C4CA1" w14:textId="67188EAE"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clarified that even if the project is from the government in the flyway, it is difficult for the funds to go to the government. During the discussion with the proponent, it is made transparent by including the government focal point in the communication.</w:t>
      </w:r>
    </w:p>
    <w:p w14:paraId="31B4986D" w14:textId="77777777" w:rsidR="00B6456C" w:rsidRDefault="00B6456C" w:rsidP="00AD3BAD">
      <w:pPr>
        <w:pStyle w:val="ListParagraph"/>
        <w:jc w:val="both"/>
      </w:pPr>
    </w:p>
    <w:p w14:paraId="78486290" w14:textId="362EC30B" w:rsidR="00B6456C" w:rsidRDefault="009220D8" w:rsidP="00AD3BAD">
      <w:pPr>
        <w:pStyle w:val="ListParagraph"/>
        <w:numPr>
          <w:ilvl w:val="0"/>
          <w:numId w:val="36"/>
        </w:numPr>
        <w:ind w:left="0" w:firstLine="0"/>
        <w:jc w:val="both"/>
      </w:pPr>
      <w:r>
        <w:t>Mr.</w:t>
      </w:r>
      <w:r w:rsidR="00B6456C">
        <w:t xml:space="preserve"> Jonathan Slaght (WCS) agreed that the opinion of the </w:t>
      </w:r>
      <w:r>
        <w:t>Chair</w:t>
      </w:r>
      <w:r w:rsidR="00B6456C">
        <w:t xml:space="preserve"> of the WG is important, but it is useful to support.</w:t>
      </w:r>
    </w:p>
    <w:p w14:paraId="0BFA2DC5" w14:textId="77777777" w:rsidR="00B6456C" w:rsidRDefault="00B6456C" w:rsidP="00AD3BAD">
      <w:pPr>
        <w:pStyle w:val="ListParagraph"/>
        <w:jc w:val="both"/>
      </w:pPr>
    </w:p>
    <w:p w14:paraId="17BA90FF" w14:textId="2604C5D6" w:rsidR="00B6456C" w:rsidRDefault="009220D8" w:rsidP="00AD3BAD">
      <w:pPr>
        <w:pStyle w:val="ListParagraph"/>
        <w:numPr>
          <w:ilvl w:val="0"/>
          <w:numId w:val="36"/>
        </w:numPr>
        <w:ind w:left="0" w:firstLine="0"/>
        <w:jc w:val="both"/>
      </w:pPr>
      <w:r>
        <w:t>Mr.</w:t>
      </w:r>
      <w:r w:rsidR="00B6456C">
        <w:t xml:space="preserve"> Richard Hearn</w:t>
      </w:r>
      <w:r w:rsidR="00B6456C">
        <w:rPr>
          <w:rFonts w:hint="eastAsia"/>
          <w:lang w:eastAsia="ko-KR"/>
        </w:rPr>
        <w:t xml:space="preserve"> (WWT)</w:t>
      </w:r>
      <w:r w:rsidR="00B6456C">
        <w:t xml:space="preserve"> supported the suggestion from </w:t>
      </w:r>
      <w:r>
        <w:t>Mr.</w:t>
      </w:r>
      <w:r w:rsidR="00B6456C">
        <w:t xml:space="preserve"> Slaght and considered it was important to clarify it in the document. Australia recommended </w:t>
      </w:r>
      <w:r w:rsidR="008D742C">
        <w:rPr>
          <w:noProof/>
        </w:rPr>
        <w:t>suggesting</w:t>
      </w:r>
      <w:r w:rsidR="00B6456C">
        <w:t xml:space="preserve"> delete #5 if there it was acceptable. </w:t>
      </w:r>
    </w:p>
    <w:p w14:paraId="6B59437A" w14:textId="77777777" w:rsidR="00B6456C" w:rsidRDefault="00B6456C" w:rsidP="00AD3BAD">
      <w:pPr>
        <w:pStyle w:val="ListParagraph"/>
        <w:jc w:val="both"/>
      </w:pPr>
    </w:p>
    <w:p w14:paraId="5A7E8C0A" w14:textId="21AAAD78" w:rsidR="00B6456C" w:rsidRDefault="00B6456C" w:rsidP="00AD3BAD">
      <w:pPr>
        <w:pStyle w:val="ListParagraph"/>
        <w:numPr>
          <w:ilvl w:val="0"/>
          <w:numId w:val="36"/>
        </w:numPr>
        <w:ind w:left="0" w:firstLine="0"/>
        <w:jc w:val="both"/>
      </w:pPr>
      <w:r>
        <w:t xml:space="preserve">Ms. Birgita Dalene Hansen (Australasian Wader Studies Group) – mentioned that some </w:t>
      </w:r>
      <w:r w:rsidRPr="008D742C">
        <w:rPr>
          <w:noProof/>
        </w:rPr>
        <w:t>organi</w:t>
      </w:r>
      <w:r w:rsidR="008D742C">
        <w:rPr>
          <w:noProof/>
        </w:rPr>
        <w:t>z</w:t>
      </w:r>
      <w:r w:rsidRPr="008D742C">
        <w:rPr>
          <w:noProof/>
        </w:rPr>
        <w:t>ations</w:t>
      </w:r>
      <w:r>
        <w:t xml:space="preserve"> </w:t>
      </w:r>
      <w:r w:rsidRPr="008D742C">
        <w:rPr>
          <w:noProof/>
        </w:rPr>
        <w:t>need</w:t>
      </w:r>
      <w:r>
        <w:t xml:space="preserve"> evidence from the granting body that there is no support to institutional support and noted that removing paragraph 5 would cause </w:t>
      </w:r>
      <w:r w:rsidR="008D742C">
        <w:t xml:space="preserve">a </w:t>
      </w:r>
      <w:r w:rsidRPr="008D742C">
        <w:rPr>
          <w:noProof/>
        </w:rPr>
        <w:t>problem</w:t>
      </w:r>
      <w:r>
        <w:t xml:space="preserve">. </w:t>
      </w:r>
      <w:r w:rsidR="009220D8">
        <w:t>Mr.</w:t>
      </w:r>
      <w:r>
        <w:t xml:space="preserve"> Slaght suggested text changes and it was </w:t>
      </w:r>
      <w:r w:rsidRPr="008D742C">
        <w:rPr>
          <w:noProof/>
        </w:rPr>
        <w:t>recogni</w:t>
      </w:r>
      <w:r w:rsidR="008D742C">
        <w:rPr>
          <w:noProof/>
        </w:rPr>
        <w:t>z</w:t>
      </w:r>
      <w:r w:rsidRPr="008D742C">
        <w:rPr>
          <w:noProof/>
        </w:rPr>
        <w:t>ed</w:t>
      </w:r>
      <w:r>
        <w:t xml:space="preserve"> that appropriate wording was needed.</w:t>
      </w:r>
    </w:p>
    <w:p w14:paraId="43CF4B0D" w14:textId="77777777" w:rsidR="00B6456C" w:rsidRDefault="00B6456C" w:rsidP="00AD3BAD">
      <w:pPr>
        <w:pStyle w:val="ListParagraph"/>
        <w:jc w:val="both"/>
      </w:pPr>
    </w:p>
    <w:p w14:paraId="027F0F63" w14:textId="52AE5358" w:rsidR="00B6456C" w:rsidRDefault="00B6456C" w:rsidP="00AD3BAD">
      <w:pPr>
        <w:pStyle w:val="ListParagraph"/>
        <w:numPr>
          <w:ilvl w:val="0"/>
          <w:numId w:val="36"/>
        </w:numPr>
        <w:ind w:left="0" w:firstLine="0"/>
        <w:jc w:val="both"/>
      </w:pPr>
      <w:r>
        <w:t xml:space="preserve">There was a discussion on the dates and months of the calls. Mr. Geoff Richardson sought </w:t>
      </w:r>
      <w:r w:rsidR="008D742C">
        <w:t xml:space="preserve">the </w:t>
      </w:r>
      <w:r w:rsidRPr="008D742C">
        <w:rPr>
          <w:noProof/>
        </w:rPr>
        <w:t>advice</w:t>
      </w:r>
      <w:r>
        <w:t xml:space="preserve"> of the </w:t>
      </w:r>
      <w:r w:rsidR="003641E5">
        <w:t>Secretariat</w:t>
      </w:r>
      <w:r>
        <w:t>.</w:t>
      </w:r>
    </w:p>
    <w:p w14:paraId="5F7DFE63" w14:textId="77777777" w:rsidR="00B6456C" w:rsidRDefault="00B6456C" w:rsidP="00AD3BAD">
      <w:pPr>
        <w:pStyle w:val="ListParagraph"/>
        <w:jc w:val="both"/>
      </w:pPr>
    </w:p>
    <w:p w14:paraId="7F95095C" w14:textId="75336255"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suggested 1 Feb as </w:t>
      </w:r>
      <w:r w:rsidR="008D742C">
        <w:t xml:space="preserve">the </w:t>
      </w:r>
      <w:r w:rsidR="00B6456C" w:rsidRPr="008D742C">
        <w:rPr>
          <w:noProof/>
        </w:rPr>
        <w:t>date</w:t>
      </w:r>
      <w:r w:rsidR="00B6456C">
        <w:t xml:space="preserve"> for </w:t>
      </w:r>
      <w:r w:rsidR="008D742C">
        <w:t xml:space="preserve">the </w:t>
      </w:r>
      <w:r w:rsidR="00B6456C" w:rsidRPr="008D742C">
        <w:rPr>
          <w:noProof/>
        </w:rPr>
        <w:t>close</w:t>
      </w:r>
      <w:r w:rsidR="00B6456C">
        <w:t xml:space="preserve"> of application and 6 months later for the second. Call of </w:t>
      </w:r>
      <w:r w:rsidR="008D742C">
        <w:t xml:space="preserve">the </w:t>
      </w:r>
      <w:r w:rsidR="00B6456C" w:rsidRPr="008D742C">
        <w:rPr>
          <w:noProof/>
        </w:rPr>
        <w:t>proposal</w:t>
      </w:r>
      <w:r w:rsidR="00B6456C">
        <w:t xml:space="preserve"> will be 1 January and 6 months later. Announcements of successful projects would be made on 1 March.</w:t>
      </w:r>
    </w:p>
    <w:p w14:paraId="139506C2" w14:textId="77777777" w:rsidR="00B6456C" w:rsidRDefault="00B6456C" w:rsidP="00AD3BAD">
      <w:pPr>
        <w:pStyle w:val="ListParagraph"/>
        <w:jc w:val="both"/>
      </w:pPr>
    </w:p>
    <w:p w14:paraId="57310F86" w14:textId="40938E8B" w:rsidR="00B6456C" w:rsidRDefault="009220D8" w:rsidP="00AD3BAD">
      <w:pPr>
        <w:pStyle w:val="ListParagraph"/>
        <w:numPr>
          <w:ilvl w:val="0"/>
          <w:numId w:val="36"/>
        </w:numPr>
        <w:ind w:left="0" w:firstLine="0"/>
        <w:jc w:val="both"/>
      </w:pPr>
      <w:r>
        <w:t>Mr.</w:t>
      </w:r>
      <w:r w:rsidR="00B6456C">
        <w:t xml:space="preserve"> Srey Sunleang (Cambodia) referred to the need to support Site managers which would require wording change in the original decision.</w:t>
      </w:r>
    </w:p>
    <w:p w14:paraId="102D79B9" w14:textId="77777777" w:rsidR="00B6456C" w:rsidRDefault="00B6456C" w:rsidP="00AD3BAD">
      <w:pPr>
        <w:pStyle w:val="ListParagraph"/>
        <w:jc w:val="both"/>
      </w:pPr>
    </w:p>
    <w:p w14:paraId="3BA37337" w14:textId="654DA9E1" w:rsidR="00B6456C" w:rsidRDefault="00B6456C" w:rsidP="00AD3BAD">
      <w:pPr>
        <w:pStyle w:val="ListParagraph"/>
        <w:numPr>
          <w:ilvl w:val="0"/>
          <w:numId w:val="36"/>
        </w:numPr>
        <w:ind w:left="0" w:firstLine="0"/>
        <w:jc w:val="both"/>
      </w:pPr>
      <w:r>
        <w:t>Mr</w:t>
      </w:r>
      <w:r>
        <w:rPr>
          <w:rFonts w:hint="eastAsia"/>
          <w:lang w:eastAsia="ko-KR"/>
        </w:rPr>
        <w:t>.</w:t>
      </w:r>
      <w:r>
        <w:t xml:space="preserve"> Geoff Richardson (Australia) mentioned that open</w:t>
      </w:r>
      <w:r w:rsidR="008956AB">
        <w:t>ing</w:t>
      </w:r>
      <w:r>
        <w:t xml:space="preserve"> the fund for site managers, no proposed text received and so the Rev1 does not mention it at this point. </w:t>
      </w:r>
    </w:p>
    <w:p w14:paraId="0887E9FD" w14:textId="77777777" w:rsidR="00B6456C" w:rsidRDefault="00B6456C" w:rsidP="00AD3BAD">
      <w:pPr>
        <w:pStyle w:val="ListParagraph"/>
        <w:jc w:val="both"/>
      </w:pPr>
    </w:p>
    <w:p w14:paraId="61283CB1" w14:textId="1556EBC4" w:rsidR="00B6456C" w:rsidRDefault="009220D8" w:rsidP="00AD3BAD">
      <w:pPr>
        <w:pStyle w:val="ListParagraph"/>
        <w:numPr>
          <w:ilvl w:val="0"/>
          <w:numId w:val="36"/>
        </w:numPr>
        <w:ind w:left="0" w:firstLine="0"/>
        <w:jc w:val="both"/>
      </w:pPr>
      <w:r>
        <w:t>Chair</w:t>
      </w:r>
      <w:r w:rsidR="00B6456C">
        <w:t xml:space="preserve"> – any objection to </w:t>
      </w:r>
      <w:r w:rsidR="008D742C" w:rsidRPr="008758A6">
        <w:rPr>
          <w:noProof/>
        </w:rPr>
        <w:t>M</w:t>
      </w:r>
      <w:r w:rsidR="00B6456C" w:rsidRPr="008758A6">
        <w:rPr>
          <w:noProof/>
        </w:rPr>
        <w:t>r</w:t>
      </w:r>
      <w:r w:rsidR="008D742C" w:rsidRPr="008D742C">
        <w:rPr>
          <w:noProof/>
        </w:rPr>
        <w:t>.</w:t>
      </w:r>
      <w:r w:rsidR="00B6456C">
        <w:t xml:space="preserve"> Srey’s proposal.</w:t>
      </w:r>
    </w:p>
    <w:p w14:paraId="5FAD2B77" w14:textId="77777777" w:rsidR="00B6456C" w:rsidRDefault="00B6456C" w:rsidP="00AD3BAD">
      <w:pPr>
        <w:pStyle w:val="ListParagraph"/>
        <w:jc w:val="both"/>
      </w:pPr>
    </w:p>
    <w:p w14:paraId="116953EB" w14:textId="7C3A5676" w:rsidR="00B6456C" w:rsidRDefault="009220D8" w:rsidP="00AD3BAD">
      <w:pPr>
        <w:pStyle w:val="ListParagraph"/>
        <w:numPr>
          <w:ilvl w:val="0"/>
          <w:numId w:val="36"/>
        </w:numPr>
        <w:ind w:left="0" w:firstLine="0"/>
        <w:jc w:val="both"/>
      </w:pPr>
      <w:r>
        <w:t>Mr.</w:t>
      </w:r>
      <w:r w:rsidR="00B6456C">
        <w:t xml:space="preserve"> Srey Sunleang mentioned that from the previous day’s discussion with the initiative of Singapore, there was </w:t>
      </w:r>
      <w:r w:rsidR="008D742C">
        <w:t xml:space="preserve">a </w:t>
      </w:r>
      <w:r w:rsidR="00B6456C" w:rsidRPr="008D742C">
        <w:rPr>
          <w:noProof/>
        </w:rPr>
        <w:t>support</w:t>
      </w:r>
      <w:r w:rsidR="00B6456C">
        <w:t xml:space="preserve"> to the suggestion to make the fund available to site managers. We agreed to review the decision in MOP9 and thereafter there was the opportunity to extend the grant to be open to site managers. </w:t>
      </w:r>
    </w:p>
    <w:p w14:paraId="10C51020" w14:textId="77777777" w:rsidR="00B6456C" w:rsidRDefault="00B6456C" w:rsidP="00AD3BAD">
      <w:pPr>
        <w:pStyle w:val="ListParagraph"/>
        <w:jc w:val="both"/>
      </w:pPr>
    </w:p>
    <w:p w14:paraId="7308667A" w14:textId="605B7461"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clarified the need for a decision from </w:t>
      </w:r>
      <w:r>
        <w:t>Partner</w:t>
      </w:r>
      <w:r w:rsidR="00B6456C">
        <w:t xml:space="preserve">s to decide as to whether the fund would be a general fund to also include the site managers or focus on </w:t>
      </w:r>
      <w:r w:rsidR="009220D8">
        <w:t>WG</w:t>
      </w:r>
      <w:r w:rsidR="00B6456C">
        <w:t xml:space="preserve">s and </w:t>
      </w:r>
      <w:r w:rsidR="009220D8">
        <w:t>TF</w:t>
      </w:r>
      <w:r w:rsidR="00B6456C">
        <w:t>s.</w:t>
      </w:r>
    </w:p>
    <w:p w14:paraId="245041C5" w14:textId="77777777" w:rsidR="00B6456C" w:rsidRDefault="00B6456C" w:rsidP="00AD3BAD">
      <w:pPr>
        <w:pStyle w:val="ListParagraph"/>
        <w:jc w:val="both"/>
      </w:pPr>
    </w:p>
    <w:p w14:paraId="35F7E853" w14:textId="1543E157" w:rsidR="00B6456C" w:rsidRDefault="00B6456C" w:rsidP="00AD3BAD">
      <w:pPr>
        <w:pStyle w:val="ListParagraph"/>
        <w:numPr>
          <w:ilvl w:val="0"/>
          <w:numId w:val="36"/>
        </w:numPr>
        <w:ind w:left="0" w:firstLine="0"/>
        <w:jc w:val="both"/>
      </w:pPr>
      <w:r>
        <w:t xml:space="preserve"> Mr. David Lawrie (Pukorokoro Miranda Naturalist Trust) reflected that the criteria would be totally </w:t>
      </w:r>
      <w:r w:rsidR="008956AB">
        <w:t>different,</w:t>
      </w:r>
      <w:r>
        <w:t xml:space="preserve"> and aspects would be different, so need to keep them separate and to set up a separate fund. </w:t>
      </w:r>
    </w:p>
    <w:p w14:paraId="0298961E" w14:textId="77777777" w:rsidR="00B6456C" w:rsidRDefault="00B6456C" w:rsidP="00AD3BAD">
      <w:pPr>
        <w:pStyle w:val="ListParagraph"/>
        <w:jc w:val="both"/>
      </w:pPr>
    </w:p>
    <w:p w14:paraId="32C3A7D5" w14:textId="6828707D" w:rsidR="00B6456C" w:rsidRDefault="009220D8" w:rsidP="00AD3BAD">
      <w:pPr>
        <w:pStyle w:val="ListParagraph"/>
        <w:numPr>
          <w:ilvl w:val="0"/>
          <w:numId w:val="36"/>
        </w:numPr>
        <w:ind w:left="0" w:firstLine="0"/>
        <w:jc w:val="both"/>
      </w:pPr>
      <w:r>
        <w:t>Mr.</w:t>
      </w:r>
      <w:r w:rsidR="00B6456C">
        <w:rPr>
          <w:rFonts w:hint="eastAsia"/>
          <w:lang w:eastAsia="ko-KR"/>
        </w:rPr>
        <w:t xml:space="preserve"> Richard</w:t>
      </w:r>
      <w:r w:rsidR="00B6456C">
        <w:t xml:space="preserve"> Lanctot</w:t>
      </w:r>
      <w:r w:rsidR="00B6456C">
        <w:rPr>
          <w:rFonts w:hint="eastAsia"/>
          <w:lang w:eastAsia="ko-KR"/>
        </w:rPr>
        <w:t xml:space="preserve"> (Shorebird WG </w:t>
      </w:r>
      <w:r>
        <w:rPr>
          <w:rFonts w:hint="eastAsia"/>
          <w:lang w:eastAsia="ko-KR"/>
        </w:rPr>
        <w:t>Chair</w:t>
      </w:r>
      <w:r w:rsidR="00B6456C">
        <w:rPr>
          <w:rFonts w:hint="eastAsia"/>
          <w:lang w:eastAsia="ko-KR"/>
        </w:rPr>
        <w:t>)</w:t>
      </w:r>
      <w:r w:rsidR="00B6456C">
        <w:t xml:space="preserve"> highlighted that the fund was only 30K and there are 14 WG and TF, </w:t>
      </w:r>
      <w:r w:rsidR="00D0761F">
        <w:t>there is not enough funding for each to receive funds</w:t>
      </w:r>
      <w:r w:rsidR="00B6456C">
        <w:t>, so</w:t>
      </w:r>
      <w:r w:rsidR="00D0761F">
        <w:t xml:space="preserve"> he</w:t>
      </w:r>
      <w:r w:rsidR="00B6456C">
        <w:t xml:space="preserve"> propose a separate fund for site managers. A lot of the CEPA activities are trying to go to site managers that may be funded by the </w:t>
      </w:r>
      <w:r w:rsidR="00337121">
        <w:t>Partner</w:t>
      </w:r>
      <w:r w:rsidR="00B6456C">
        <w:t>ship.</w:t>
      </w:r>
    </w:p>
    <w:p w14:paraId="170A734C" w14:textId="77777777" w:rsidR="00B6456C" w:rsidRDefault="00B6456C" w:rsidP="00AD3BAD">
      <w:pPr>
        <w:pStyle w:val="ListParagraph"/>
        <w:jc w:val="both"/>
      </w:pPr>
    </w:p>
    <w:p w14:paraId="06F5D7B8" w14:textId="727059DA" w:rsidR="00B6456C" w:rsidRDefault="00B6456C" w:rsidP="00AD3BAD">
      <w:pPr>
        <w:pStyle w:val="ListParagraph"/>
        <w:numPr>
          <w:ilvl w:val="0"/>
          <w:numId w:val="36"/>
        </w:numPr>
        <w:ind w:left="0" w:firstLine="0"/>
        <w:jc w:val="both"/>
      </w:pPr>
      <w:r>
        <w:t xml:space="preserve">Mr. Bruce McKinlay (New Zealand) supported the importance </w:t>
      </w:r>
      <w:r w:rsidR="00D0761F">
        <w:t xml:space="preserve">of </w:t>
      </w:r>
      <w:r>
        <w:t xml:space="preserve">the site managers. But the current proposal has been consulted on several times and the proposal to extend it has not been considered. </w:t>
      </w:r>
      <w:r w:rsidR="008D742C">
        <w:rPr>
          <w:noProof/>
        </w:rPr>
        <w:t>T</w:t>
      </w:r>
      <w:r w:rsidRPr="008D742C">
        <w:rPr>
          <w:noProof/>
        </w:rPr>
        <w:t>o</w:t>
      </w:r>
      <w:r>
        <w:t xml:space="preserve"> suggest that we need to keep this separate. </w:t>
      </w:r>
      <w:r w:rsidR="00D0761F">
        <w:t>A</w:t>
      </w:r>
      <w:r>
        <w:t xml:space="preserve"> piece of work is needed after the MOP to find support for the Flyway site managers. Request for a recorded action for </w:t>
      </w:r>
      <w:r w:rsidR="008D742C">
        <w:t xml:space="preserve">the </w:t>
      </w:r>
      <w:r w:rsidRPr="008D742C">
        <w:rPr>
          <w:noProof/>
        </w:rPr>
        <w:t>development</w:t>
      </w:r>
      <w:r>
        <w:t xml:space="preserve"> of a separate action to ensure support to the FSN managers through a separate fund by MOP11. This was also supported by Japan and Singapore. </w:t>
      </w:r>
    </w:p>
    <w:p w14:paraId="20616EA9" w14:textId="77777777" w:rsidR="00B6456C" w:rsidRDefault="00B6456C" w:rsidP="00AD3BAD">
      <w:pPr>
        <w:pStyle w:val="ListParagraph"/>
        <w:jc w:val="both"/>
      </w:pPr>
    </w:p>
    <w:p w14:paraId="54DF0171" w14:textId="737EEC21" w:rsidR="00B6456C" w:rsidRDefault="008D742C" w:rsidP="00AD3BAD">
      <w:pPr>
        <w:pStyle w:val="ListParagraph"/>
        <w:numPr>
          <w:ilvl w:val="0"/>
          <w:numId w:val="36"/>
        </w:numPr>
        <w:ind w:left="0" w:firstLine="0"/>
        <w:jc w:val="both"/>
      </w:pPr>
      <w:r>
        <w:t>Ms. Shufen Yang (Singapore)</w:t>
      </w:r>
      <w:r w:rsidR="00B6456C">
        <w:t xml:space="preserve"> suggested</w:t>
      </w:r>
      <w:r>
        <w:t xml:space="preserve"> to</w:t>
      </w:r>
      <w:r w:rsidR="00B6456C">
        <w:t xml:space="preserve"> includ</w:t>
      </w:r>
      <w:r>
        <w:t>e</w:t>
      </w:r>
      <w:r w:rsidR="00B6456C">
        <w:t xml:space="preserve"> </w:t>
      </w:r>
      <w:r>
        <w:t xml:space="preserve">it </w:t>
      </w:r>
      <w:r w:rsidR="00B6456C">
        <w:t xml:space="preserve">and appreciates the explanation. Agrees that the funds are limited and that </w:t>
      </w:r>
      <w:r w:rsidR="00B6456C" w:rsidRPr="008D742C">
        <w:rPr>
          <w:noProof/>
        </w:rPr>
        <w:t>there</w:t>
      </w:r>
      <w:r w:rsidR="00D0761F">
        <w:t xml:space="preserve"> </w:t>
      </w:r>
      <w:r w:rsidR="00B6456C">
        <w:t xml:space="preserve">In document 8, Objective 1 of </w:t>
      </w:r>
      <w:r>
        <w:t xml:space="preserve">the </w:t>
      </w:r>
      <w:r w:rsidR="003641E5" w:rsidRPr="008D742C">
        <w:rPr>
          <w:noProof/>
        </w:rPr>
        <w:t>Secretariat</w:t>
      </w:r>
      <w:r w:rsidR="00B6456C">
        <w:t xml:space="preserve"> work </w:t>
      </w:r>
      <w:r w:rsidR="00B6456C" w:rsidRPr="008D742C">
        <w:rPr>
          <w:noProof/>
        </w:rPr>
        <w:t>plan</w:t>
      </w:r>
      <w:r>
        <w:rPr>
          <w:noProof/>
        </w:rPr>
        <w:t>,</w:t>
      </w:r>
      <w:r w:rsidR="00B6456C">
        <w:t xml:space="preserve"> there </w:t>
      </w:r>
      <w:r w:rsidR="00B6456C" w:rsidRPr="008D742C">
        <w:rPr>
          <w:noProof/>
        </w:rPr>
        <w:t>w</w:t>
      </w:r>
      <w:r>
        <w:rPr>
          <w:noProof/>
        </w:rPr>
        <w:t>ere</w:t>
      </w:r>
      <w:r w:rsidR="00B6456C">
        <w:t xml:space="preserve"> some funds to support the FSN. In the long term a new fund should be set up and in the interim, sought to clarify if there are sites that need help, these funds could be used. </w:t>
      </w:r>
    </w:p>
    <w:p w14:paraId="0A4720CC" w14:textId="77777777" w:rsidR="00B6456C" w:rsidRDefault="00B6456C" w:rsidP="00AD3BAD">
      <w:pPr>
        <w:pStyle w:val="ListParagraph"/>
        <w:jc w:val="both"/>
      </w:pPr>
    </w:p>
    <w:p w14:paraId="65C1F64B" w14:textId="11DB8880"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suggested </w:t>
      </w:r>
      <w:r w:rsidR="008D742C">
        <w:rPr>
          <w:noProof/>
        </w:rPr>
        <w:t>looking</w:t>
      </w:r>
      <w:r w:rsidR="00B6456C">
        <w:t xml:space="preserve"> within the budget to separate another budget line if we were to set up a new fund. Can </w:t>
      </w:r>
      <w:r>
        <w:t>Partner</w:t>
      </w:r>
      <w:r w:rsidR="00B6456C">
        <w:t>s propose that it be 30K a year?</w:t>
      </w:r>
    </w:p>
    <w:p w14:paraId="5D128053" w14:textId="77777777" w:rsidR="00B6456C" w:rsidRDefault="00B6456C" w:rsidP="00AD3BAD">
      <w:pPr>
        <w:pStyle w:val="ListParagraph"/>
        <w:jc w:val="both"/>
      </w:pPr>
    </w:p>
    <w:p w14:paraId="29D1CB44" w14:textId="67BA901C" w:rsidR="00B6456C" w:rsidRDefault="00B6456C" w:rsidP="00AD3BAD">
      <w:pPr>
        <w:pStyle w:val="ListParagraph"/>
        <w:numPr>
          <w:ilvl w:val="0"/>
          <w:numId w:val="36"/>
        </w:numPr>
        <w:ind w:left="0" w:firstLine="0"/>
        <w:jc w:val="both"/>
      </w:pPr>
      <w:r>
        <w:t xml:space="preserve">Ms. Yang Shufen (Singapore) highlighted a subtotal of 30K for 2019 and 2020 each in Document 8 Annex III, objective 1, activity 1.1 and 1.2. to provide advice and technical support to SIS, </w:t>
      </w:r>
      <w:r w:rsidRPr="008D742C">
        <w:rPr>
          <w:noProof/>
        </w:rPr>
        <w:t>organi</w:t>
      </w:r>
      <w:r w:rsidR="008D742C">
        <w:rPr>
          <w:noProof/>
        </w:rPr>
        <w:t>z</w:t>
      </w:r>
      <w:r w:rsidRPr="008D742C">
        <w:rPr>
          <w:noProof/>
        </w:rPr>
        <w:t>e</w:t>
      </w:r>
      <w:r>
        <w:t xml:space="preserve"> workshops and consultancies. </w:t>
      </w:r>
    </w:p>
    <w:p w14:paraId="706FC4BE" w14:textId="77777777" w:rsidR="00B6456C" w:rsidRDefault="00B6456C" w:rsidP="00AD3BAD">
      <w:pPr>
        <w:pStyle w:val="ListParagraph"/>
        <w:jc w:val="both"/>
      </w:pPr>
    </w:p>
    <w:p w14:paraId="0ADBB373" w14:textId="1A77BB39" w:rsidR="00B6456C" w:rsidRDefault="00337121" w:rsidP="00AD3BAD">
      <w:pPr>
        <w:pStyle w:val="ListParagraph"/>
        <w:numPr>
          <w:ilvl w:val="0"/>
          <w:numId w:val="36"/>
        </w:numPr>
        <w:ind w:left="0" w:firstLine="0"/>
        <w:jc w:val="both"/>
      </w:pPr>
      <w:r>
        <w:rPr>
          <w:rFonts w:hint="eastAsia"/>
          <w:lang w:eastAsia="ko-KR"/>
        </w:rPr>
        <w:lastRenderedPageBreak/>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suggested that obj 1, activity 1.1. description of </w:t>
      </w:r>
      <w:r w:rsidR="008D742C">
        <w:t xml:space="preserve">the </w:t>
      </w:r>
      <w:r w:rsidR="00B6456C" w:rsidRPr="008D742C">
        <w:rPr>
          <w:noProof/>
        </w:rPr>
        <w:t>activity</w:t>
      </w:r>
      <w:r w:rsidR="00B6456C">
        <w:t xml:space="preserve"> could be expanded to cover both technical support and management of sites.</w:t>
      </w:r>
    </w:p>
    <w:p w14:paraId="297FF129" w14:textId="77777777" w:rsidR="00B6456C" w:rsidRDefault="00B6456C" w:rsidP="00AD3BAD">
      <w:pPr>
        <w:pStyle w:val="ListParagraph"/>
        <w:jc w:val="both"/>
      </w:pPr>
    </w:p>
    <w:p w14:paraId="2C537615" w14:textId="5671475C" w:rsidR="00B6456C" w:rsidRDefault="00B6456C" w:rsidP="00AD3BAD">
      <w:pPr>
        <w:pStyle w:val="ListParagraph"/>
        <w:numPr>
          <w:ilvl w:val="0"/>
          <w:numId w:val="36"/>
        </w:numPr>
        <w:ind w:left="0" w:firstLine="0"/>
        <w:jc w:val="both"/>
      </w:pPr>
      <w:r>
        <w:t xml:space="preserve">Mr. Peter Probasco (USA, </w:t>
      </w:r>
      <w:r w:rsidR="009220D8">
        <w:t>Chair</w:t>
      </w:r>
      <w:r>
        <w:t>) proposed it was important to keep the two issues separate and come back to it later. He accepted the suggestion of Singapore was sensible and would come back to this later. In conclusion, in the absence of any objections, the meeting agreed that the current small grant fund would remain strictly for the WGs and TF only in the decision document.</w:t>
      </w:r>
    </w:p>
    <w:p w14:paraId="18E5C259" w14:textId="77777777" w:rsidR="00B6456C" w:rsidRDefault="00B6456C" w:rsidP="00AD3BAD">
      <w:pPr>
        <w:pStyle w:val="ListParagraph"/>
        <w:jc w:val="both"/>
      </w:pPr>
    </w:p>
    <w:p w14:paraId="415D8515" w14:textId="77777777" w:rsidR="00B6456C" w:rsidRDefault="00B6456C" w:rsidP="00AD3BAD">
      <w:pPr>
        <w:pStyle w:val="ListParagraph"/>
        <w:numPr>
          <w:ilvl w:val="0"/>
          <w:numId w:val="36"/>
        </w:numPr>
        <w:ind w:left="0" w:firstLine="0"/>
        <w:jc w:val="both"/>
      </w:pPr>
      <w:r>
        <w:t>Mr</w:t>
      </w:r>
      <w:r>
        <w:rPr>
          <w:rFonts w:hint="eastAsia"/>
          <w:lang w:eastAsia="ko-KR"/>
        </w:rPr>
        <w:t>.</w:t>
      </w:r>
      <w:r>
        <w:t xml:space="preserve"> Geoff Richardson</w:t>
      </w:r>
      <w:r>
        <w:rPr>
          <w:rFonts w:hint="eastAsia"/>
          <w:lang w:eastAsia="ko-KR"/>
        </w:rPr>
        <w:t xml:space="preserve"> (Australia)</w:t>
      </w:r>
      <w:r>
        <w:t xml:space="preserve"> introduced changes to the revised decision paper, with suggested edits to reduce the reporting requirement.</w:t>
      </w:r>
    </w:p>
    <w:p w14:paraId="3BC74BAC" w14:textId="77777777" w:rsidR="00B6456C" w:rsidRDefault="00B6456C" w:rsidP="00AD3BAD">
      <w:pPr>
        <w:pStyle w:val="ListParagraph"/>
        <w:jc w:val="both"/>
      </w:pPr>
    </w:p>
    <w:p w14:paraId="67AEE58A" w14:textId="5CCD40BA" w:rsidR="00B6456C" w:rsidRDefault="009220D8" w:rsidP="00AD3BAD">
      <w:pPr>
        <w:pStyle w:val="ListParagraph"/>
        <w:numPr>
          <w:ilvl w:val="0"/>
          <w:numId w:val="36"/>
        </w:numPr>
        <w:ind w:left="0" w:firstLine="0"/>
        <w:jc w:val="both"/>
      </w:pPr>
      <w:r>
        <w:t>Mr.</w:t>
      </w:r>
      <w:r w:rsidR="00B6456C">
        <w:rPr>
          <w:rFonts w:hint="eastAsia"/>
          <w:lang w:eastAsia="ko-KR"/>
        </w:rPr>
        <w:t xml:space="preserve"> Richard</w:t>
      </w:r>
      <w:r w:rsidR="00B6456C">
        <w:t xml:space="preserve"> Lanctot</w:t>
      </w:r>
      <w:r w:rsidR="00B6456C">
        <w:rPr>
          <w:rFonts w:hint="eastAsia"/>
          <w:lang w:eastAsia="ko-KR"/>
        </w:rPr>
        <w:t xml:space="preserve"> (</w:t>
      </w:r>
      <w:r w:rsidR="008D742C">
        <w:rPr>
          <w:lang w:eastAsia="ko-KR"/>
        </w:rPr>
        <w:t xml:space="preserve">USA, Chair of </w:t>
      </w:r>
      <w:r w:rsidR="00B6456C">
        <w:rPr>
          <w:rFonts w:hint="eastAsia"/>
          <w:lang w:eastAsia="ko-KR"/>
        </w:rPr>
        <w:t>Shorebird WG)</w:t>
      </w:r>
      <w:r w:rsidR="00B6456C">
        <w:t xml:space="preserve"> recommended that the applicant </w:t>
      </w:r>
      <w:r w:rsidR="00D0761F">
        <w:rPr>
          <w:noProof/>
        </w:rPr>
        <w:t>be</w:t>
      </w:r>
      <w:r w:rsidR="00D0761F">
        <w:t xml:space="preserve"> </w:t>
      </w:r>
      <w:r w:rsidR="00B6456C">
        <w:t xml:space="preserve">required to submit a final report, as well as text to the </w:t>
      </w:r>
      <w:r w:rsidR="003641E5">
        <w:t>Secretariat</w:t>
      </w:r>
      <w:r w:rsidR="00B6456C">
        <w:t xml:space="preserve"> to the website/newsletter; </w:t>
      </w:r>
      <w:r w:rsidR="004C4F1B">
        <w:t>so</w:t>
      </w:r>
      <w:r w:rsidR="00B6456C">
        <w:t xml:space="preserve"> two reporting requirements. </w:t>
      </w:r>
    </w:p>
    <w:p w14:paraId="3BA8DA17" w14:textId="77777777" w:rsidR="00B6456C" w:rsidRDefault="00B6456C" w:rsidP="00AD3BAD">
      <w:pPr>
        <w:pStyle w:val="ListParagraph"/>
        <w:jc w:val="both"/>
      </w:pPr>
    </w:p>
    <w:p w14:paraId="57C380F7" w14:textId="319FF3E0"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suggested a final report would be provided within 3 months of the completion of the project, rather than a specific date.</w:t>
      </w:r>
    </w:p>
    <w:p w14:paraId="0237710E" w14:textId="77777777" w:rsidR="00B6456C" w:rsidRDefault="00B6456C" w:rsidP="00AD3BAD">
      <w:pPr>
        <w:pStyle w:val="ListParagraph"/>
        <w:jc w:val="both"/>
      </w:pPr>
    </w:p>
    <w:p w14:paraId="23F8DA17" w14:textId="32BEB7AA" w:rsidR="00B6456C" w:rsidRDefault="009220D8" w:rsidP="00AD3BAD">
      <w:pPr>
        <w:pStyle w:val="ListParagraph"/>
        <w:numPr>
          <w:ilvl w:val="0"/>
          <w:numId w:val="36"/>
        </w:numPr>
        <w:ind w:left="0" w:firstLine="0"/>
        <w:jc w:val="both"/>
      </w:pPr>
      <w:r>
        <w:t>Mr.</w:t>
      </w:r>
      <w:r w:rsidR="00B6456C">
        <w:t xml:space="preserve"> Robb Kaler (Seabird WG </w:t>
      </w:r>
      <w:r>
        <w:t>Chair</w:t>
      </w:r>
      <w:r w:rsidR="00B6456C">
        <w:t>) noted it was important to have a timeline</w:t>
      </w:r>
    </w:p>
    <w:p w14:paraId="1CD35A15" w14:textId="77777777" w:rsidR="00B6456C" w:rsidRDefault="00B6456C" w:rsidP="00AD3BAD">
      <w:pPr>
        <w:pStyle w:val="ListParagraph"/>
        <w:jc w:val="both"/>
      </w:pPr>
    </w:p>
    <w:p w14:paraId="7333AB2C" w14:textId="49390D57" w:rsidR="00B6456C" w:rsidRDefault="00337121" w:rsidP="00AD3BAD">
      <w:pPr>
        <w:pStyle w:val="ListParagraph"/>
        <w:numPr>
          <w:ilvl w:val="0"/>
          <w:numId w:val="36"/>
        </w:numPr>
        <w:ind w:left="0" w:firstLine="0"/>
        <w:jc w:val="both"/>
      </w:pPr>
      <w:r>
        <w:rPr>
          <w:rFonts w:hint="eastAsia"/>
          <w:lang w:eastAsia="ko-KR"/>
        </w:rPr>
        <w:t>Mr. Lew Young</w:t>
      </w:r>
      <w:r w:rsidR="00B6456C">
        <w:rPr>
          <w:rFonts w:hint="eastAsia"/>
          <w:lang w:eastAsia="ko-KR"/>
        </w:rPr>
        <w:t xml:space="preserve"> (</w:t>
      </w:r>
      <w:r w:rsidR="00B6456C">
        <w:t>CE</w:t>
      </w:r>
      <w:r w:rsidR="00B6456C">
        <w:rPr>
          <w:rFonts w:hint="eastAsia"/>
          <w:lang w:eastAsia="ko-KR"/>
        </w:rPr>
        <w:t xml:space="preserve">, </w:t>
      </w:r>
      <w:r w:rsidR="00B6456C">
        <w:t>EAAFP</w:t>
      </w:r>
      <w:r w:rsidR="00B6456C">
        <w:rPr>
          <w:rFonts w:hint="eastAsia"/>
          <w:lang w:eastAsia="ko-KR"/>
        </w:rPr>
        <w:t>)</w:t>
      </w:r>
      <w:r w:rsidR="00B6456C">
        <w:t xml:space="preserve"> clarified that a budget table and time table </w:t>
      </w:r>
      <w:r w:rsidR="00D0761F">
        <w:t xml:space="preserve">be </w:t>
      </w:r>
      <w:r w:rsidR="00B6456C">
        <w:t xml:space="preserve">included in the contract in which the report writing. </w:t>
      </w:r>
      <w:r w:rsidR="009220D8">
        <w:t>Mr.</w:t>
      </w:r>
      <w:r w:rsidR="00B6456C">
        <w:t xml:space="preserve"> Slaght suggested a </w:t>
      </w:r>
      <w:r w:rsidR="00B6456C" w:rsidRPr="008D742C">
        <w:rPr>
          <w:noProof/>
        </w:rPr>
        <w:t>1</w:t>
      </w:r>
      <w:r w:rsidR="008D742C">
        <w:rPr>
          <w:noProof/>
        </w:rPr>
        <w:t>-</w:t>
      </w:r>
      <w:r w:rsidR="00B6456C" w:rsidRPr="008D742C">
        <w:rPr>
          <w:noProof/>
        </w:rPr>
        <w:t>month</w:t>
      </w:r>
      <w:r w:rsidR="00B6456C">
        <w:t xml:space="preserve"> reporting after the completion of the project. </w:t>
      </w:r>
      <w:r w:rsidR="009220D8">
        <w:t>Chair</w:t>
      </w:r>
      <w:r w:rsidR="00B6456C">
        <w:t xml:space="preserve"> and Australia supported 3 months. </w:t>
      </w:r>
      <w:r w:rsidR="008D742C">
        <w:t>Mr. Geoff (Australia)</w:t>
      </w:r>
      <w:r w:rsidR="00B6456C">
        <w:t xml:space="preserve"> highlighted that in </w:t>
      </w:r>
      <w:r w:rsidR="008D742C">
        <w:t xml:space="preserve">the </w:t>
      </w:r>
      <w:r w:rsidR="00B6456C">
        <w:t>Box 3, project plan, timeline</w:t>
      </w:r>
      <w:r w:rsidR="008D742C">
        <w:t>,</w:t>
      </w:r>
      <w:r w:rsidR="00B6456C">
        <w:t xml:space="preserve"> </w:t>
      </w:r>
      <w:r w:rsidR="00B6456C" w:rsidRPr="008D742C">
        <w:rPr>
          <w:noProof/>
        </w:rPr>
        <w:t>and</w:t>
      </w:r>
      <w:r w:rsidR="00B6456C">
        <w:t xml:space="preserve"> methods which should include clarity on </w:t>
      </w:r>
      <w:r w:rsidR="008D742C">
        <w:t xml:space="preserve">the </w:t>
      </w:r>
      <w:r w:rsidR="00B6456C" w:rsidRPr="008D742C">
        <w:rPr>
          <w:noProof/>
        </w:rPr>
        <w:t>timeline</w:t>
      </w:r>
      <w:r w:rsidR="00B6456C">
        <w:t xml:space="preserve">. </w:t>
      </w:r>
    </w:p>
    <w:p w14:paraId="203AA522" w14:textId="77777777" w:rsidR="00B6456C" w:rsidRDefault="00B6456C" w:rsidP="00AD3BAD">
      <w:pPr>
        <w:pStyle w:val="ListParagraph"/>
        <w:jc w:val="both"/>
      </w:pPr>
    </w:p>
    <w:p w14:paraId="04DDBD6E" w14:textId="0F36A50C" w:rsidR="00B6456C" w:rsidRDefault="009220D8" w:rsidP="00AD3BAD">
      <w:pPr>
        <w:pStyle w:val="ListParagraph"/>
        <w:numPr>
          <w:ilvl w:val="0"/>
          <w:numId w:val="36"/>
        </w:numPr>
        <w:ind w:left="0" w:firstLine="0"/>
        <w:jc w:val="both"/>
      </w:pPr>
      <w:r>
        <w:t>Mr.</w:t>
      </w:r>
      <w:r w:rsidR="00B6456C">
        <w:t xml:space="preserve"> Richard Hearn</w:t>
      </w:r>
      <w:r w:rsidR="00B6456C">
        <w:rPr>
          <w:rFonts w:hint="eastAsia"/>
          <w:lang w:eastAsia="ko-KR"/>
        </w:rPr>
        <w:t xml:space="preserve"> (WWT)</w:t>
      </w:r>
      <w:r w:rsidR="00B6456C">
        <w:t xml:space="preserve"> highlighted that the WG/TF work at a lower level below the EAAFP strategic priorities, so there was a need to consider that these are not covered by the WG/TF.</w:t>
      </w:r>
      <w:r w:rsidR="008D742C">
        <w:t xml:space="preserve"> He </w:t>
      </w:r>
      <w:r w:rsidR="00B6456C">
        <w:t>proposed for text to be added to refer to WG and TF priorities instead.</w:t>
      </w:r>
    </w:p>
    <w:p w14:paraId="49B8E1A7" w14:textId="77777777" w:rsidR="00B6456C" w:rsidRDefault="00B6456C" w:rsidP="00AD3BAD">
      <w:pPr>
        <w:pStyle w:val="ListParagraph"/>
        <w:jc w:val="both"/>
      </w:pPr>
    </w:p>
    <w:p w14:paraId="54B5A274" w14:textId="31FA7897" w:rsidR="00B6456C" w:rsidRDefault="009220D8" w:rsidP="00AD3BAD">
      <w:pPr>
        <w:pStyle w:val="ListParagraph"/>
        <w:numPr>
          <w:ilvl w:val="0"/>
          <w:numId w:val="36"/>
        </w:numPr>
        <w:ind w:left="0" w:firstLine="0"/>
        <w:jc w:val="both"/>
      </w:pPr>
      <w:r>
        <w:t>Mr.</w:t>
      </w:r>
      <w:r w:rsidR="00B6456C">
        <w:t xml:space="preserve"> </w:t>
      </w:r>
      <w:r w:rsidR="00B6456C">
        <w:rPr>
          <w:rFonts w:hint="eastAsia"/>
          <w:lang w:eastAsia="ko-KR"/>
        </w:rPr>
        <w:t xml:space="preserve">Abdulmula </w:t>
      </w:r>
      <w:r w:rsidR="00B6456C">
        <w:t xml:space="preserve">Hamza </w:t>
      </w:r>
      <w:r w:rsidR="00B6456C">
        <w:rPr>
          <w:rFonts w:hint="eastAsia"/>
          <w:lang w:eastAsia="ko-KR"/>
        </w:rPr>
        <w:t xml:space="preserve">(Seabird WG) </w:t>
      </w:r>
      <w:r w:rsidR="00B6456C">
        <w:t xml:space="preserve">suggested to </w:t>
      </w:r>
      <w:r w:rsidR="00D0761F">
        <w:t>simplify</w:t>
      </w:r>
      <w:r w:rsidR="00B6456C">
        <w:t xml:space="preserve"> the form by removing all details of </w:t>
      </w:r>
      <w:r>
        <w:t>Chair</w:t>
      </w:r>
      <w:r w:rsidR="00B6456C">
        <w:t>/TF other than name and email contact</w:t>
      </w:r>
      <w:r w:rsidR="00D0761F">
        <w:t>,</w:t>
      </w:r>
      <w:r w:rsidR="00B6456C">
        <w:t xml:space="preserve"> this was agreed by Australia and </w:t>
      </w:r>
      <w:r>
        <w:t>Chair</w:t>
      </w:r>
      <w:r w:rsidR="00B6456C">
        <w:t xml:space="preserve">. He also sought </w:t>
      </w:r>
      <w:r w:rsidR="00B6456C" w:rsidRPr="008D742C">
        <w:rPr>
          <w:noProof/>
        </w:rPr>
        <w:t>clari</w:t>
      </w:r>
      <w:r w:rsidR="008D742C">
        <w:rPr>
          <w:noProof/>
        </w:rPr>
        <w:t>fication</w:t>
      </w:r>
      <w:r w:rsidR="00B6456C">
        <w:t xml:space="preserve"> of what would be required in 7. References. Geoff Richardson (Australia) clarified these should be scientific references cited in the application with a </w:t>
      </w:r>
      <w:r w:rsidR="00B6456C" w:rsidRPr="008D742C">
        <w:rPr>
          <w:noProof/>
        </w:rPr>
        <w:t>footnote</w:t>
      </w:r>
      <w:r w:rsidR="00B6456C">
        <w:t>.</w:t>
      </w:r>
    </w:p>
    <w:p w14:paraId="57260D5D" w14:textId="77777777" w:rsidR="00B6456C" w:rsidRDefault="00B6456C" w:rsidP="00AD3BAD">
      <w:pPr>
        <w:pStyle w:val="ListParagraph"/>
        <w:jc w:val="both"/>
      </w:pPr>
    </w:p>
    <w:p w14:paraId="69DB7EBA" w14:textId="5A153EE8" w:rsidR="00B6456C" w:rsidRDefault="009220D8" w:rsidP="00AD3BAD">
      <w:pPr>
        <w:pStyle w:val="ListParagraph"/>
        <w:numPr>
          <w:ilvl w:val="0"/>
          <w:numId w:val="36"/>
        </w:numPr>
        <w:ind w:left="0" w:firstLine="0"/>
        <w:jc w:val="both"/>
      </w:pPr>
      <w:r>
        <w:t>Mr.</w:t>
      </w:r>
      <w:r w:rsidR="00B6456C">
        <w:rPr>
          <w:rFonts w:hint="eastAsia"/>
          <w:lang w:eastAsia="ko-KR"/>
        </w:rPr>
        <w:t xml:space="preserve"> Jonathan</w:t>
      </w:r>
      <w:r w:rsidR="00B6456C">
        <w:t xml:space="preserve"> Slaght</w:t>
      </w:r>
      <w:r w:rsidR="00B6456C">
        <w:rPr>
          <w:rFonts w:hint="eastAsia"/>
          <w:lang w:eastAsia="ko-KR"/>
        </w:rPr>
        <w:t xml:space="preserve"> (WCS)</w:t>
      </w:r>
      <w:r w:rsidR="00B6456C">
        <w:t xml:space="preserve"> noted that guidance needed to review the proposal and as technical comm has submitted wording for coding.</w:t>
      </w:r>
      <w:r w:rsidR="00B6456C">
        <w:rPr>
          <w:rFonts w:hint="eastAsia"/>
          <w:lang w:eastAsia="ko-KR"/>
        </w:rPr>
        <w:t xml:space="preserve"> </w:t>
      </w:r>
      <w:r>
        <w:rPr>
          <w:rFonts w:hint="eastAsia"/>
          <w:lang w:eastAsia="ko-KR"/>
        </w:rPr>
        <w:t>Mr.</w:t>
      </w:r>
      <w:r w:rsidR="00B6456C">
        <w:rPr>
          <w:rFonts w:hint="eastAsia"/>
          <w:lang w:eastAsia="ko-KR"/>
        </w:rPr>
        <w:t xml:space="preserve"> Lew</w:t>
      </w:r>
      <w:r w:rsidR="00B6456C">
        <w:t xml:space="preserve"> </w:t>
      </w:r>
      <w:r w:rsidR="00B6456C">
        <w:rPr>
          <w:rFonts w:hint="eastAsia"/>
          <w:lang w:eastAsia="ko-KR"/>
        </w:rPr>
        <w:t>(</w:t>
      </w:r>
      <w:r w:rsidR="00B6456C">
        <w:t>CE</w:t>
      </w:r>
      <w:r w:rsidR="00B6456C">
        <w:rPr>
          <w:rFonts w:hint="eastAsia"/>
          <w:lang w:eastAsia="ko-KR"/>
        </w:rPr>
        <w:t xml:space="preserve">, </w:t>
      </w:r>
      <w:r w:rsidR="00B6456C">
        <w:t>EAAFP</w:t>
      </w:r>
      <w:r w:rsidR="00B6456C">
        <w:rPr>
          <w:rFonts w:hint="eastAsia"/>
          <w:lang w:eastAsia="ko-KR"/>
        </w:rPr>
        <w:t>)</w:t>
      </w:r>
      <w:r w:rsidR="00B6456C">
        <w:t xml:space="preserve"> – to be resent.</w:t>
      </w:r>
    </w:p>
    <w:p w14:paraId="24998C86" w14:textId="77777777" w:rsidR="00B6456C" w:rsidRDefault="00B6456C" w:rsidP="00AD3BAD">
      <w:pPr>
        <w:pStyle w:val="ListParagraph"/>
        <w:jc w:val="both"/>
      </w:pPr>
    </w:p>
    <w:p w14:paraId="31B0BA2F" w14:textId="2A77630B" w:rsidR="00B6456C" w:rsidRDefault="009220D8" w:rsidP="00AD3BAD">
      <w:pPr>
        <w:pStyle w:val="ListParagraph"/>
        <w:numPr>
          <w:ilvl w:val="0"/>
          <w:numId w:val="36"/>
        </w:numPr>
        <w:ind w:left="0" w:firstLine="0"/>
        <w:jc w:val="both"/>
      </w:pPr>
      <w:r>
        <w:t>Mr.</w:t>
      </w:r>
      <w:r w:rsidR="00B6456C">
        <w:t xml:space="preserve"> Richard Hearn</w:t>
      </w:r>
      <w:r w:rsidR="00B6456C">
        <w:rPr>
          <w:rFonts w:hint="eastAsia"/>
          <w:lang w:eastAsia="ko-KR"/>
        </w:rPr>
        <w:t xml:space="preserve"> (WWT)</w:t>
      </w:r>
      <w:r w:rsidR="00B6456C">
        <w:t xml:space="preserve"> suggested that results be announced on 1 March</w:t>
      </w:r>
    </w:p>
    <w:p w14:paraId="63E37E2E" w14:textId="77777777" w:rsidR="00B6456C" w:rsidRDefault="00B6456C" w:rsidP="00AD3BAD">
      <w:pPr>
        <w:pStyle w:val="ListParagraph"/>
        <w:jc w:val="both"/>
      </w:pPr>
    </w:p>
    <w:p w14:paraId="296C9423" w14:textId="70F0F492" w:rsidR="00B6456C" w:rsidRDefault="009220D8" w:rsidP="00AD3BAD">
      <w:pPr>
        <w:pStyle w:val="ListParagraph"/>
        <w:numPr>
          <w:ilvl w:val="0"/>
          <w:numId w:val="36"/>
        </w:numPr>
        <w:ind w:left="0" w:firstLine="0"/>
        <w:jc w:val="both"/>
      </w:pPr>
      <w:r>
        <w:t>Mr.</w:t>
      </w:r>
      <w:r w:rsidR="00B6456C">
        <w:rPr>
          <w:rFonts w:hint="eastAsia"/>
          <w:lang w:eastAsia="ko-KR"/>
        </w:rPr>
        <w:t xml:space="preserve"> Richard</w:t>
      </w:r>
      <w:r w:rsidR="00B6456C">
        <w:t xml:space="preserve"> Lanctot</w:t>
      </w:r>
      <w:r w:rsidR="00B6456C">
        <w:rPr>
          <w:rFonts w:hint="eastAsia"/>
          <w:lang w:eastAsia="ko-KR"/>
        </w:rPr>
        <w:t xml:space="preserve"> (Shorebird WG </w:t>
      </w:r>
      <w:r>
        <w:rPr>
          <w:rFonts w:hint="eastAsia"/>
          <w:lang w:eastAsia="ko-KR"/>
        </w:rPr>
        <w:t>Chair</w:t>
      </w:r>
      <w:r w:rsidR="00B6456C">
        <w:rPr>
          <w:rFonts w:hint="eastAsia"/>
          <w:lang w:eastAsia="ko-KR"/>
        </w:rPr>
        <w:t>)</w:t>
      </w:r>
      <w:r w:rsidR="00B6456C">
        <w:t xml:space="preserve"> proposed that scientific references cited in the </w:t>
      </w:r>
      <w:r w:rsidR="00B6456C" w:rsidRPr="008D742C">
        <w:rPr>
          <w:noProof/>
        </w:rPr>
        <w:t>propos</w:t>
      </w:r>
      <w:r w:rsidR="008D742C">
        <w:rPr>
          <w:noProof/>
        </w:rPr>
        <w:t>ed</w:t>
      </w:r>
      <w:r w:rsidR="00B6456C">
        <w:t xml:space="preserve"> change to Literature Cited, </w:t>
      </w:r>
      <w:r w:rsidR="00D0761F">
        <w:t>need</w:t>
      </w:r>
      <w:r w:rsidR="00B6456C">
        <w:t xml:space="preserve"> to include WG and </w:t>
      </w:r>
      <w:r>
        <w:t>Chair</w:t>
      </w:r>
      <w:r w:rsidR="00B6456C">
        <w:t xml:space="preserve"> contact details and that the scheme was not limited that it </w:t>
      </w:r>
      <w:r w:rsidR="00B6456C" w:rsidRPr="008D742C">
        <w:rPr>
          <w:noProof/>
        </w:rPr>
        <w:t>is</w:t>
      </w:r>
      <w:r w:rsidR="00B6456C">
        <w:t xml:space="preserve"> $5000/group, this should be clarified.</w:t>
      </w:r>
    </w:p>
    <w:p w14:paraId="457BCBFF" w14:textId="77777777" w:rsidR="00B6456C" w:rsidRDefault="00B6456C" w:rsidP="00AD3BAD">
      <w:pPr>
        <w:pStyle w:val="ListParagraph"/>
        <w:jc w:val="both"/>
      </w:pPr>
    </w:p>
    <w:p w14:paraId="394DC1D7" w14:textId="36041576" w:rsidR="00B6456C" w:rsidRDefault="008D742C" w:rsidP="00AD3BAD">
      <w:pPr>
        <w:pStyle w:val="ListParagraph"/>
        <w:numPr>
          <w:ilvl w:val="0"/>
          <w:numId w:val="36"/>
        </w:numPr>
        <w:ind w:left="0" w:firstLine="0"/>
        <w:jc w:val="both"/>
      </w:pPr>
      <w:r>
        <w:t>Mr. Geoff (</w:t>
      </w:r>
      <w:r w:rsidR="00B6456C">
        <w:t>Australia</w:t>
      </w:r>
      <w:r>
        <w:t>)</w:t>
      </w:r>
      <w:r w:rsidR="00B6456C">
        <w:t xml:space="preserve"> and </w:t>
      </w:r>
      <w:r>
        <w:t>Mr. Lew Young (</w:t>
      </w:r>
      <w:r w:rsidR="00B6456C">
        <w:t>CE</w:t>
      </w:r>
      <w:r>
        <w:t xml:space="preserve">, </w:t>
      </w:r>
      <w:r w:rsidR="00B6456C">
        <w:t>EAAFP</w:t>
      </w:r>
      <w:r>
        <w:t>)</w:t>
      </w:r>
      <w:r w:rsidR="00B6456C">
        <w:t xml:space="preserve"> clarified that the scheme offered $5</w:t>
      </w:r>
      <w:r>
        <w:t>,</w:t>
      </w:r>
      <w:r w:rsidR="00B6456C">
        <w:t xml:space="preserve">000 per project and proposals were to be approved on their merit and not limited to one group. </w:t>
      </w:r>
      <w:r>
        <w:t>Mr. Lew Young</w:t>
      </w:r>
      <w:r w:rsidR="00B6456C">
        <w:t xml:space="preserve"> proposed the timing should within two months announced. </w:t>
      </w:r>
      <w:r w:rsidR="009220D8">
        <w:t>Chair</w:t>
      </w:r>
      <w:r w:rsidR="00B6456C">
        <w:t xml:space="preserve"> requested Australia to work on a revised document.</w:t>
      </w:r>
    </w:p>
    <w:p w14:paraId="77122487" w14:textId="77777777" w:rsidR="00B6456C" w:rsidRDefault="00B6456C" w:rsidP="00AD3BAD">
      <w:pPr>
        <w:jc w:val="both"/>
      </w:pPr>
    </w:p>
    <w:p w14:paraId="0E103D91" w14:textId="2B16964B" w:rsidR="00B6456C" w:rsidRDefault="003641E5" w:rsidP="00AD3BAD">
      <w:pPr>
        <w:jc w:val="both"/>
        <w:outlineLvl w:val="2"/>
        <w:rPr>
          <w:b/>
          <w:lang w:eastAsia="ko-KR"/>
        </w:rPr>
      </w:pPr>
      <w:bookmarkStart w:id="79" w:name="_Toc535935510"/>
      <w:r>
        <w:rPr>
          <w:b/>
        </w:rPr>
        <w:t>Draft Decision</w:t>
      </w:r>
      <w:r w:rsidR="00B6456C">
        <w:rPr>
          <w:rFonts w:hint="eastAsia"/>
          <w:b/>
          <w:lang w:eastAsia="ko-KR"/>
        </w:rPr>
        <w:t xml:space="preserve">. </w:t>
      </w:r>
      <w:r w:rsidR="00B6456C">
        <w:rPr>
          <w:b/>
        </w:rPr>
        <w:t>11</w:t>
      </w:r>
      <w:bookmarkEnd w:id="79"/>
    </w:p>
    <w:p w14:paraId="20169428" w14:textId="70F93D56" w:rsidR="00B6456C" w:rsidRDefault="00B6456C" w:rsidP="00AD3BAD">
      <w:pPr>
        <w:pStyle w:val="ListParagraph"/>
        <w:numPr>
          <w:ilvl w:val="0"/>
          <w:numId w:val="36"/>
        </w:numPr>
        <w:ind w:left="0" w:firstLine="0"/>
        <w:jc w:val="both"/>
      </w:pPr>
      <w:r>
        <w:t xml:space="preserve">Rev1 was not up on the website and the </w:t>
      </w:r>
      <w:r w:rsidR="003641E5">
        <w:t>Secretariat</w:t>
      </w:r>
      <w:r>
        <w:t xml:space="preserve"> was awaiting feedback, so </w:t>
      </w:r>
      <w:r w:rsidR="008D742C">
        <w:t xml:space="preserve">the </w:t>
      </w:r>
      <w:r w:rsidRPr="008D742C">
        <w:rPr>
          <w:noProof/>
        </w:rPr>
        <w:t>discussion</w:t>
      </w:r>
      <w:r>
        <w:t xml:space="preserve"> was proposed.</w:t>
      </w:r>
    </w:p>
    <w:p w14:paraId="1D3E8A04" w14:textId="77777777" w:rsidR="00B6456C" w:rsidRDefault="00B6456C" w:rsidP="00AD3BAD">
      <w:pPr>
        <w:jc w:val="both"/>
        <w:rPr>
          <w:b/>
          <w:lang w:eastAsia="ko-KR"/>
        </w:rPr>
      </w:pPr>
    </w:p>
    <w:p w14:paraId="034179DF" w14:textId="5A292412" w:rsidR="00B6456C" w:rsidRDefault="003641E5" w:rsidP="00AD3BAD">
      <w:pPr>
        <w:jc w:val="both"/>
        <w:outlineLvl w:val="2"/>
      </w:pPr>
      <w:bookmarkStart w:id="80" w:name="_Toc535935511"/>
      <w:r>
        <w:rPr>
          <w:b/>
        </w:rPr>
        <w:t>Draft Decision</w:t>
      </w:r>
      <w:r w:rsidR="00B6456C">
        <w:rPr>
          <w:rFonts w:hint="eastAsia"/>
          <w:b/>
          <w:lang w:eastAsia="ko-KR"/>
        </w:rPr>
        <w:t xml:space="preserve">. </w:t>
      </w:r>
      <w:r w:rsidR="00B6456C">
        <w:rPr>
          <w:b/>
        </w:rPr>
        <w:t>12</w:t>
      </w:r>
      <w:bookmarkEnd w:id="80"/>
      <w:r w:rsidR="00B6456C">
        <w:t xml:space="preserve"> </w:t>
      </w:r>
    </w:p>
    <w:p w14:paraId="01ED1F41" w14:textId="032062CF" w:rsidR="00B6456C" w:rsidRDefault="008D742C" w:rsidP="00AD3BAD">
      <w:pPr>
        <w:pStyle w:val="ListParagraph"/>
        <w:numPr>
          <w:ilvl w:val="0"/>
          <w:numId w:val="36"/>
        </w:numPr>
        <w:ind w:left="0" w:firstLine="0"/>
        <w:jc w:val="both"/>
      </w:pPr>
      <w:r w:rsidRPr="008758A6">
        <w:rPr>
          <w:noProof/>
        </w:rPr>
        <w:t>Mr.</w:t>
      </w:r>
      <w:r>
        <w:t xml:space="preserve"> </w:t>
      </w:r>
      <w:r w:rsidR="00B6456C">
        <w:t xml:space="preserve">Taej Mundkur (WI) referred to Rev1 on the Conservation Status Review which had received comments from </w:t>
      </w:r>
      <w:r w:rsidR="00B6456C" w:rsidRPr="008D742C">
        <w:rPr>
          <w:noProof/>
        </w:rPr>
        <w:t>Australia</w:t>
      </w:r>
      <w:r w:rsidR="00B6456C">
        <w:t xml:space="preserve"> and highlighted that only some of the text change and edits had been made to the document. Edits to paragraphs 3, 4 and 5 were read out and included in the document by the </w:t>
      </w:r>
      <w:r w:rsidR="003641E5">
        <w:t>Secretariat</w:t>
      </w:r>
      <w:r w:rsidR="00B6456C">
        <w:t xml:space="preserve">. </w:t>
      </w:r>
    </w:p>
    <w:p w14:paraId="00D4BFC9" w14:textId="77777777" w:rsidR="00B6456C" w:rsidRDefault="00B6456C" w:rsidP="00AD3BAD">
      <w:pPr>
        <w:pStyle w:val="ListParagraph"/>
        <w:ind w:left="0"/>
        <w:jc w:val="both"/>
      </w:pPr>
    </w:p>
    <w:p w14:paraId="7CCE2AD9" w14:textId="16E17EFF" w:rsidR="00B6456C" w:rsidRDefault="00B6456C" w:rsidP="00AD3BAD">
      <w:pPr>
        <w:pStyle w:val="ListParagraph"/>
        <w:numPr>
          <w:ilvl w:val="0"/>
          <w:numId w:val="36"/>
        </w:numPr>
        <w:ind w:left="0" w:firstLine="0"/>
        <w:jc w:val="both"/>
      </w:pPr>
      <w:r>
        <w:rPr>
          <w:rFonts w:hint="eastAsia"/>
          <w:lang w:eastAsia="ko-KR"/>
        </w:rPr>
        <w:t xml:space="preserve">Mr. Pete Probasco (USA, </w:t>
      </w:r>
      <w:r w:rsidR="009220D8">
        <w:t>Chair</w:t>
      </w:r>
      <w:r>
        <w:rPr>
          <w:rFonts w:hint="eastAsia"/>
          <w:lang w:eastAsia="ko-KR"/>
        </w:rPr>
        <w:t>)</w:t>
      </w:r>
      <w:r>
        <w:t xml:space="preserve"> requested for any comments or objections to </w:t>
      </w:r>
      <w:r w:rsidRPr="008D742C">
        <w:rPr>
          <w:noProof/>
        </w:rPr>
        <w:t>accept</w:t>
      </w:r>
      <w:r w:rsidR="008D742C">
        <w:rPr>
          <w:noProof/>
        </w:rPr>
        <w:t>ing</w:t>
      </w:r>
      <w:r>
        <w:t xml:space="preserve"> DD 12. None were heard.</w:t>
      </w:r>
    </w:p>
    <w:p w14:paraId="0C4EBF30" w14:textId="77777777" w:rsidR="00B6456C" w:rsidRDefault="00B6456C" w:rsidP="00AD3BAD">
      <w:pPr>
        <w:jc w:val="both"/>
        <w:rPr>
          <w:rFonts w:cstheme="minorHAnsi"/>
          <w:b/>
          <w:lang w:eastAsia="ko-KR"/>
        </w:rPr>
      </w:pPr>
    </w:p>
    <w:p w14:paraId="44093914" w14:textId="037A4B07" w:rsidR="00B6456C" w:rsidRPr="00287375" w:rsidRDefault="003641E5" w:rsidP="00AD3BAD">
      <w:pPr>
        <w:jc w:val="both"/>
        <w:outlineLvl w:val="2"/>
        <w:rPr>
          <w:rFonts w:cstheme="minorHAnsi"/>
          <w:b/>
          <w:lang w:eastAsia="ko-KR"/>
        </w:rPr>
      </w:pPr>
      <w:bookmarkStart w:id="81" w:name="_Toc535935512"/>
      <w:r>
        <w:rPr>
          <w:rFonts w:cstheme="minorHAnsi" w:hint="eastAsia"/>
          <w:b/>
          <w:lang w:eastAsia="ko-KR"/>
        </w:rPr>
        <w:t>Draft Decision</w:t>
      </w:r>
      <w:r w:rsidR="00B6456C">
        <w:rPr>
          <w:rFonts w:cstheme="minorHAnsi" w:hint="eastAsia"/>
          <w:b/>
          <w:lang w:eastAsia="ko-KR"/>
        </w:rPr>
        <w:t>. 13</w:t>
      </w:r>
      <w:bookmarkEnd w:id="81"/>
    </w:p>
    <w:p w14:paraId="30DF874A" w14:textId="515F622C"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EAAFP</w:t>
      </w:r>
      <w:r w:rsidR="00B6456C" w:rsidRPr="00287375">
        <w:rPr>
          <w:rFonts w:cstheme="minorHAnsi"/>
          <w:lang w:eastAsia="ko-KR"/>
        </w:rPr>
        <w:t>)</w:t>
      </w:r>
      <w:r w:rsidR="00B6456C" w:rsidRPr="00287375">
        <w:rPr>
          <w:rFonts w:cstheme="minorHAnsi"/>
        </w:rPr>
        <w:t xml:space="preserve"> requested feedback on DD.13 </w:t>
      </w:r>
      <w:r w:rsidR="00E8639A">
        <w:rPr>
          <w:rFonts w:cstheme="minorHAnsi"/>
          <w:i/>
        </w:rPr>
        <w:t>Migratory</w:t>
      </w:r>
      <w:r w:rsidR="00B6456C" w:rsidRPr="00287375">
        <w:rPr>
          <w:rFonts w:cstheme="minorHAnsi"/>
          <w:i/>
        </w:rPr>
        <w:t xml:space="preserve"> Species of Conservation Concern in the ASEAN Region</w:t>
      </w:r>
      <w:r w:rsidR="00B6456C" w:rsidRPr="00287375">
        <w:rPr>
          <w:rFonts w:cstheme="minorHAnsi"/>
        </w:rPr>
        <w:t xml:space="preserve"> from Southeast Asian </w:t>
      </w:r>
      <w:r>
        <w:rPr>
          <w:rFonts w:cstheme="minorHAnsi"/>
        </w:rPr>
        <w:t>Partner</w:t>
      </w:r>
      <w:r w:rsidR="00B6456C" w:rsidRPr="00287375">
        <w:rPr>
          <w:rFonts w:cstheme="minorHAnsi"/>
        </w:rPr>
        <w:t>s</w:t>
      </w:r>
      <w:r w:rsidR="00B6456C" w:rsidRPr="00287375">
        <w:rPr>
          <w:rFonts w:cstheme="minorHAnsi"/>
          <w:lang w:eastAsia="ko-KR"/>
        </w:rPr>
        <w:t>.</w:t>
      </w:r>
    </w:p>
    <w:p w14:paraId="0A55DF41" w14:textId="77777777" w:rsidR="00B6456C" w:rsidRPr="00287375" w:rsidRDefault="00B6456C" w:rsidP="00AD3BAD">
      <w:pPr>
        <w:pStyle w:val="ListParagraph"/>
        <w:ind w:left="0"/>
        <w:jc w:val="both"/>
        <w:rPr>
          <w:rFonts w:cstheme="minorHAnsi"/>
        </w:rPr>
      </w:pPr>
    </w:p>
    <w:p w14:paraId="1B626B06" w14:textId="7E100EE1"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Yang Shufen (Singapore) confirmed that Singapore has provided comments by email and confirmed that these amendments were minor and reflected discussions. In </w:t>
      </w:r>
      <w:r w:rsidRPr="008D742C">
        <w:rPr>
          <w:rFonts w:cstheme="minorHAnsi"/>
          <w:noProof/>
        </w:rPr>
        <w:t>particular</w:t>
      </w:r>
      <w:r w:rsidR="008D742C">
        <w:rPr>
          <w:rFonts w:cstheme="minorHAnsi"/>
          <w:noProof/>
        </w:rPr>
        <w:t>,</w:t>
      </w:r>
      <w:r w:rsidRPr="00287375">
        <w:rPr>
          <w:rFonts w:cstheme="minorHAnsi"/>
        </w:rPr>
        <w:t xml:space="preserve"> ASEAN was changed to Southeast Asia and the document revised an information paper. Further discussion was suspended until the email could be located.</w:t>
      </w:r>
    </w:p>
    <w:p w14:paraId="29B097AD" w14:textId="77777777" w:rsidR="00B6456C" w:rsidRPr="00287375" w:rsidRDefault="00B6456C" w:rsidP="00AD3BAD">
      <w:pPr>
        <w:pStyle w:val="ListParagraph"/>
        <w:jc w:val="both"/>
        <w:rPr>
          <w:rFonts w:cstheme="minorHAnsi"/>
        </w:rPr>
      </w:pPr>
    </w:p>
    <w:p w14:paraId="76B7A129" w14:textId="4D1428FB"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rPr>
        <w:t xml:space="preserve"> (</w:t>
      </w:r>
      <w:r w:rsidR="00B6456C">
        <w:rPr>
          <w:rFonts w:cstheme="minorHAnsi" w:hint="eastAsia"/>
          <w:lang w:eastAsia="ko-KR"/>
        </w:rPr>
        <w:t xml:space="preserve">CE, </w:t>
      </w:r>
      <w:r w:rsidR="00B6456C" w:rsidRPr="00287375">
        <w:rPr>
          <w:rFonts w:cstheme="minorHAnsi"/>
        </w:rPr>
        <w:t xml:space="preserve">EAAFP) requested an update from the Strategic Plan </w:t>
      </w:r>
      <w:r w:rsidR="009220D8">
        <w:rPr>
          <w:rFonts w:cstheme="minorHAnsi"/>
        </w:rPr>
        <w:t>TF</w:t>
      </w:r>
      <w:r w:rsidR="00B6456C" w:rsidRPr="00287375">
        <w:rPr>
          <w:rFonts w:cstheme="minorHAnsi"/>
        </w:rPr>
        <w:t>.</w:t>
      </w:r>
    </w:p>
    <w:p w14:paraId="7DAE8F83" w14:textId="77777777" w:rsidR="00B6456C" w:rsidRPr="00287375" w:rsidRDefault="00B6456C" w:rsidP="00AD3BAD">
      <w:pPr>
        <w:pStyle w:val="ListParagraph"/>
        <w:jc w:val="both"/>
        <w:rPr>
          <w:rFonts w:cstheme="minorHAnsi"/>
        </w:rPr>
      </w:pPr>
    </w:p>
    <w:p w14:paraId="2CC48AE7" w14:textId="706238E9"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Martin Spray (WWT) reviewed that DD.01 </w:t>
      </w:r>
      <w:r w:rsidRPr="00287375">
        <w:rPr>
          <w:rFonts w:cstheme="minorHAnsi"/>
          <w:i/>
        </w:rPr>
        <w:t>EAAFP Strategic Plan 2019-2028</w:t>
      </w:r>
      <w:r w:rsidRPr="00287375">
        <w:rPr>
          <w:rFonts w:cstheme="minorHAnsi"/>
        </w:rPr>
        <w:t xml:space="preserve"> was presented on Monday, reiterated the value of the workshop held in Singapore and reported that three valuable sessions have also been held during this MoP. As a result, many edits and changes have been made including to </w:t>
      </w:r>
      <w:r w:rsidR="008660C3">
        <w:rPr>
          <w:rFonts w:cstheme="minorHAnsi"/>
        </w:rPr>
        <w:t xml:space="preserve">the </w:t>
      </w:r>
      <w:r w:rsidRPr="00287375">
        <w:rPr>
          <w:rFonts w:cstheme="minorHAnsi"/>
        </w:rPr>
        <w:t xml:space="preserve">wording and emphasis. This document with all amendments will go up on the website today and </w:t>
      </w:r>
      <w:r w:rsidRPr="00287375">
        <w:rPr>
          <w:rFonts w:cstheme="minorHAnsi"/>
          <w:lang w:eastAsia="ko-KR"/>
        </w:rPr>
        <w:t xml:space="preserve">Mr. Martin </w:t>
      </w:r>
      <w:r w:rsidRPr="00287375">
        <w:rPr>
          <w:rFonts w:cstheme="minorHAnsi"/>
        </w:rPr>
        <w:t xml:space="preserve">encouraged </w:t>
      </w:r>
      <w:r w:rsidR="00337121">
        <w:rPr>
          <w:rFonts w:cstheme="minorHAnsi"/>
        </w:rPr>
        <w:t>Partner</w:t>
      </w:r>
      <w:r w:rsidRPr="00287375">
        <w:rPr>
          <w:rFonts w:cstheme="minorHAnsi"/>
        </w:rPr>
        <w:t xml:space="preserve">s to review this in as much detail as possible before Friday. A clean document will also go on the website, with the intention to have a discussion and ratify the document on Friday. Clarified with regards to Objective 2 about CEPA that many KRAs have been removed because this was repeating the CEPA Action Plan, so now the CEPA Action Plan will be appended instead. Further clarified that 3.2.2 is still in the document but there is a note that this will be moved to an operational plan which has not been developed. </w:t>
      </w:r>
    </w:p>
    <w:p w14:paraId="0B119291" w14:textId="77777777" w:rsidR="00B6456C" w:rsidRPr="00287375" w:rsidRDefault="00B6456C" w:rsidP="00AD3BAD">
      <w:pPr>
        <w:pStyle w:val="ListParagraph"/>
        <w:jc w:val="both"/>
        <w:rPr>
          <w:rFonts w:cstheme="minorHAnsi"/>
        </w:rPr>
      </w:pPr>
    </w:p>
    <w:p w14:paraId="3C308590" w14:textId="2CA88212"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DD.13 was revisited by </w:t>
      </w:r>
      <w:r w:rsidR="009220D8">
        <w:rPr>
          <w:rFonts w:cstheme="minorHAnsi"/>
          <w:lang w:eastAsia="ko-KR"/>
        </w:rPr>
        <w:t>Mr.</w:t>
      </w:r>
      <w:r w:rsidRPr="00287375">
        <w:rPr>
          <w:rFonts w:cstheme="minorHAnsi"/>
          <w:lang w:eastAsia="ko-KR"/>
        </w:rPr>
        <w:t xml:space="preserve"> Lew</w:t>
      </w:r>
      <w:r w:rsidRPr="00287375">
        <w:rPr>
          <w:rFonts w:cstheme="minorHAnsi"/>
        </w:rPr>
        <w:t xml:space="preserve"> who clarified that the word ASEAN has been changed to Southeast Asia throughout and in general the paper has been changed from a decision to an information paper. </w:t>
      </w:r>
      <w:r w:rsidR="003641E5">
        <w:rPr>
          <w:rFonts w:cstheme="minorHAnsi"/>
        </w:rPr>
        <w:t>Secretariat</w:t>
      </w:r>
      <w:r w:rsidRPr="00287375">
        <w:rPr>
          <w:rFonts w:cstheme="minorHAnsi"/>
        </w:rPr>
        <w:t xml:space="preserve"> will repost this revised document as a Rev.1 for </w:t>
      </w:r>
      <w:r w:rsidR="008D742C">
        <w:rPr>
          <w:rFonts w:cstheme="minorHAnsi"/>
        </w:rPr>
        <w:t xml:space="preserve">the </w:t>
      </w:r>
      <w:r w:rsidRPr="008D742C">
        <w:rPr>
          <w:rFonts w:cstheme="minorHAnsi"/>
          <w:noProof/>
        </w:rPr>
        <w:t>decision</w:t>
      </w:r>
      <w:r w:rsidRPr="00287375">
        <w:rPr>
          <w:rFonts w:cstheme="minorHAnsi"/>
        </w:rPr>
        <w:t xml:space="preserve"> on Friday.</w:t>
      </w:r>
    </w:p>
    <w:p w14:paraId="2C80CAB1" w14:textId="77777777" w:rsidR="00B6456C" w:rsidRPr="00287375" w:rsidRDefault="00B6456C" w:rsidP="00AD3BAD">
      <w:pPr>
        <w:pStyle w:val="ListParagraph"/>
        <w:jc w:val="both"/>
        <w:rPr>
          <w:rFonts w:cstheme="minorHAnsi"/>
        </w:rPr>
      </w:pPr>
    </w:p>
    <w:p w14:paraId="63ECB8EC" w14:textId="220718A6"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Pr>
          <w:rFonts w:cstheme="minorHAnsi" w:hint="eastAsia"/>
          <w:lang w:eastAsia="ko-KR"/>
        </w:rPr>
        <w:t xml:space="preserve">How </w:t>
      </w:r>
      <w:r w:rsidRPr="00287375">
        <w:rPr>
          <w:rFonts w:cstheme="minorHAnsi"/>
        </w:rPr>
        <w:t>C</w:t>
      </w:r>
      <w:r w:rsidRPr="00287375">
        <w:rPr>
          <w:rFonts w:cstheme="minorHAnsi"/>
          <w:lang w:eastAsia="ko-KR"/>
        </w:rPr>
        <w:t xml:space="preserve">hoon </w:t>
      </w:r>
      <w:r w:rsidRPr="00287375">
        <w:rPr>
          <w:rFonts w:cstheme="minorHAnsi"/>
        </w:rPr>
        <w:t>B</w:t>
      </w:r>
      <w:r w:rsidRPr="00287375">
        <w:rPr>
          <w:rFonts w:cstheme="minorHAnsi"/>
          <w:lang w:eastAsia="ko-KR"/>
        </w:rPr>
        <w:t xml:space="preserve">eng </w:t>
      </w:r>
      <w:r w:rsidRPr="00287375">
        <w:rPr>
          <w:rFonts w:cstheme="minorHAnsi"/>
        </w:rPr>
        <w:t>(</w:t>
      </w:r>
      <w:r>
        <w:rPr>
          <w:rFonts w:cstheme="minorHAnsi" w:hint="eastAsia"/>
          <w:lang w:eastAsia="ko-KR"/>
        </w:rPr>
        <w:t xml:space="preserve">Singapore, </w:t>
      </w:r>
      <w:r w:rsidR="00337121">
        <w:rPr>
          <w:rFonts w:cstheme="minorHAnsi"/>
        </w:rPr>
        <w:t>Vic</w:t>
      </w:r>
      <w:r w:rsidR="00E8639A">
        <w:rPr>
          <w:rFonts w:cstheme="minorHAnsi"/>
        </w:rPr>
        <w:t>e</w:t>
      </w:r>
      <w:r w:rsidR="00337121">
        <w:rPr>
          <w:rFonts w:cstheme="minorHAnsi"/>
        </w:rPr>
        <w:t xml:space="preserve"> </w:t>
      </w:r>
      <w:r w:rsidR="009220D8">
        <w:rPr>
          <w:rFonts w:cstheme="minorHAnsi"/>
        </w:rPr>
        <w:t>Chair</w:t>
      </w:r>
      <w:r w:rsidRPr="00287375">
        <w:rPr>
          <w:rFonts w:cstheme="minorHAnsi"/>
        </w:rPr>
        <w:t>) and Ding Li Yong (BirdLife Int</w:t>
      </w:r>
      <w:r w:rsidRPr="00287375">
        <w:rPr>
          <w:rFonts w:cstheme="minorHAnsi"/>
          <w:lang w:eastAsia="ko-KR"/>
        </w:rPr>
        <w:t>ernationa</w:t>
      </w:r>
      <w:r w:rsidRPr="00287375">
        <w:rPr>
          <w:rFonts w:cstheme="minorHAnsi"/>
        </w:rPr>
        <w:t>l) clarified that the “Key threats” column in Table 1 should be removed.</w:t>
      </w:r>
    </w:p>
    <w:p w14:paraId="0B7F20A9" w14:textId="77777777" w:rsidR="00B6456C" w:rsidRPr="00287375" w:rsidRDefault="00B6456C" w:rsidP="00AD3BAD">
      <w:pPr>
        <w:pStyle w:val="ListParagraph"/>
        <w:jc w:val="both"/>
        <w:rPr>
          <w:rFonts w:cstheme="minorHAnsi"/>
        </w:rPr>
      </w:pPr>
    </w:p>
    <w:p w14:paraId="2714AE97" w14:textId="3432AEC1"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lastRenderedPageBreak/>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confirmed that comments on DD.02 </w:t>
      </w:r>
      <w:r w:rsidR="00B6456C" w:rsidRPr="00287375">
        <w:rPr>
          <w:rFonts w:cstheme="minorHAnsi"/>
          <w:i/>
        </w:rPr>
        <w:t>CEPA Strategy and Action Plan 2017-2021</w:t>
      </w:r>
      <w:r w:rsidR="00B6456C" w:rsidRPr="00287375">
        <w:rPr>
          <w:rFonts w:cstheme="minorHAnsi"/>
        </w:rPr>
        <w:t xml:space="preserve"> have been received and a Rev.1 will be uploaded.</w:t>
      </w:r>
    </w:p>
    <w:p w14:paraId="5F7A9D5D" w14:textId="77777777" w:rsidR="00B6456C" w:rsidRPr="00287375" w:rsidRDefault="00B6456C" w:rsidP="00AD3BAD">
      <w:pPr>
        <w:pStyle w:val="ListParagraph"/>
        <w:jc w:val="both"/>
        <w:rPr>
          <w:rFonts w:cstheme="minorHAnsi"/>
        </w:rPr>
      </w:pPr>
    </w:p>
    <w:p w14:paraId="7DF3CFB3" w14:textId="18392923"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revisited Annex 1 EAAFP </w:t>
      </w:r>
      <w:r w:rsidR="00B6456C" w:rsidRPr="008D742C">
        <w:rPr>
          <w:rFonts w:cstheme="minorHAnsi"/>
          <w:noProof/>
        </w:rPr>
        <w:t>organi</w:t>
      </w:r>
      <w:r w:rsidR="008D742C">
        <w:rPr>
          <w:rFonts w:cstheme="minorHAnsi"/>
          <w:noProof/>
        </w:rPr>
        <w:t>z</w:t>
      </w:r>
      <w:r w:rsidR="00B6456C" w:rsidRPr="008D742C">
        <w:rPr>
          <w:rFonts w:cstheme="minorHAnsi"/>
          <w:noProof/>
        </w:rPr>
        <w:t>ational</w:t>
      </w:r>
      <w:r w:rsidR="00B6456C" w:rsidRPr="00287375">
        <w:rPr>
          <w:rFonts w:cstheme="minorHAnsi"/>
        </w:rPr>
        <w:t xml:space="preserve"> structure table in DD.03 </w:t>
      </w:r>
      <w:r w:rsidR="00B6456C" w:rsidRPr="00287375">
        <w:rPr>
          <w:rFonts w:cstheme="minorHAnsi"/>
          <w:i/>
        </w:rPr>
        <w:t>Organizational Structure of the EAAFP.</w:t>
      </w:r>
    </w:p>
    <w:p w14:paraId="0D73FAD8" w14:textId="77777777" w:rsidR="00B6456C" w:rsidRPr="00287375" w:rsidRDefault="00B6456C" w:rsidP="00AD3BAD">
      <w:pPr>
        <w:pStyle w:val="ListParagraph"/>
        <w:jc w:val="both"/>
        <w:rPr>
          <w:rFonts w:cstheme="minorHAnsi"/>
        </w:rPr>
      </w:pPr>
    </w:p>
    <w:p w14:paraId="356AEAD7" w14:textId="5632A3A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Mr.</w:t>
      </w:r>
      <w:r>
        <w:rPr>
          <w:rFonts w:cstheme="minorHAnsi" w:hint="eastAsia"/>
          <w:lang w:eastAsia="ko-KR"/>
        </w:rPr>
        <w:t xml:space="preserve"> Ward</w:t>
      </w:r>
      <w:r w:rsidRPr="00287375">
        <w:rPr>
          <w:rFonts w:cstheme="minorHAnsi"/>
        </w:rPr>
        <w:t xml:space="preserve"> Hagemeijer (WI) reminded </w:t>
      </w:r>
      <w:r w:rsidR="00337121">
        <w:rPr>
          <w:rFonts w:cstheme="minorHAnsi"/>
        </w:rPr>
        <w:t>Partner</w:t>
      </w:r>
      <w:r w:rsidRPr="00287375">
        <w:rPr>
          <w:rFonts w:cstheme="minorHAnsi"/>
        </w:rPr>
        <w:t xml:space="preserve">s that there was </w:t>
      </w:r>
      <w:r w:rsidR="008D742C">
        <w:rPr>
          <w:rFonts w:cstheme="minorHAnsi"/>
        </w:rPr>
        <w:t xml:space="preserve">a </w:t>
      </w:r>
      <w:r w:rsidRPr="008D742C">
        <w:rPr>
          <w:rFonts w:cstheme="minorHAnsi"/>
          <w:noProof/>
        </w:rPr>
        <w:t>discussion</w:t>
      </w:r>
      <w:r w:rsidRPr="00287375">
        <w:rPr>
          <w:rFonts w:cstheme="minorHAnsi"/>
        </w:rPr>
        <w:t xml:space="preserve"> that the </w:t>
      </w:r>
      <w:r w:rsidR="00337121">
        <w:rPr>
          <w:rFonts w:cstheme="minorHAnsi"/>
        </w:rPr>
        <w:t>Science Unit</w:t>
      </w:r>
      <w:r w:rsidRPr="00287375">
        <w:rPr>
          <w:rFonts w:cstheme="minorHAnsi"/>
        </w:rPr>
        <w:t xml:space="preserve"> and </w:t>
      </w:r>
      <w:r w:rsidR="003641E5">
        <w:rPr>
          <w:rFonts w:cstheme="minorHAnsi"/>
        </w:rPr>
        <w:t>Secretariat</w:t>
      </w:r>
      <w:r w:rsidRPr="00287375">
        <w:rPr>
          <w:rFonts w:cstheme="minorHAnsi"/>
        </w:rPr>
        <w:t xml:space="preserve"> boxes in Annex 1 should not be separate if the </w:t>
      </w:r>
      <w:r w:rsidR="00337121">
        <w:rPr>
          <w:rFonts w:cstheme="minorHAnsi"/>
        </w:rPr>
        <w:t>Science Unit</w:t>
      </w:r>
      <w:r w:rsidRPr="00287375">
        <w:rPr>
          <w:rFonts w:cstheme="minorHAnsi"/>
        </w:rPr>
        <w:t xml:space="preserve"> is part of the </w:t>
      </w:r>
      <w:r w:rsidR="003641E5">
        <w:rPr>
          <w:rFonts w:cstheme="minorHAnsi"/>
        </w:rPr>
        <w:t>Secretariat</w:t>
      </w:r>
      <w:r w:rsidRPr="00287375">
        <w:rPr>
          <w:rFonts w:cstheme="minorHAnsi"/>
        </w:rPr>
        <w:t xml:space="preserve">. </w:t>
      </w:r>
    </w:p>
    <w:p w14:paraId="61C000B0" w14:textId="77777777" w:rsidR="00B6456C" w:rsidRPr="00287375" w:rsidRDefault="00B6456C" w:rsidP="00AD3BAD">
      <w:pPr>
        <w:pStyle w:val="ListParagraph"/>
        <w:jc w:val="both"/>
        <w:rPr>
          <w:rFonts w:cstheme="minorHAnsi"/>
        </w:rPr>
      </w:pPr>
    </w:p>
    <w:p w14:paraId="1DE73DD3"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rPr>
        <w:t>Decision 3 (DD.03) was adopted with the above amendment.</w:t>
      </w:r>
    </w:p>
    <w:p w14:paraId="4B3B91FB" w14:textId="77777777" w:rsidR="00B6456C" w:rsidRPr="00287375" w:rsidRDefault="00B6456C" w:rsidP="00AD3BAD">
      <w:pPr>
        <w:pStyle w:val="ListParagraph"/>
        <w:jc w:val="both"/>
        <w:rPr>
          <w:rFonts w:cstheme="minorHAnsi"/>
        </w:rPr>
      </w:pPr>
    </w:p>
    <w:p w14:paraId="475C2B37" w14:textId="773DF4B3"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requested an updated from </w:t>
      </w:r>
      <w:r w:rsidR="00256257">
        <w:rPr>
          <w:rFonts w:cstheme="minorHAnsi"/>
        </w:rPr>
        <w:t xml:space="preserve">Mr. </w:t>
      </w:r>
      <w:r w:rsidR="00B6456C" w:rsidRPr="00287375">
        <w:rPr>
          <w:rFonts w:cstheme="minorHAnsi"/>
        </w:rPr>
        <w:t>Nick Davidson (</w:t>
      </w:r>
      <w:r w:rsidR="00256257">
        <w:rPr>
          <w:rFonts w:cstheme="minorHAnsi"/>
        </w:rPr>
        <w:t xml:space="preserve">Chair, </w:t>
      </w:r>
      <w:r>
        <w:rPr>
          <w:rFonts w:cstheme="minorHAnsi"/>
        </w:rPr>
        <w:t>Technical Committee</w:t>
      </w:r>
      <w:r w:rsidR="00B6456C" w:rsidRPr="00287375">
        <w:rPr>
          <w:rFonts w:cstheme="minorHAnsi"/>
        </w:rPr>
        <w:t xml:space="preserve">) on DD.04 </w:t>
      </w:r>
      <w:r w:rsidR="00B6456C" w:rsidRPr="00287375">
        <w:rPr>
          <w:rFonts w:cstheme="minorHAnsi"/>
          <w:i/>
        </w:rPr>
        <w:t xml:space="preserve">Update on the Appointment and Work of the Interim </w:t>
      </w:r>
      <w:r w:rsidR="00256257">
        <w:rPr>
          <w:rFonts w:cstheme="minorHAnsi"/>
          <w:i/>
        </w:rPr>
        <w:t>TC</w:t>
      </w:r>
      <w:r w:rsidR="00B6456C" w:rsidRPr="00287375">
        <w:rPr>
          <w:rFonts w:cstheme="minorHAnsi"/>
        </w:rPr>
        <w:t>.</w:t>
      </w:r>
    </w:p>
    <w:p w14:paraId="35F2BF70" w14:textId="77777777" w:rsidR="00B6456C" w:rsidRPr="00287375" w:rsidRDefault="00B6456C" w:rsidP="00AD3BAD">
      <w:pPr>
        <w:pStyle w:val="ListParagraph"/>
        <w:jc w:val="both"/>
        <w:rPr>
          <w:rFonts w:cstheme="minorHAnsi"/>
        </w:rPr>
      </w:pPr>
    </w:p>
    <w:p w14:paraId="3CA6F917" w14:textId="4A9C64B3"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B6456C" w:rsidRPr="00287375">
        <w:rPr>
          <w:rFonts w:cstheme="minorHAnsi"/>
        </w:rPr>
        <w:t xml:space="preserve"> confirmed that the </w:t>
      </w:r>
      <w:r w:rsidR="00256257">
        <w:rPr>
          <w:rFonts w:cstheme="minorHAnsi"/>
        </w:rPr>
        <w:t>TC</w:t>
      </w:r>
      <w:r w:rsidR="00B6456C" w:rsidRPr="00287375">
        <w:rPr>
          <w:rFonts w:cstheme="minorHAnsi"/>
        </w:rPr>
        <w:t xml:space="preserve"> has been replaced with </w:t>
      </w:r>
      <w:r w:rsidR="00E8639A">
        <w:rPr>
          <w:rFonts w:cstheme="minorHAnsi"/>
        </w:rPr>
        <w:t>T</w:t>
      </w:r>
      <w:r w:rsidR="00B6456C" w:rsidRPr="00287375">
        <w:rPr>
          <w:rFonts w:cstheme="minorHAnsi"/>
        </w:rPr>
        <w:t xml:space="preserve">echnical </w:t>
      </w:r>
      <w:r w:rsidR="00E8639A">
        <w:rPr>
          <w:rFonts w:cstheme="minorHAnsi"/>
        </w:rPr>
        <w:t>S</w:t>
      </w:r>
      <w:r w:rsidR="00B6456C" w:rsidRPr="00287375">
        <w:rPr>
          <w:rFonts w:cstheme="minorHAnsi"/>
        </w:rPr>
        <w:t>ub</w:t>
      </w:r>
      <w:r w:rsidR="00E8639A">
        <w:rPr>
          <w:rFonts w:cstheme="minorHAnsi"/>
        </w:rPr>
        <w:t>-c</w:t>
      </w:r>
      <w:r>
        <w:rPr>
          <w:rFonts w:cstheme="minorHAnsi"/>
        </w:rPr>
        <w:t>ommittee</w:t>
      </w:r>
      <w:r w:rsidR="00B6456C" w:rsidRPr="00287375">
        <w:rPr>
          <w:rFonts w:cstheme="minorHAnsi"/>
        </w:rPr>
        <w:t xml:space="preserve"> throughout DD.04 reflecting the updated </w:t>
      </w:r>
      <w:r w:rsidR="00B6456C" w:rsidRPr="008D742C">
        <w:rPr>
          <w:rFonts w:cstheme="minorHAnsi"/>
          <w:noProof/>
        </w:rPr>
        <w:t>organi</w:t>
      </w:r>
      <w:r w:rsidR="008D742C">
        <w:rPr>
          <w:rFonts w:cstheme="minorHAnsi"/>
          <w:noProof/>
        </w:rPr>
        <w:t>z</w:t>
      </w:r>
      <w:r w:rsidR="00B6456C" w:rsidRPr="008D742C">
        <w:rPr>
          <w:rFonts w:cstheme="minorHAnsi"/>
          <w:noProof/>
        </w:rPr>
        <w:t>ational</w:t>
      </w:r>
      <w:r w:rsidR="00B6456C" w:rsidRPr="00287375">
        <w:rPr>
          <w:rFonts w:cstheme="minorHAnsi"/>
        </w:rPr>
        <w:t xml:space="preserve"> structure in Annex 1 of DD.03 and that “</w:t>
      </w:r>
      <w:r w:rsidR="003641E5">
        <w:rPr>
          <w:rFonts w:cstheme="minorHAnsi"/>
        </w:rPr>
        <w:t>Secretariat</w:t>
      </w:r>
      <w:r w:rsidR="00B6456C" w:rsidRPr="00287375">
        <w:rPr>
          <w:rFonts w:cstheme="minorHAnsi"/>
        </w:rPr>
        <w:t xml:space="preserve"> and </w:t>
      </w:r>
      <w:r>
        <w:rPr>
          <w:rFonts w:cstheme="minorHAnsi"/>
        </w:rPr>
        <w:t>Science Unit</w:t>
      </w:r>
      <w:r w:rsidR="00B6456C" w:rsidRPr="00287375">
        <w:rPr>
          <w:rFonts w:cstheme="minorHAnsi"/>
        </w:rPr>
        <w:t>” has been replaced with “</w:t>
      </w:r>
      <w:r w:rsidR="003641E5">
        <w:rPr>
          <w:rFonts w:cstheme="minorHAnsi"/>
        </w:rPr>
        <w:t>Secretariat</w:t>
      </w:r>
      <w:r w:rsidR="00B6456C" w:rsidRPr="00287375">
        <w:rPr>
          <w:rFonts w:cstheme="minorHAnsi"/>
        </w:rPr>
        <w:t xml:space="preserve"> including </w:t>
      </w:r>
      <w:r>
        <w:rPr>
          <w:rFonts w:cstheme="minorHAnsi"/>
        </w:rPr>
        <w:t>Science Unit</w:t>
      </w:r>
      <w:r w:rsidR="00B6456C" w:rsidRPr="00287375">
        <w:rPr>
          <w:rFonts w:cstheme="minorHAnsi"/>
        </w:rPr>
        <w:t>”. Final Rev.2 document will be presented for adoption on Friday.</w:t>
      </w:r>
    </w:p>
    <w:p w14:paraId="6CAEB32E" w14:textId="77777777" w:rsidR="00B6456C" w:rsidRPr="00287375" w:rsidRDefault="00B6456C" w:rsidP="00AD3BAD">
      <w:pPr>
        <w:pStyle w:val="ListParagraph"/>
        <w:jc w:val="both"/>
        <w:rPr>
          <w:rFonts w:cstheme="minorHAnsi"/>
        </w:rPr>
      </w:pPr>
    </w:p>
    <w:p w14:paraId="051CE506" w14:textId="4909E8B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Peter Probasco (USA</w:t>
      </w:r>
      <w:r w:rsidRPr="00287375">
        <w:rPr>
          <w:rFonts w:cstheme="minorHAnsi"/>
          <w:lang w:eastAsia="ko-KR"/>
        </w:rPr>
        <w:t xml:space="preserve">, EAAFP </w:t>
      </w:r>
      <w:r w:rsidR="009220D8">
        <w:rPr>
          <w:rFonts w:cstheme="minorHAnsi"/>
          <w:lang w:eastAsia="ko-KR"/>
        </w:rPr>
        <w:t>Chair</w:t>
      </w:r>
      <w:r w:rsidRPr="00287375">
        <w:rPr>
          <w:rFonts w:cstheme="minorHAnsi"/>
        </w:rPr>
        <w:t xml:space="preserve">) requested an update on DD.05 </w:t>
      </w:r>
      <w:r w:rsidRPr="00287375">
        <w:rPr>
          <w:rFonts w:cstheme="minorHAnsi"/>
          <w:i/>
        </w:rPr>
        <w:t xml:space="preserve">Establishment of the </w:t>
      </w:r>
      <w:r w:rsidR="00337121">
        <w:rPr>
          <w:rFonts w:cstheme="minorHAnsi"/>
          <w:i/>
        </w:rPr>
        <w:t>Science Unit</w:t>
      </w:r>
      <w:r w:rsidRPr="00287375">
        <w:rPr>
          <w:rFonts w:cstheme="minorHAnsi"/>
          <w:i/>
        </w:rPr>
        <w:t xml:space="preserve"> for EAAFP </w:t>
      </w:r>
      <w:r w:rsidR="003641E5">
        <w:rPr>
          <w:rFonts w:cstheme="minorHAnsi"/>
          <w:i/>
        </w:rPr>
        <w:t>Secretariat</w:t>
      </w:r>
      <w:r w:rsidRPr="00287375">
        <w:rPr>
          <w:rFonts w:cstheme="minorHAnsi"/>
        </w:rPr>
        <w:t xml:space="preserve">. </w:t>
      </w:r>
    </w:p>
    <w:p w14:paraId="408ACDA7" w14:textId="77777777" w:rsidR="00B6456C" w:rsidRPr="00287375" w:rsidRDefault="00B6456C" w:rsidP="00AD3BAD">
      <w:pPr>
        <w:pStyle w:val="ListParagraph"/>
        <w:jc w:val="both"/>
        <w:rPr>
          <w:rFonts w:cstheme="minorHAnsi"/>
        </w:rPr>
      </w:pPr>
    </w:p>
    <w:p w14:paraId="28005B88" w14:textId="71CB563D"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 xml:space="preserve">Ms. Zeng Qing </w:t>
      </w:r>
      <w:r w:rsidR="00B6456C" w:rsidRPr="00287375">
        <w:rPr>
          <w:rFonts w:cstheme="minorHAnsi"/>
        </w:rPr>
        <w:t>(</w:t>
      </w:r>
      <w:r w:rsidR="00B6456C" w:rsidRPr="00287375">
        <w:rPr>
          <w:rFonts w:cstheme="minorHAnsi"/>
          <w:lang w:eastAsia="ko-KR"/>
        </w:rPr>
        <w:t>BFU</w:t>
      </w:r>
      <w:r w:rsidR="00B6456C" w:rsidRPr="00287375">
        <w:rPr>
          <w:rFonts w:cstheme="minorHAnsi"/>
        </w:rPr>
        <w:t xml:space="preserve">) reported revisions to DD.05 including clarifying mechanics for cooperation. In the funding </w:t>
      </w:r>
      <w:r w:rsidR="00B6456C" w:rsidRPr="008D742C">
        <w:rPr>
          <w:rFonts w:cstheme="minorHAnsi"/>
          <w:noProof/>
        </w:rPr>
        <w:t>section</w:t>
      </w:r>
      <w:r w:rsidR="008D742C">
        <w:rPr>
          <w:rFonts w:cstheme="minorHAnsi"/>
          <w:noProof/>
        </w:rPr>
        <w:t>,</w:t>
      </w:r>
      <w:r w:rsidR="00B6456C" w:rsidRPr="00287375">
        <w:rPr>
          <w:rFonts w:cstheme="minorHAnsi"/>
        </w:rPr>
        <w:t xml:space="preserve"> it has been made clear that the CEEAF will be responsible for fundraising for the </w:t>
      </w:r>
      <w:r>
        <w:rPr>
          <w:rFonts w:cstheme="minorHAnsi"/>
        </w:rPr>
        <w:t>Science Unit</w:t>
      </w:r>
      <w:r w:rsidR="00B6456C" w:rsidRPr="00287375">
        <w:rPr>
          <w:rFonts w:cstheme="minorHAnsi"/>
        </w:rPr>
        <w:t xml:space="preserve"> and clarified that $1.5 million for 5 years operation has been already secured. </w:t>
      </w:r>
      <w:r w:rsidR="00B6456C" w:rsidRPr="008D742C">
        <w:rPr>
          <w:rFonts w:cstheme="minorHAnsi"/>
          <w:noProof/>
        </w:rPr>
        <w:t>T</w:t>
      </w:r>
      <w:r w:rsidR="008D742C">
        <w:rPr>
          <w:rFonts w:cstheme="minorHAnsi"/>
          <w:noProof/>
        </w:rPr>
        <w:t>he t</w:t>
      </w:r>
      <w:r w:rsidR="00B6456C" w:rsidRPr="008D742C">
        <w:rPr>
          <w:rFonts w:cstheme="minorHAnsi"/>
          <w:noProof/>
        </w:rPr>
        <w:t>ext</w:t>
      </w:r>
      <w:r w:rsidR="00B6456C" w:rsidRPr="00287375">
        <w:rPr>
          <w:rFonts w:cstheme="minorHAnsi"/>
        </w:rPr>
        <w:t xml:space="preserve"> has been added in additional places to highlight the cooperative relationship with the </w:t>
      </w:r>
      <w:r w:rsidR="00256257">
        <w:rPr>
          <w:rFonts w:cstheme="minorHAnsi"/>
        </w:rPr>
        <w:t>TC</w:t>
      </w:r>
      <w:r w:rsidR="00B6456C" w:rsidRPr="00287375">
        <w:rPr>
          <w:rFonts w:cstheme="minorHAnsi"/>
        </w:rPr>
        <w:t xml:space="preserve">. Additional “other duties” have also been added, including that scientific outputs will be reviewed by the </w:t>
      </w:r>
      <w:r w:rsidR="00256257">
        <w:rPr>
          <w:rFonts w:cstheme="minorHAnsi"/>
        </w:rPr>
        <w:t>TC</w:t>
      </w:r>
      <w:r w:rsidR="00B6456C" w:rsidRPr="00287375">
        <w:rPr>
          <w:rFonts w:cstheme="minorHAnsi"/>
        </w:rPr>
        <w:t xml:space="preserve"> and by WGs and TFs as needed.</w:t>
      </w:r>
    </w:p>
    <w:p w14:paraId="30C43E68" w14:textId="77777777" w:rsidR="00B6456C" w:rsidRPr="00287375" w:rsidRDefault="00B6456C" w:rsidP="00AD3BAD">
      <w:pPr>
        <w:pStyle w:val="ListParagraph"/>
        <w:jc w:val="both"/>
        <w:rPr>
          <w:rFonts w:cstheme="minorHAnsi"/>
        </w:rPr>
      </w:pPr>
    </w:p>
    <w:p w14:paraId="739AF8FD" w14:textId="1F76401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Peter Probasco (USA, EAAFP </w:t>
      </w:r>
      <w:r w:rsidR="009220D8">
        <w:rPr>
          <w:rFonts w:cstheme="minorHAnsi"/>
          <w:lang w:eastAsia="ko-KR"/>
        </w:rPr>
        <w:t>Chair</w:t>
      </w:r>
      <w:r w:rsidRPr="00287375">
        <w:rPr>
          <w:rFonts w:cstheme="minorHAnsi"/>
          <w:lang w:eastAsia="ko-KR"/>
        </w:rPr>
        <w:t>)</w:t>
      </w:r>
      <w:r w:rsidRPr="00287375">
        <w:rPr>
          <w:rFonts w:cstheme="minorHAnsi"/>
        </w:rPr>
        <w:t xml:space="preserve"> confirmed that the revised document has not yet been uploaded but will be and this item put forward again for consideration and adoption on Friday.</w:t>
      </w:r>
    </w:p>
    <w:p w14:paraId="1B4F009E" w14:textId="77777777" w:rsidR="00B6456C" w:rsidRPr="00287375" w:rsidRDefault="00B6456C" w:rsidP="00AD3BAD">
      <w:pPr>
        <w:pStyle w:val="ListParagraph"/>
        <w:jc w:val="both"/>
        <w:rPr>
          <w:rFonts w:cstheme="minorHAnsi"/>
        </w:rPr>
      </w:pPr>
    </w:p>
    <w:p w14:paraId="40D766DE" w14:textId="649AB782"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requested an update on DD.07 </w:t>
      </w:r>
      <w:r w:rsidR="00B6456C" w:rsidRPr="00287375">
        <w:rPr>
          <w:rFonts w:cstheme="minorHAnsi"/>
          <w:i/>
        </w:rPr>
        <w:t>Small Grants Awards Template</w:t>
      </w:r>
      <w:r w:rsidR="00B6456C" w:rsidRPr="00287375">
        <w:rPr>
          <w:rFonts w:cstheme="minorHAnsi"/>
        </w:rPr>
        <w:t>.</w:t>
      </w:r>
    </w:p>
    <w:p w14:paraId="229238B4" w14:textId="77777777" w:rsidR="00B6456C" w:rsidRPr="00287375" w:rsidRDefault="00B6456C" w:rsidP="00AD3BAD">
      <w:pPr>
        <w:pStyle w:val="ListParagraph"/>
        <w:jc w:val="both"/>
        <w:rPr>
          <w:rFonts w:cstheme="minorHAnsi"/>
        </w:rPr>
      </w:pPr>
    </w:p>
    <w:p w14:paraId="5E961400" w14:textId="745DB790"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Geoff Richardson (Australia) clarified that further changes were made following the morning session, including that that WG or TF </w:t>
      </w:r>
      <w:r w:rsidR="009220D8">
        <w:rPr>
          <w:rFonts w:cstheme="minorHAnsi"/>
        </w:rPr>
        <w:t>Chair</w:t>
      </w:r>
      <w:r w:rsidRPr="00287375">
        <w:rPr>
          <w:rFonts w:cstheme="minorHAnsi"/>
        </w:rPr>
        <w:t xml:space="preserve"> should provide a statement about the merit of the application against assessment criteria. Have also added a 1-5 ranking scheme for assessment. </w:t>
      </w:r>
      <w:r w:rsidR="00457D17">
        <w:rPr>
          <w:rFonts w:cstheme="minorHAnsi"/>
        </w:rPr>
        <w:t xml:space="preserve">To </w:t>
      </w:r>
      <w:r w:rsidRPr="00287375">
        <w:rPr>
          <w:rFonts w:cstheme="minorHAnsi"/>
        </w:rPr>
        <w:t>reduce</w:t>
      </w:r>
      <w:r w:rsidR="00457D17">
        <w:rPr>
          <w:rFonts w:cstheme="minorHAnsi"/>
        </w:rPr>
        <w:t xml:space="preserve"> the</w:t>
      </w:r>
      <w:r w:rsidRPr="00287375">
        <w:rPr>
          <w:rFonts w:cstheme="minorHAnsi"/>
        </w:rPr>
        <w:t xml:space="preserve"> reporting burden</w:t>
      </w:r>
      <w:r w:rsidR="00457D17">
        <w:rPr>
          <w:rFonts w:cstheme="minorHAnsi"/>
        </w:rPr>
        <w:t>,</w:t>
      </w:r>
      <w:r w:rsidRPr="00287375">
        <w:rPr>
          <w:rFonts w:cstheme="minorHAnsi"/>
        </w:rPr>
        <w:t xml:space="preserve"> only a final report and an article</w:t>
      </w:r>
      <w:r w:rsidR="00457D17">
        <w:rPr>
          <w:rFonts w:cstheme="minorHAnsi"/>
        </w:rPr>
        <w:t xml:space="preserve"> is needed</w:t>
      </w:r>
      <w:r w:rsidRPr="00287375">
        <w:rPr>
          <w:rFonts w:cstheme="minorHAnsi"/>
        </w:rPr>
        <w:t xml:space="preserve"> for the EAAFP website OR newsletter but not both. </w:t>
      </w:r>
    </w:p>
    <w:p w14:paraId="3E8A3032" w14:textId="77777777" w:rsidR="00B6456C" w:rsidRPr="00287375" w:rsidRDefault="00B6456C" w:rsidP="00AD3BAD">
      <w:pPr>
        <w:pStyle w:val="ListParagraph"/>
        <w:jc w:val="both"/>
        <w:rPr>
          <w:rFonts w:cstheme="minorHAnsi"/>
        </w:rPr>
      </w:pPr>
    </w:p>
    <w:p w14:paraId="5667D317" w14:textId="2CABEB7B"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robasco (</w:t>
      </w:r>
      <w:r w:rsidR="00DD0F7A" w:rsidRPr="00287375">
        <w:rPr>
          <w:rFonts w:cstheme="minorHAnsi"/>
          <w:lang w:eastAsia="ko-KR"/>
        </w:rPr>
        <w:t>USA, Chair</w:t>
      </w:r>
      <w:r w:rsidRPr="00287375">
        <w:rPr>
          <w:rFonts w:cstheme="minorHAnsi"/>
          <w:lang w:eastAsia="ko-KR"/>
        </w:rPr>
        <w:t>)</w:t>
      </w:r>
      <w:r w:rsidRPr="00287375">
        <w:rPr>
          <w:rFonts w:cstheme="minorHAnsi"/>
        </w:rPr>
        <w:t xml:space="preserve"> invited comments.</w:t>
      </w:r>
    </w:p>
    <w:p w14:paraId="681A0CE5" w14:textId="77777777" w:rsidR="00B6456C" w:rsidRPr="00287375" w:rsidRDefault="00B6456C" w:rsidP="00AD3BAD">
      <w:pPr>
        <w:pStyle w:val="ListParagraph"/>
        <w:jc w:val="both"/>
        <w:rPr>
          <w:rFonts w:cstheme="minorHAnsi"/>
        </w:rPr>
      </w:pPr>
    </w:p>
    <w:p w14:paraId="4A6D8A7A"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Taej Mundkur (WI) suggested that “completion of the project” be changed to “completion of the small grant project” in sections referring to the final report.</w:t>
      </w:r>
    </w:p>
    <w:p w14:paraId="676649A1" w14:textId="77777777" w:rsidR="00B6456C" w:rsidRPr="00287375" w:rsidRDefault="00B6456C" w:rsidP="00AD3BAD">
      <w:pPr>
        <w:pStyle w:val="ListParagraph"/>
        <w:jc w:val="both"/>
        <w:rPr>
          <w:rFonts w:cstheme="minorHAnsi"/>
        </w:rPr>
      </w:pPr>
    </w:p>
    <w:p w14:paraId="5A238120" w14:textId="18E910C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Evgeny Syroechkovskiy (Russia) asked if there was </w:t>
      </w:r>
      <w:r w:rsidR="008D742C">
        <w:rPr>
          <w:rFonts w:cstheme="minorHAnsi"/>
        </w:rPr>
        <w:t xml:space="preserve">a </w:t>
      </w:r>
      <w:r w:rsidRPr="008D742C">
        <w:rPr>
          <w:rFonts w:cstheme="minorHAnsi"/>
          <w:noProof/>
        </w:rPr>
        <w:t>provision</w:t>
      </w:r>
      <w:r w:rsidRPr="00287375">
        <w:rPr>
          <w:rFonts w:cstheme="minorHAnsi"/>
        </w:rPr>
        <w:t xml:space="preserve"> in the document to liaise with the country focal points </w:t>
      </w:r>
    </w:p>
    <w:p w14:paraId="1F1D8816" w14:textId="77777777" w:rsidR="00B6456C" w:rsidRPr="00287375" w:rsidRDefault="00B6456C" w:rsidP="00AD3BAD">
      <w:pPr>
        <w:pStyle w:val="ListParagraph"/>
        <w:jc w:val="both"/>
        <w:rPr>
          <w:rFonts w:cstheme="minorHAnsi"/>
        </w:rPr>
      </w:pPr>
    </w:p>
    <w:p w14:paraId="4AFA7734"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lastRenderedPageBreak/>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 (Australia)</w:t>
      </w:r>
      <w:r w:rsidRPr="00287375">
        <w:rPr>
          <w:rFonts w:cstheme="minorHAnsi"/>
        </w:rPr>
        <w:t xml:space="preserve"> confirmed that this was a new issue being raised so was not currently reflected in the document.</w:t>
      </w:r>
    </w:p>
    <w:p w14:paraId="05BBDD1C" w14:textId="77777777" w:rsidR="00B6456C" w:rsidRPr="00287375" w:rsidRDefault="00B6456C" w:rsidP="00AD3BAD">
      <w:pPr>
        <w:pStyle w:val="ListParagraph"/>
        <w:jc w:val="both"/>
        <w:rPr>
          <w:rFonts w:cstheme="minorHAnsi"/>
        </w:rPr>
      </w:pPr>
    </w:p>
    <w:p w14:paraId="131E3F23" w14:textId="248298A9"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 xml:space="preserve">robasco (USA, EAAFP </w:t>
      </w:r>
      <w:r w:rsidR="009220D8">
        <w:rPr>
          <w:rFonts w:cstheme="minorHAnsi"/>
          <w:lang w:eastAsia="ko-KR"/>
        </w:rPr>
        <w:t>Chair</w:t>
      </w:r>
      <w:r w:rsidRPr="00287375">
        <w:rPr>
          <w:rFonts w:cstheme="minorHAnsi"/>
          <w:lang w:eastAsia="ko-KR"/>
        </w:rPr>
        <w:t>)</w:t>
      </w:r>
      <w:r w:rsidRPr="00287375">
        <w:rPr>
          <w:rFonts w:cstheme="minorHAnsi"/>
        </w:rPr>
        <w:t xml:space="preserve"> suggested further discussion. </w:t>
      </w:r>
    </w:p>
    <w:p w14:paraId="0A68CB87" w14:textId="77777777" w:rsidR="00B6456C" w:rsidRPr="00287375" w:rsidRDefault="00B6456C" w:rsidP="00AD3BAD">
      <w:pPr>
        <w:pStyle w:val="ListParagraph"/>
        <w:jc w:val="both"/>
        <w:rPr>
          <w:rFonts w:cstheme="minorHAnsi"/>
        </w:rPr>
      </w:pPr>
    </w:p>
    <w:p w14:paraId="7154BB27"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 (Australia)</w:t>
      </w:r>
      <w:r w:rsidRPr="00287375">
        <w:rPr>
          <w:rFonts w:cstheme="minorHAnsi"/>
        </w:rPr>
        <w:t xml:space="preserve"> asked for clarification on the request relating to the role of country focal points.</w:t>
      </w:r>
    </w:p>
    <w:p w14:paraId="5A9CC173" w14:textId="77777777" w:rsidR="00B6456C" w:rsidRPr="00287375" w:rsidRDefault="00B6456C" w:rsidP="00AD3BAD">
      <w:pPr>
        <w:pStyle w:val="ListParagraph"/>
        <w:jc w:val="both"/>
        <w:rPr>
          <w:rFonts w:cstheme="minorHAnsi"/>
        </w:rPr>
      </w:pPr>
    </w:p>
    <w:p w14:paraId="4AB64366" w14:textId="5A759D68"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Ric</w:t>
      </w:r>
      <w:r w:rsidRPr="00287375">
        <w:rPr>
          <w:rFonts w:cstheme="minorHAnsi"/>
          <w:lang w:eastAsia="ko-KR"/>
        </w:rPr>
        <w:t>hard</w:t>
      </w:r>
      <w:r w:rsidRPr="00287375">
        <w:rPr>
          <w:rFonts w:cstheme="minorHAnsi"/>
        </w:rPr>
        <w:t xml:space="preserve"> Lanctot (USA</w:t>
      </w:r>
      <w:r w:rsidRPr="00287375">
        <w:rPr>
          <w:rFonts w:cstheme="minorHAnsi"/>
          <w:lang w:eastAsia="ko-KR"/>
        </w:rPr>
        <w:t xml:space="preserve">, </w:t>
      </w:r>
      <w:r w:rsidR="009220D8">
        <w:rPr>
          <w:rFonts w:cstheme="minorHAnsi"/>
        </w:rPr>
        <w:t>Chair</w:t>
      </w:r>
      <w:r>
        <w:rPr>
          <w:rFonts w:cstheme="minorHAnsi"/>
        </w:rPr>
        <w:t xml:space="preserve"> </w:t>
      </w:r>
      <w:r w:rsidR="008D742C">
        <w:rPr>
          <w:rFonts w:cstheme="minorHAnsi"/>
        </w:rPr>
        <w:t xml:space="preserve">of </w:t>
      </w:r>
      <w:r w:rsidRPr="00287375">
        <w:rPr>
          <w:rFonts w:cstheme="minorHAnsi"/>
        </w:rPr>
        <w:t xml:space="preserve">Shorebird WG) confirmed that there is language around the applicant being required to secure relevant permits </w:t>
      </w:r>
      <w:r w:rsidR="00E6186D" w:rsidRPr="00287375">
        <w:rPr>
          <w:rFonts w:cstheme="minorHAnsi"/>
        </w:rPr>
        <w:t>etc.</w:t>
      </w:r>
      <w:r w:rsidRPr="00287375">
        <w:rPr>
          <w:rFonts w:cstheme="minorHAnsi"/>
        </w:rPr>
        <w:t xml:space="preserve"> and this could be amended to reflect this request</w:t>
      </w:r>
    </w:p>
    <w:p w14:paraId="4D448C1A" w14:textId="77777777" w:rsidR="00B6456C" w:rsidRPr="00287375" w:rsidRDefault="00B6456C" w:rsidP="00AD3BAD">
      <w:pPr>
        <w:pStyle w:val="ListParagraph"/>
        <w:jc w:val="both"/>
        <w:rPr>
          <w:rFonts w:cstheme="minorHAnsi"/>
        </w:rPr>
      </w:pPr>
    </w:p>
    <w:p w14:paraId="59BF9870" w14:textId="2CBB2BD9"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Evgeny Syroechkovskiy (Russia) clarified that this was being raised in case the project involved any sensitive local issues and to ensure that the country focal point was involved in the discussion and suggested that consultation with country focal point be added to the responsibilities of the lead </w:t>
      </w:r>
      <w:r w:rsidR="00457D17" w:rsidRPr="00287375">
        <w:rPr>
          <w:rFonts w:cstheme="minorHAnsi"/>
        </w:rPr>
        <w:t>investiga</w:t>
      </w:r>
      <w:r w:rsidR="00457D17">
        <w:rPr>
          <w:rFonts w:cstheme="minorHAnsi"/>
        </w:rPr>
        <w:t>tor</w:t>
      </w:r>
      <w:r w:rsidRPr="00287375">
        <w:rPr>
          <w:rFonts w:cstheme="minorHAnsi"/>
        </w:rPr>
        <w:t>.</w:t>
      </w:r>
    </w:p>
    <w:p w14:paraId="2647D61C" w14:textId="77777777" w:rsidR="00B6456C" w:rsidRPr="00287375" w:rsidRDefault="00B6456C" w:rsidP="00AD3BAD">
      <w:pPr>
        <w:pStyle w:val="ListParagraph"/>
        <w:jc w:val="both"/>
        <w:rPr>
          <w:rFonts w:cstheme="minorHAnsi"/>
        </w:rPr>
      </w:pPr>
    </w:p>
    <w:p w14:paraId="2CEDA659"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Taej Mundkur (WI) raised the question of whether projects would be feasible to complete within the timeframe if country focal points also needed to be consulted in addition to the grants process.</w:t>
      </w:r>
    </w:p>
    <w:p w14:paraId="34136452" w14:textId="77777777" w:rsidR="00B6456C" w:rsidRPr="00287375" w:rsidRDefault="00B6456C" w:rsidP="00AD3BAD">
      <w:pPr>
        <w:pStyle w:val="ListParagraph"/>
        <w:jc w:val="both"/>
        <w:rPr>
          <w:rFonts w:cstheme="minorHAnsi"/>
        </w:rPr>
      </w:pPr>
    </w:p>
    <w:p w14:paraId="66FC7C46" w14:textId="02B2FF48"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 (Australia)</w:t>
      </w:r>
      <w:r w:rsidRPr="00287375">
        <w:rPr>
          <w:rFonts w:cstheme="minorHAnsi"/>
        </w:rPr>
        <w:t xml:space="preserve"> felt that consolation with </w:t>
      </w:r>
      <w:r w:rsidR="008D742C">
        <w:rPr>
          <w:rFonts w:cstheme="minorHAnsi"/>
        </w:rPr>
        <w:t xml:space="preserve">a </w:t>
      </w:r>
      <w:r w:rsidRPr="008D742C">
        <w:rPr>
          <w:rFonts w:cstheme="minorHAnsi"/>
          <w:noProof/>
        </w:rPr>
        <w:t>country</w:t>
      </w:r>
      <w:r w:rsidRPr="00287375">
        <w:rPr>
          <w:rFonts w:cstheme="minorHAnsi"/>
        </w:rPr>
        <w:t xml:space="preserve"> focal point was less onerous than consultation with country </w:t>
      </w:r>
      <w:r w:rsidR="00337121">
        <w:rPr>
          <w:rFonts w:cstheme="minorHAnsi"/>
        </w:rPr>
        <w:t>Partner</w:t>
      </w:r>
      <w:r w:rsidRPr="00287375">
        <w:rPr>
          <w:rFonts w:cstheme="minorHAnsi"/>
        </w:rPr>
        <w:t>s.</w:t>
      </w:r>
    </w:p>
    <w:p w14:paraId="7F386523" w14:textId="77777777" w:rsidR="00B6456C" w:rsidRPr="00287375" w:rsidRDefault="00B6456C" w:rsidP="00AD3BAD">
      <w:pPr>
        <w:pStyle w:val="ListParagraph"/>
        <w:jc w:val="both"/>
        <w:rPr>
          <w:rFonts w:cstheme="minorHAnsi"/>
        </w:rPr>
      </w:pPr>
    </w:p>
    <w:p w14:paraId="318CFC82"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Evgeny Syroechkovskiy (Russia) agreed that this was clear.</w:t>
      </w:r>
    </w:p>
    <w:p w14:paraId="08BFC665" w14:textId="77777777" w:rsidR="00B6456C" w:rsidRPr="00287375" w:rsidRDefault="00B6456C" w:rsidP="00AD3BAD">
      <w:pPr>
        <w:pStyle w:val="ListParagraph"/>
        <w:jc w:val="both"/>
        <w:rPr>
          <w:rFonts w:cstheme="minorHAnsi"/>
        </w:rPr>
      </w:pPr>
    </w:p>
    <w:p w14:paraId="402AC8E3" w14:textId="44A370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 xml:space="preserve">robasco (USA, EAAFP </w:t>
      </w:r>
      <w:r w:rsidR="009220D8">
        <w:rPr>
          <w:rFonts w:cstheme="minorHAnsi"/>
          <w:lang w:eastAsia="ko-KR"/>
        </w:rPr>
        <w:t>Chair</w:t>
      </w:r>
      <w:r w:rsidRPr="00287375">
        <w:rPr>
          <w:rFonts w:cstheme="minorHAnsi"/>
          <w:lang w:eastAsia="ko-KR"/>
        </w:rPr>
        <w:t>)</w:t>
      </w:r>
      <w:r w:rsidRPr="00287375">
        <w:rPr>
          <w:rFonts w:cstheme="minorHAnsi"/>
        </w:rPr>
        <w:t xml:space="preserve"> raised that this document could be revised at the next MoP and amended as needed. Further raised that the grant of $5,000 is very small and should not be overly burdensome to the proponent.</w:t>
      </w:r>
    </w:p>
    <w:p w14:paraId="44698F25" w14:textId="77777777" w:rsidR="00B6456C" w:rsidRPr="00287375" w:rsidRDefault="00B6456C" w:rsidP="00AD3BAD">
      <w:pPr>
        <w:pStyle w:val="ListParagraph"/>
        <w:jc w:val="both"/>
        <w:rPr>
          <w:rFonts w:cstheme="minorHAnsi"/>
        </w:rPr>
      </w:pPr>
    </w:p>
    <w:p w14:paraId="20A560C0" w14:textId="40D87321"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Diana Solovyev</w:t>
      </w:r>
      <w:r w:rsidRPr="00287375">
        <w:rPr>
          <w:rFonts w:cstheme="minorHAnsi"/>
          <w:lang w:eastAsia="ko-KR"/>
        </w:rPr>
        <w:t xml:space="preserve"> (Scaly-sided </w:t>
      </w:r>
      <w:r w:rsidRPr="008D742C">
        <w:rPr>
          <w:rFonts w:cstheme="minorHAnsi"/>
          <w:noProof/>
          <w:lang w:eastAsia="ko-KR"/>
        </w:rPr>
        <w:t>Me</w:t>
      </w:r>
      <w:r w:rsidR="008D742C">
        <w:rPr>
          <w:rFonts w:cstheme="minorHAnsi"/>
          <w:noProof/>
          <w:lang w:eastAsia="ko-KR"/>
        </w:rPr>
        <w:t>r</w:t>
      </w:r>
      <w:r w:rsidRPr="008D742C">
        <w:rPr>
          <w:rFonts w:cstheme="minorHAnsi"/>
          <w:noProof/>
          <w:lang w:eastAsia="ko-KR"/>
        </w:rPr>
        <w:t>ganser</w:t>
      </w:r>
      <w:r w:rsidRPr="00287375">
        <w:rPr>
          <w:rFonts w:cstheme="minorHAnsi"/>
          <w:lang w:eastAsia="ko-KR"/>
        </w:rPr>
        <w:t xml:space="preserve"> TF)</w:t>
      </w:r>
      <w:r w:rsidRPr="00287375">
        <w:rPr>
          <w:rFonts w:cstheme="minorHAnsi"/>
        </w:rPr>
        <w:t xml:space="preserve"> agreed that it may be onerous to consult on all projects with the country </w:t>
      </w:r>
      <w:r w:rsidR="00337121">
        <w:rPr>
          <w:rFonts w:cstheme="minorHAnsi"/>
        </w:rPr>
        <w:t>Partner</w:t>
      </w:r>
      <w:r w:rsidRPr="00287375">
        <w:rPr>
          <w:rFonts w:cstheme="minorHAnsi"/>
        </w:rPr>
        <w:t xml:space="preserve"> focal points.</w:t>
      </w:r>
    </w:p>
    <w:p w14:paraId="037D6538" w14:textId="77777777" w:rsidR="00B6456C" w:rsidRPr="00287375" w:rsidRDefault="00B6456C" w:rsidP="00AD3BAD">
      <w:pPr>
        <w:pStyle w:val="ListParagraph"/>
        <w:jc w:val="both"/>
        <w:rPr>
          <w:rFonts w:cstheme="minorHAnsi"/>
        </w:rPr>
      </w:pPr>
    </w:p>
    <w:p w14:paraId="7CA0C30C" w14:textId="7AAAD060"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 xml:space="preserve">EAAFP) </w:t>
      </w:r>
      <w:r w:rsidR="00B6456C" w:rsidRPr="00287375">
        <w:rPr>
          <w:rFonts w:cstheme="minorHAnsi"/>
        </w:rPr>
        <w:t xml:space="preserve">reminded the group that the </w:t>
      </w:r>
      <w:r w:rsidR="003641E5">
        <w:rPr>
          <w:rFonts w:cstheme="minorHAnsi"/>
        </w:rPr>
        <w:t>Secretariat</w:t>
      </w:r>
      <w:r w:rsidR="00B6456C" w:rsidRPr="00287375">
        <w:rPr>
          <w:rFonts w:cstheme="minorHAnsi"/>
        </w:rPr>
        <w:t xml:space="preserve"> will report back to the next MoP on the progress/success of </w:t>
      </w:r>
      <w:r w:rsidR="00B6456C" w:rsidRPr="008D742C">
        <w:rPr>
          <w:rFonts w:cstheme="minorHAnsi"/>
          <w:noProof/>
        </w:rPr>
        <w:t>the small grant</w:t>
      </w:r>
      <w:r w:rsidR="008D742C">
        <w:rPr>
          <w:rFonts w:cstheme="minorHAnsi"/>
          <w:noProof/>
        </w:rPr>
        <w:t>'</w:t>
      </w:r>
      <w:r w:rsidR="00B6456C" w:rsidRPr="008D742C">
        <w:rPr>
          <w:rFonts w:cstheme="minorHAnsi"/>
          <w:noProof/>
        </w:rPr>
        <w:t>s project</w:t>
      </w:r>
      <w:r w:rsidR="00B6456C" w:rsidRPr="00287375">
        <w:rPr>
          <w:rFonts w:cstheme="minorHAnsi"/>
        </w:rPr>
        <w:t xml:space="preserve"> and that revisions could be made then as needed based on the experience of the applicants and </w:t>
      </w:r>
      <w:r w:rsidR="003641E5">
        <w:rPr>
          <w:rFonts w:cstheme="minorHAnsi"/>
        </w:rPr>
        <w:t>Secretariat</w:t>
      </w:r>
      <w:r w:rsidR="00B6456C" w:rsidRPr="00287375">
        <w:rPr>
          <w:rFonts w:cstheme="minorHAnsi"/>
        </w:rPr>
        <w:t>.</w:t>
      </w:r>
    </w:p>
    <w:p w14:paraId="3E679BEB" w14:textId="77777777" w:rsidR="00B6456C" w:rsidRPr="00287375" w:rsidRDefault="00B6456C" w:rsidP="00AD3BAD">
      <w:pPr>
        <w:pStyle w:val="ListParagraph"/>
        <w:jc w:val="both"/>
        <w:rPr>
          <w:rFonts w:cstheme="minorHAnsi"/>
        </w:rPr>
      </w:pPr>
    </w:p>
    <w:p w14:paraId="27D56A41" w14:textId="2124B57B"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Ric</w:t>
      </w:r>
      <w:r w:rsidRPr="00287375">
        <w:rPr>
          <w:rFonts w:cstheme="minorHAnsi"/>
          <w:lang w:eastAsia="ko-KR"/>
        </w:rPr>
        <w:t>hard</w:t>
      </w:r>
      <w:r w:rsidRPr="00287375">
        <w:rPr>
          <w:rFonts w:cstheme="minorHAnsi"/>
        </w:rPr>
        <w:t xml:space="preserve"> Lanctot (USA</w:t>
      </w:r>
      <w:r w:rsidRPr="00287375">
        <w:rPr>
          <w:rFonts w:cstheme="minorHAnsi"/>
          <w:lang w:eastAsia="ko-KR"/>
        </w:rPr>
        <w:t xml:space="preserve">, </w:t>
      </w:r>
      <w:r w:rsidR="009220D8">
        <w:rPr>
          <w:rFonts w:cstheme="minorHAnsi"/>
        </w:rPr>
        <w:t>Chair</w:t>
      </w:r>
      <w:r w:rsidRPr="00287375">
        <w:rPr>
          <w:rFonts w:cstheme="minorHAnsi"/>
        </w:rPr>
        <w:t xml:space="preserve"> of Shorebird WG) requested that contact information for country focal points and WG and TF </w:t>
      </w:r>
      <w:r w:rsidR="009220D8">
        <w:rPr>
          <w:rFonts w:cstheme="minorHAnsi"/>
        </w:rPr>
        <w:t>Chair</w:t>
      </w:r>
      <w:r w:rsidRPr="00287375">
        <w:rPr>
          <w:rFonts w:cstheme="minorHAnsi"/>
        </w:rPr>
        <w:t>s be amended to the end of the document to assist applicants.</w:t>
      </w:r>
    </w:p>
    <w:p w14:paraId="4159F7F6" w14:textId="77777777" w:rsidR="00B6456C" w:rsidRPr="00287375" w:rsidRDefault="00B6456C" w:rsidP="00AD3BAD">
      <w:pPr>
        <w:pStyle w:val="ListParagraph"/>
        <w:jc w:val="both"/>
        <w:rPr>
          <w:rFonts w:cstheme="minorHAnsi"/>
        </w:rPr>
      </w:pPr>
    </w:p>
    <w:p w14:paraId="338A629F" w14:textId="3F0F6B7F"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confirmed that WG and TF </w:t>
      </w:r>
      <w:r w:rsidR="009220D8">
        <w:rPr>
          <w:rFonts w:cstheme="minorHAnsi"/>
        </w:rPr>
        <w:t>Chair</w:t>
      </w:r>
      <w:r w:rsidR="00B6456C" w:rsidRPr="00287375">
        <w:rPr>
          <w:rFonts w:cstheme="minorHAnsi"/>
        </w:rPr>
        <w:t>s are currently on the EAAFP website and there is an intention to add country focal points.</w:t>
      </w:r>
    </w:p>
    <w:p w14:paraId="5EF647D3" w14:textId="77777777" w:rsidR="00B6456C" w:rsidRPr="00287375" w:rsidRDefault="00B6456C" w:rsidP="00AD3BAD">
      <w:pPr>
        <w:pStyle w:val="ListParagraph"/>
        <w:jc w:val="both"/>
        <w:rPr>
          <w:rFonts w:cstheme="minorHAnsi"/>
        </w:rPr>
      </w:pPr>
    </w:p>
    <w:p w14:paraId="292E503B" w14:textId="6CD3B6A5"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Ric</w:t>
      </w:r>
      <w:r w:rsidRPr="00287375">
        <w:rPr>
          <w:rFonts w:cstheme="minorHAnsi"/>
          <w:lang w:eastAsia="ko-KR"/>
        </w:rPr>
        <w:t>hard</w:t>
      </w:r>
      <w:r w:rsidRPr="00287375">
        <w:rPr>
          <w:rFonts w:cstheme="minorHAnsi"/>
        </w:rPr>
        <w:t xml:space="preserve"> Lanctot (USA</w:t>
      </w:r>
      <w:r w:rsidRPr="00287375">
        <w:rPr>
          <w:rFonts w:cstheme="minorHAnsi"/>
          <w:lang w:eastAsia="ko-KR"/>
        </w:rPr>
        <w:t xml:space="preserve">, </w:t>
      </w:r>
      <w:r w:rsidR="009220D8">
        <w:rPr>
          <w:rFonts w:cstheme="minorHAnsi"/>
        </w:rPr>
        <w:t>Chair</w:t>
      </w:r>
      <w:r>
        <w:rPr>
          <w:rFonts w:cstheme="minorHAnsi"/>
        </w:rPr>
        <w:t xml:space="preserve"> of </w:t>
      </w:r>
      <w:r w:rsidRPr="00287375">
        <w:rPr>
          <w:rFonts w:cstheme="minorHAnsi"/>
        </w:rPr>
        <w:t>Shorebird WG) then requested a reference to the correct section of the website on the document.</w:t>
      </w:r>
    </w:p>
    <w:p w14:paraId="70C8B475" w14:textId="77777777" w:rsidR="00B6456C" w:rsidRPr="00287375" w:rsidRDefault="00B6456C" w:rsidP="00AD3BAD">
      <w:pPr>
        <w:pStyle w:val="ListParagraph"/>
        <w:jc w:val="both"/>
        <w:rPr>
          <w:rFonts w:cstheme="minorHAnsi"/>
        </w:rPr>
      </w:pPr>
    </w:p>
    <w:p w14:paraId="5EBFE237" w14:textId="703D425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 xml:space="preserve">robasco (USA, EAAFP </w:t>
      </w:r>
      <w:r w:rsidR="009220D8">
        <w:rPr>
          <w:rFonts w:cstheme="minorHAnsi"/>
          <w:lang w:eastAsia="ko-KR"/>
        </w:rPr>
        <w:t>Chair</w:t>
      </w:r>
      <w:r w:rsidRPr="00287375">
        <w:rPr>
          <w:rFonts w:cstheme="minorHAnsi"/>
          <w:lang w:eastAsia="ko-KR"/>
        </w:rPr>
        <w:t>)</w:t>
      </w:r>
      <w:r w:rsidRPr="00287375">
        <w:rPr>
          <w:rFonts w:cstheme="minorHAnsi"/>
        </w:rPr>
        <w:t xml:space="preserve"> asked that the decision </w:t>
      </w:r>
      <w:r w:rsidR="008D742C">
        <w:rPr>
          <w:rFonts w:cstheme="minorHAnsi"/>
          <w:noProof/>
        </w:rPr>
        <w:t>is</w:t>
      </w:r>
      <w:r w:rsidRPr="00287375">
        <w:rPr>
          <w:rFonts w:cstheme="minorHAnsi"/>
        </w:rPr>
        <w:t xml:space="preserve"> approved by the </w:t>
      </w:r>
      <w:r w:rsidR="00337121">
        <w:rPr>
          <w:rFonts w:cstheme="minorHAnsi"/>
        </w:rPr>
        <w:t>Partner</w:t>
      </w:r>
      <w:r w:rsidRPr="00287375">
        <w:rPr>
          <w:rFonts w:cstheme="minorHAnsi"/>
        </w:rPr>
        <w:t>s. Seeing no objections DD.07 was approved.</w:t>
      </w:r>
    </w:p>
    <w:p w14:paraId="02563F9C" w14:textId="77777777" w:rsidR="00B6456C" w:rsidRPr="00287375" w:rsidRDefault="00B6456C" w:rsidP="00AD3BAD">
      <w:pPr>
        <w:pStyle w:val="ListParagraph"/>
        <w:jc w:val="both"/>
        <w:rPr>
          <w:rFonts w:cstheme="minorHAnsi"/>
        </w:rPr>
      </w:pPr>
    </w:p>
    <w:p w14:paraId="41D2FF2A" w14:textId="4AD79078"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lastRenderedPageBreak/>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asked for an update on DD.11</w:t>
      </w:r>
    </w:p>
    <w:p w14:paraId="5693D0A4" w14:textId="77777777" w:rsidR="00B6456C" w:rsidRPr="00287375" w:rsidRDefault="00B6456C" w:rsidP="00AD3BAD">
      <w:pPr>
        <w:pStyle w:val="ListParagraph"/>
        <w:jc w:val="both"/>
        <w:rPr>
          <w:rFonts w:cstheme="minorHAnsi"/>
        </w:rPr>
      </w:pPr>
    </w:p>
    <w:p w14:paraId="7FB80103" w14:textId="423461BE"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G</w:t>
      </w:r>
      <w:r w:rsidRPr="00287375">
        <w:rPr>
          <w:rFonts w:cstheme="minorHAnsi"/>
          <w:lang w:eastAsia="ko-KR"/>
        </w:rPr>
        <w:t xml:space="preserve">eoff </w:t>
      </w:r>
      <w:r w:rsidRPr="00287375">
        <w:rPr>
          <w:rFonts w:cstheme="minorHAnsi"/>
        </w:rPr>
        <w:t>R</w:t>
      </w:r>
      <w:r w:rsidRPr="00287375">
        <w:rPr>
          <w:rFonts w:cstheme="minorHAnsi"/>
          <w:lang w:eastAsia="ko-KR"/>
        </w:rPr>
        <w:t>ichardson (Australia)</w:t>
      </w:r>
      <w:r w:rsidRPr="00287375">
        <w:rPr>
          <w:rFonts w:cstheme="minorHAnsi"/>
        </w:rPr>
        <w:t xml:space="preserve"> reviewed further revisions to the document since Tuesday, which included softening some language relating to the Seabird </w:t>
      </w:r>
      <w:r w:rsidR="009220D8">
        <w:rPr>
          <w:rFonts w:cstheme="minorHAnsi"/>
        </w:rPr>
        <w:t>WG</w:t>
      </w:r>
      <w:r w:rsidRPr="00287375">
        <w:rPr>
          <w:rFonts w:cstheme="minorHAnsi"/>
        </w:rPr>
        <w:t>’s tasks.</w:t>
      </w:r>
    </w:p>
    <w:p w14:paraId="510BBD56" w14:textId="77777777" w:rsidR="00B6456C" w:rsidRPr="00287375" w:rsidRDefault="00B6456C" w:rsidP="00AD3BAD">
      <w:pPr>
        <w:pStyle w:val="ListParagraph"/>
        <w:jc w:val="both"/>
        <w:rPr>
          <w:rFonts w:cstheme="minorHAnsi"/>
        </w:rPr>
      </w:pPr>
    </w:p>
    <w:p w14:paraId="4A6B5FC9" w14:textId="3197AF6E"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 xml:space="preserve">robasco (USA, EAAFP </w:t>
      </w:r>
      <w:r w:rsidR="009220D8">
        <w:rPr>
          <w:rFonts w:cstheme="minorHAnsi"/>
          <w:lang w:eastAsia="ko-KR"/>
        </w:rPr>
        <w:t>Chair</w:t>
      </w:r>
      <w:r w:rsidRPr="00287375">
        <w:rPr>
          <w:rFonts w:cstheme="minorHAnsi"/>
          <w:lang w:eastAsia="ko-KR"/>
        </w:rPr>
        <w:t>)</w:t>
      </w:r>
      <w:r w:rsidRPr="00287375">
        <w:rPr>
          <w:rFonts w:cstheme="minorHAnsi"/>
        </w:rPr>
        <w:t xml:space="preserve"> asked for approval for DD.11. Seeing no objections, DD.11 was approved.</w:t>
      </w:r>
    </w:p>
    <w:p w14:paraId="1446902B" w14:textId="77777777" w:rsidR="00B6456C" w:rsidRDefault="00B6456C" w:rsidP="00AD3BAD">
      <w:pPr>
        <w:jc w:val="both"/>
        <w:outlineLvl w:val="0"/>
        <w:rPr>
          <w:rFonts w:cstheme="minorHAnsi"/>
          <w:b/>
          <w:u w:val="single"/>
          <w:lang w:eastAsia="ko-KR"/>
        </w:rPr>
      </w:pPr>
    </w:p>
    <w:p w14:paraId="7215758B" w14:textId="77777777" w:rsidR="00B6456C" w:rsidRPr="007327A4" w:rsidRDefault="00B6456C" w:rsidP="00AD3BAD">
      <w:pPr>
        <w:jc w:val="both"/>
        <w:outlineLvl w:val="0"/>
        <w:rPr>
          <w:rFonts w:cstheme="minorHAnsi"/>
          <w:b/>
          <w:u w:val="single"/>
          <w:lang w:eastAsia="ko-KR"/>
        </w:rPr>
      </w:pPr>
      <w:bookmarkStart w:id="82" w:name="_Toc535935513"/>
      <w:r>
        <w:rPr>
          <w:rFonts w:cstheme="minorHAnsi"/>
          <w:b/>
          <w:u w:val="single"/>
          <w:lang w:eastAsia="ko-KR"/>
        </w:rPr>
        <w:t xml:space="preserve">AGENDA ITEM </w:t>
      </w:r>
      <w:r>
        <w:rPr>
          <w:rFonts w:cstheme="minorHAnsi" w:hint="eastAsia"/>
          <w:b/>
          <w:u w:val="single"/>
          <w:lang w:eastAsia="ko-KR"/>
        </w:rPr>
        <w:t>10</w:t>
      </w:r>
      <w:r w:rsidRPr="007327A4">
        <w:rPr>
          <w:rFonts w:cstheme="minorHAnsi"/>
          <w:b/>
          <w:u w:val="single"/>
        </w:rPr>
        <w:t xml:space="preserve">: </w:t>
      </w:r>
      <w:r w:rsidRPr="007327A4">
        <w:rPr>
          <w:rFonts w:cstheme="minorHAnsi"/>
          <w:b/>
          <w:u w:val="single"/>
          <w:lang w:eastAsia="ko-KR"/>
        </w:rPr>
        <w:t>SPECIAL PRESENTATION, CORPORATE’S ENGAGEMENT</w:t>
      </w:r>
      <w:bookmarkEnd w:id="82"/>
    </w:p>
    <w:p w14:paraId="3C4B50FA" w14:textId="77777777" w:rsidR="00B6456C" w:rsidRPr="00287375" w:rsidRDefault="00B6456C" w:rsidP="00AD3BAD">
      <w:pPr>
        <w:jc w:val="both"/>
        <w:rPr>
          <w:rFonts w:cstheme="minorHAnsi"/>
          <w:b/>
          <w:lang w:eastAsia="ko-KR"/>
        </w:rPr>
      </w:pPr>
    </w:p>
    <w:p w14:paraId="306E6DD9" w14:textId="5A5FF093" w:rsidR="00B6456C" w:rsidRPr="00287375" w:rsidRDefault="00B6456C" w:rsidP="00AD3BAD">
      <w:pPr>
        <w:jc w:val="both"/>
        <w:outlineLvl w:val="1"/>
        <w:rPr>
          <w:rFonts w:cstheme="minorHAnsi"/>
          <w:b/>
          <w:lang w:eastAsia="ko-KR"/>
        </w:rPr>
      </w:pPr>
      <w:bookmarkStart w:id="83" w:name="_Toc535935514"/>
      <w:r w:rsidRPr="008D742C">
        <w:rPr>
          <w:rFonts w:cstheme="minorHAnsi"/>
          <w:b/>
          <w:noProof/>
          <w:lang w:eastAsia="ko-KR"/>
        </w:rPr>
        <w:t>Ag</w:t>
      </w:r>
      <w:r w:rsidR="008D742C">
        <w:rPr>
          <w:rFonts w:cstheme="minorHAnsi"/>
          <w:b/>
          <w:noProof/>
          <w:lang w:eastAsia="ko-KR"/>
        </w:rPr>
        <w:t>en</w:t>
      </w:r>
      <w:r w:rsidRPr="008D742C">
        <w:rPr>
          <w:rFonts w:cstheme="minorHAnsi"/>
          <w:b/>
          <w:noProof/>
          <w:lang w:eastAsia="ko-KR"/>
        </w:rPr>
        <w:t>da</w:t>
      </w:r>
      <w:r>
        <w:rPr>
          <w:rFonts w:cstheme="minorHAnsi"/>
          <w:b/>
          <w:lang w:eastAsia="ko-KR"/>
        </w:rPr>
        <w:t xml:space="preserve"> Item </w:t>
      </w:r>
      <w:r w:rsidRPr="008D742C">
        <w:rPr>
          <w:rFonts w:cstheme="minorHAnsi" w:hint="eastAsia"/>
          <w:b/>
          <w:noProof/>
          <w:lang w:eastAsia="ko-KR"/>
        </w:rPr>
        <w:t>10</w:t>
      </w:r>
      <w:r w:rsidRPr="008D742C">
        <w:rPr>
          <w:rFonts w:cstheme="minorHAnsi"/>
          <w:b/>
          <w:noProof/>
          <w:lang w:eastAsia="ko-KR"/>
        </w:rPr>
        <w:t>.1:</w:t>
      </w:r>
      <w:r w:rsidRPr="00287375">
        <w:rPr>
          <w:rFonts w:cstheme="minorHAnsi"/>
          <w:b/>
          <w:lang w:eastAsia="ko-KR"/>
        </w:rPr>
        <w:t xml:space="preserve"> Lotek Wireless Inc.</w:t>
      </w:r>
      <w:bookmarkEnd w:id="83"/>
    </w:p>
    <w:p w14:paraId="155B0353" w14:textId="238DE5F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Catalina Amaya-Perilla (Lotek) gave a presentation on the various tracking technologies that can be used for </w:t>
      </w:r>
      <w:r w:rsidR="00E8639A">
        <w:rPr>
          <w:rFonts w:cstheme="minorHAnsi"/>
        </w:rPr>
        <w:t>migratory</w:t>
      </w:r>
      <w:r w:rsidRPr="00287375">
        <w:rPr>
          <w:rFonts w:cstheme="minorHAnsi"/>
        </w:rPr>
        <w:t xml:space="preserve"> bird tracking. VHF radio-tagging was the first tracking technology used and is still effective for some projects, and this technology has been used for </w:t>
      </w:r>
      <w:r w:rsidR="008D742C">
        <w:rPr>
          <w:rFonts w:cstheme="minorHAnsi"/>
        </w:rPr>
        <w:t xml:space="preserve">the </w:t>
      </w:r>
      <w:r w:rsidRPr="008D742C">
        <w:rPr>
          <w:rFonts w:cstheme="minorHAnsi"/>
          <w:noProof/>
        </w:rPr>
        <w:t>release</w:t>
      </w:r>
      <w:r w:rsidRPr="00287375">
        <w:rPr>
          <w:rFonts w:cstheme="minorHAnsi"/>
        </w:rPr>
        <w:t xml:space="preserve"> of captive birds and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survival. Another option is light-based </w:t>
      </w:r>
      <w:r w:rsidR="00E8639A" w:rsidRPr="00287375">
        <w:rPr>
          <w:rFonts w:cstheme="minorHAnsi"/>
        </w:rPr>
        <w:t>geoloca</w:t>
      </w:r>
      <w:r w:rsidR="00E8639A">
        <w:rPr>
          <w:rFonts w:cstheme="minorHAnsi"/>
        </w:rPr>
        <w:t>tor</w:t>
      </w:r>
      <w:r w:rsidR="00E8639A" w:rsidRPr="00287375">
        <w:rPr>
          <w:rFonts w:cstheme="minorHAnsi"/>
        </w:rPr>
        <w:t>s</w:t>
      </w:r>
      <w:r w:rsidRPr="00287375">
        <w:rPr>
          <w:rFonts w:cstheme="minorHAnsi"/>
        </w:rPr>
        <w:t xml:space="preserve">, which are suitable when birds can be recaptured and for long distance information. Pros include small </w:t>
      </w:r>
      <w:r w:rsidR="00E2521F" w:rsidRPr="00287375">
        <w:rPr>
          <w:rFonts w:cstheme="minorHAnsi"/>
        </w:rPr>
        <w:t>size;</w:t>
      </w:r>
      <w:r w:rsidRPr="00287375">
        <w:rPr>
          <w:rFonts w:cstheme="minorHAnsi"/>
        </w:rPr>
        <w:t xml:space="preserve"> cons include inaccuracies and need to recapture. Beijing Swift Project is an example of a project using this technology. GPS is also suitable when birds can be </w:t>
      </w:r>
      <w:r w:rsidRPr="008D742C">
        <w:rPr>
          <w:rFonts w:cstheme="minorHAnsi"/>
          <w:noProof/>
        </w:rPr>
        <w:t>recaptured</w:t>
      </w:r>
      <w:r w:rsidRPr="00287375">
        <w:rPr>
          <w:rFonts w:cstheme="minorHAnsi"/>
        </w:rPr>
        <w:t xml:space="preserve"> and has </w:t>
      </w:r>
      <w:r w:rsidRPr="008D742C">
        <w:rPr>
          <w:rFonts w:cstheme="minorHAnsi"/>
          <w:noProof/>
        </w:rPr>
        <w:t>much</w:t>
      </w:r>
      <w:r w:rsidR="008D742C">
        <w:rPr>
          <w:rFonts w:cstheme="minorHAnsi"/>
          <w:noProof/>
        </w:rPr>
        <w:t>-</w:t>
      </w:r>
      <w:r w:rsidRPr="008D742C">
        <w:rPr>
          <w:rFonts w:cstheme="minorHAnsi"/>
          <w:noProof/>
        </w:rPr>
        <w:t>improved</w:t>
      </w:r>
      <w:r w:rsidRPr="00287375">
        <w:rPr>
          <w:rFonts w:cstheme="minorHAnsi"/>
        </w:rPr>
        <w:t xml:space="preserve"> accuracy compared with light-based </w:t>
      </w:r>
      <w:r w:rsidR="00E8639A" w:rsidRPr="00287375">
        <w:rPr>
          <w:rFonts w:cstheme="minorHAnsi"/>
        </w:rPr>
        <w:t>geoloca</w:t>
      </w:r>
      <w:r w:rsidR="00E8639A">
        <w:rPr>
          <w:rFonts w:cstheme="minorHAnsi"/>
        </w:rPr>
        <w:t>tor</w:t>
      </w:r>
      <w:r w:rsidR="00E8639A" w:rsidRPr="00287375">
        <w:rPr>
          <w:rFonts w:cstheme="minorHAnsi"/>
        </w:rPr>
        <w:t>s</w:t>
      </w:r>
      <w:r w:rsidRPr="00287375">
        <w:rPr>
          <w:rFonts w:cstheme="minorHAnsi"/>
        </w:rPr>
        <w:t xml:space="preserve">. </w:t>
      </w:r>
      <w:r w:rsidR="008D742C">
        <w:rPr>
          <w:rFonts w:cstheme="minorHAnsi"/>
          <w:noProof/>
        </w:rPr>
        <w:t>The s</w:t>
      </w:r>
      <w:r w:rsidRPr="008D742C">
        <w:rPr>
          <w:rFonts w:cstheme="minorHAnsi"/>
          <w:noProof/>
        </w:rPr>
        <w:t>mallest</w:t>
      </w:r>
      <w:r w:rsidRPr="00287375">
        <w:rPr>
          <w:rFonts w:cstheme="minorHAnsi"/>
        </w:rPr>
        <w:t xml:space="preserve"> unit is 1g, still unsuitably large for some birds, and is energy hungry. Pinpoint Argos </w:t>
      </w:r>
      <w:r w:rsidR="008D742C">
        <w:rPr>
          <w:rFonts w:cstheme="minorHAnsi"/>
          <w:noProof/>
        </w:rPr>
        <w:t>is</w:t>
      </w:r>
      <w:r w:rsidRPr="00287375">
        <w:rPr>
          <w:rFonts w:cstheme="minorHAnsi"/>
        </w:rPr>
        <w:t xml:space="preserve"> an option that </w:t>
      </w:r>
      <w:r w:rsidRPr="008D742C">
        <w:rPr>
          <w:rFonts w:cstheme="minorHAnsi"/>
          <w:noProof/>
        </w:rPr>
        <w:t>do</w:t>
      </w:r>
      <w:r w:rsidR="008D742C">
        <w:rPr>
          <w:rFonts w:cstheme="minorHAnsi"/>
          <w:noProof/>
        </w:rPr>
        <w:t>es</w:t>
      </w:r>
      <w:r w:rsidRPr="00287375">
        <w:rPr>
          <w:rFonts w:cstheme="minorHAnsi"/>
        </w:rPr>
        <w:t xml:space="preserve"> not require recapture. Smallest </w:t>
      </w:r>
      <w:r w:rsidR="008D742C">
        <w:rPr>
          <w:rFonts w:cstheme="minorHAnsi"/>
          <w:noProof/>
        </w:rPr>
        <w:t>is</w:t>
      </w:r>
      <w:r w:rsidRPr="00287375">
        <w:rPr>
          <w:rFonts w:cstheme="minorHAnsi"/>
        </w:rPr>
        <w:t xml:space="preserve"> 3.5g and have GPS accuracy. A solar tag with GPS accuracy has been developed but is still quite large. GPS Iridium is even more accurate, but is only suitable for large birds, and also has the provision for two-way communication with the tag so that schedules can be changed remotely without bird recapture. GPS Iridium also includes a mortality signal. If recapture is not possible and a 1g tag is too large, VHF: Beeper and Coded is an option. This is best suited for presence/absence studies. Fixed stations log birds carrying VHF: Beeper and Coded tags when the fly past the station. MOTIS is an example of a large collaborative project using this technology in the Americas; this has also begun to be rolled out in Australia for bats and finches. This type of technology could be very useful for the EAAFP as it works well when there is a highly cooperative group working over a large area. Has been hugely effective for determining </w:t>
      </w:r>
      <w:r w:rsidR="00E8639A">
        <w:rPr>
          <w:rFonts w:cstheme="minorHAnsi"/>
        </w:rPr>
        <w:t>migratory</w:t>
      </w:r>
      <w:r w:rsidRPr="00287375">
        <w:rPr>
          <w:rFonts w:cstheme="minorHAnsi"/>
        </w:rPr>
        <w:t xml:space="preserve"> patterns of small birds in other flyways.</w:t>
      </w:r>
    </w:p>
    <w:p w14:paraId="5F9B4A96" w14:textId="77777777" w:rsidR="00B6456C" w:rsidRPr="00287375" w:rsidRDefault="00B6456C" w:rsidP="00AD3BAD">
      <w:pPr>
        <w:pStyle w:val="ListParagraph"/>
        <w:ind w:left="0"/>
        <w:jc w:val="both"/>
        <w:rPr>
          <w:rFonts w:cstheme="minorHAnsi"/>
        </w:rPr>
      </w:pPr>
    </w:p>
    <w:p w14:paraId="6389489D"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Taej Mundkur (WI)</w:t>
      </w:r>
      <w:r w:rsidRPr="00287375">
        <w:rPr>
          <w:rFonts w:cstheme="minorHAnsi"/>
          <w:lang w:eastAsia="ko-KR"/>
        </w:rPr>
        <w:t xml:space="preserve"> r</w:t>
      </w:r>
      <w:r w:rsidRPr="00287375">
        <w:rPr>
          <w:rFonts w:cstheme="minorHAnsi"/>
        </w:rPr>
        <w:t>eaffirmed how impressive these technologies are and how fast they are developing. Asked how close a bird needs to get to a VHF: Beeper and Coded base station to be detected.</w:t>
      </w:r>
    </w:p>
    <w:p w14:paraId="24B38CFF" w14:textId="77777777" w:rsidR="00B6456C" w:rsidRPr="00287375" w:rsidRDefault="00B6456C" w:rsidP="00AD3BAD">
      <w:pPr>
        <w:pStyle w:val="ListParagraph"/>
        <w:jc w:val="both"/>
        <w:rPr>
          <w:rFonts w:cstheme="minorHAnsi"/>
        </w:rPr>
      </w:pPr>
    </w:p>
    <w:p w14:paraId="1734E3F0" w14:textId="4CA67E8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Catalina Amaya-Perilla (Lotek) clarified that the answer depends on the details of the array and the situation. In some </w:t>
      </w:r>
      <w:r w:rsidRPr="008D742C">
        <w:rPr>
          <w:rFonts w:cstheme="minorHAnsi"/>
          <w:noProof/>
        </w:rPr>
        <w:t>cases</w:t>
      </w:r>
      <w:r w:rsidR="008D742C">
        <w:rPr>
          <w:rFonts w:cstheme="minorHAnsi"/>
          <w:noProof/>
        </w:rPr>
        <w:t>,</w:t>
      </w:r>
      <w:r w:rsidRPr="00287375">
        <w:rPr>
          <w:rFonts w:cstheme="minorHAnsi"/>
        </w:rPr>
        <w:t xml:space="preserve"> detections can be done over 5km. The higher the antenna is placed, the larger the range, and whether there is canopy cover or not greatly affects the detection range. </w:t>
      </w:r>
    </w:p>
    <w:p w14:paraId="631924BC" w14:textId="77777777" w:rsidR="00B6456C" w:rsidRPr="00287375" w:rsidRDefault="00B6456C" w:rsidP="00AD3BAD">
      <w:pPr>
        <w:pStyle w:val="ListParagraph"/>
        <w:jc w:val="both"/>
        <w:rPr>
          <w:rFonts w:cstheme="minorHAnsi"/>
        </w:rPr>
      </w:pPr>
    </w:p>
    <w:p w14:paraId="56A32320"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Evgeny Syroechkovskiy (Russia) asked if there is any potential to raise an antenna with a drone so that it can be non-static.</w:t>
      </w:r>
    </w:p>
    <w:p w14:paraId="4B8772DE" w14:textId="77777777" w:rsidR="00B6456C" w:rsidRPr="00287375" w:rsidRDefault="00B6456C" w:rsidP="00AD3BAD">
      <w:pPr>
        <w:pStyle w:val="ListParagraph"/>
        <w:jc w:val="both"/>
        <w:rPr>
          <w:rFonts w:cstheme="minorHAnsi"/>
        </w:rPr>
      </w:pPr>
    </w:p>
    <w:p w14:paraId="264E8C3C"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Catalina Amaya-Perilla (Lotek)</w:t>
      </w:r>
      <w:r w:rsidRPr="00287375">
        <w:rPr>
          <w:rFonts w:cstheme="minorHAnsi"/>
          <w:lang w:eastAsia="ko-KR"/>
        </w:rPr>
        <w:t xml:space="preserve"> </w:t>
      </w:r>
      <w:r w:rsidRPr="00287375">
        <w:rPr>
          <w:rFonts w:cstheme="minorHAnsi"/>
        </w:rPr>
        <w:t>clarified that plane-based technologies are being used but can be challenging and are not generally used with the VHF: Beeper and Coded tags.</w:t>
      </w:r>
    </w:p>
    <w:p w14:paraId="2E66AE9E" w14:textId="77777777" w:rsidR="00B6456C" w:rsidRPr="00287375" w:rsidRDefault="00B6456C" w:rsidP="00AD3BAD">
      <w:pPr>
        <w:jc w:val="both"/>
        <w:rPr>
          <w:rFonts w:cstheme="minorHAnsi"/>
          <w:lang w:eastAsia="ko-KR"/>
        </w:rPr>
      </w:pPr>
    </w:p>
    <w:p w14:paraId="3445AE8D" w14:textId="77777777" w:rsidR="00B6456C" w:rsidRPr="00287375" w:rsidRDefault="00B6456C" w:rsidP="00AD3BAD">
      <w:pPr>
        <w:jc w:val="both"/>
        <w:outlineLvl w:val="1"/>
        <w:rPr>
          <w:rFonts w:cstheme="minorHAnsi"/>
          <w:b/>
          <w:lang w:eastAsia="ko-KR"/>
        </w:rPr>
      </w:pPr>
      <w:bookmarkStart w:id="84" w:name="_Toc535935515"/>
      <w:r>
        <w:rPr>
          <w:rFonts w:cstheme="minorHAnsi"/>
          <w:b/>
          <w:lang w:eastAsia="ko-KR"/>
        </w:rPr>
        <w:lastRenderedPageBreak/>
        <w:t xml:space="preserve">Agenda Item </w:t>
      </w:r>
      <w:r>
        <w:rPr>
          <w:rFonts w:cstheme="minorHAnsi" w:hint="eastAsia"/>
          <w:b/>
          <w:lang w:eastAsia="ko-KR"/>
        </w:rPr>
        <w:t>10</w:t>
      </w:r>
      <w:r w:rsidRPr="00287375">
        <w:rPr>
          <w:rFonts w:cstheme="minorHAnsi"/>
          <w:b/>
          <w:lang w:eastAsia="ko-KR"/>
        </w:rPr>
        <w:t>.2: Sony</w:t>
      </w:r>
      <w:bookmarkEnd w:id="84"/>
    </w:p>
    <w:p w14:paraId="50E61833" w14:textId="6517CAB3"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Liu Dongyang “David” (Marketing Manager, Sony China) gave a presentation on the advantages of Sony Digital cameras. Different types of cameras are developed for different customers. Interchangeable lenses are most suited to professionals while photo-fixed lenses are most suited to enthusiasts. The biggest differences are the size of the image sensor (larger on interchangeable lenses) and the interchangeability of the lenses. Photo-fixed lenses have the advantage of being more compact. Interchangeable lenses for professionals or high-use hobbyists have had two industry changes: 1 – mirrorless shift (versus DSLR) – Sony is the leading brand in the mirrorless market; 2 – full-frame shift – Sony is also the leading brand in this segment. The first full-frame mirrorless camera was launched in 2013. These are compact and have high resolution, good for wildlife photography, also excellent for image enlargement. </w:t>
      </w:r>
      <w:r w:rsidRPr="008D742C">
        <w:rPr>
          <w:rFonts w:cstheme="minorHAnsi"/>
          <w:noProof/>
        </w:rPr>
        <w:t>Also</w:t>
      </w:r>
      <w:r w:rsidR="008D742C">
        <w:rPr>
          <w:rFonts w:cstheme="minorHAnsi"/>
          <w:noProof/>
        </w:rPr>
        <w:t>,</w:t>
      </w:r>
      <w:r w:rsidRPr="00287375">
        <w:rPr>
          <w:rFonts w:cstheme="minorHAnsi"/>
        </w:rPr>
        <w:t xml:space="preserve"> have </w:t>
      </w:r>
      <w:r w:rsidR="008D742C">
        <w:rPr>
          <w:rFonts w:cstheme="minorHAnsi"/>
        </w:rPr>
        <w:t xml:space="preserve">the </w:t>
      </w:r>
      <w:r w:rsidRPr="008D742C">
        <w:rPr>
          <w:rFonts w:cstheme="minorHAnsi"/>
          <w:noProof/>
        </w:rPr>
        <w:t>ability</w:t>
      </w:r>
      <w:r w:rsidRPr="00287375">
        <w:rPr>
          <w:rFonts w:cstheme="minorHAnsi"/>
        </w:rPr>
        <w:t xml:space="preserve"> to get high sensitivity by having high ISO that doesn’t reduce imagine quality – showed a video to illustrate this. Sony has also led improvements to move from mechanical shutter to electronic shutter to improve shutter speed and reduce noise. Helps to track flying subjects. Also introduced Sony Eye AF which automatically keeps focusing on the nearest eye. Sony achievements are directly linked to their in-house innovation. Full frame cameras are excellent for wildlife and some photos were shown. The video capabilities of the cameras are also excellent. David Dongyang invited all delegates to visit the Sony booth. </w:t>
      </w:r>
    </w:p>
    <w:p w14:paraId="263B2E20" w14:textId="77777777" w:rsidR="00B6456C" w:rsidRPr="00287375" w:rsidRDefault="00B6456C" w:rsidP="00AD3BAD">
      <w:pPr>
        <w:jc w:val="both"/>
        <w:rPr>
          <w:rFonts w:cstheme="minorHAnsi"/>
        </w:rPr>
      </w:pPr>
    </w:p>
    <w:p w14:paraId="4765540C" w14:textId="77777777" w:rsidR="00B6456C" w:rsidRPr="00287375" w:rsidRDefault="00B6456C" w:rsidP="00AD3BAD">
      <w:pPr>
        <w:spacing w:after="0"/>
        <w:jc w:val="both"/>
        <w:outlineLvl w:val="0"/>
        <w:rPr>
          <w:rFonts w:eastAsia="맑은 고딕" w:cstheme="minorHAnsi"/>
          <w:b/>
          <w:u w:val="single"/>
          <w:lang w:eastAsia="ko-KR"/>
        </w:rPr>
      </w:pPr>
      <w:bookmarkStart w:id="85" w:name="_Toc535935516"/>
      <w:r w:rsidRPr="00287375">
        <w:rPr>
          <w:rFonts w:eastAsia="맑은 고딕" w:cstheme="minorHAnsi"/>
          <w:b/>
          <w:u w:val="single"/>
          <w:lang w:eastAsia="ko-KR"/>
        </w:rPr>
        <w:t xml:space="preserve">AGENDA ITEM </w:t>
      </w:r>
      <w:r>
        <w:rPr>
          <w:rFonts w:eastAsia="맑은 고딕" w:cstheme="minorHAnsi" w:hint="eastAsia"/>
          <w:b/>
          <w:u w:val="single"/>
          <w:lang w:eastAsia="ko-KR"/>
        </w:rPr>
        <w:t>11</w:t>
      </w:r>
      <w:r w:rsidRPr="00287375">
        <w:rPr>
          <w:rFonts w:eastAsia="맑은 고딕" w:cstheme="minorHAnsi"/>
          <w:b/>
          <w:u w:val="single"/>
          <w:lang w:eastAsia="ko-KR"/>
        </w:rPr>
        <w:t>: SPECIAL PRESENTATION</w:t>
      </w:r>
      <w:bookmarkEnd w:id="85"/>
    </w:p>
    <w:p w14:paraId="155622B5" w14:textId="77777777" w:rsidR="00B6456C" w:rsidRPr="00287375" w:rsidRDefault="00B6456C" w:rsidP="00AD3BAD">
      <w:pPr>
        <w:spacing w:after="0"/>
        <w:jc w:val="both"/>
        <w:rPr>
          <w:rFonts w:eastAsia="맑은 고딕" w:cstheme="minorHAnsi"/>
          <w:b/>
          <w:lang w:eastAsia="ko-KR"/>
        </w:rPr>
      </w:pPr>
    </w:p>
    <w:p w14:paraId="247E4522" w14:textId="77777777" w:rsidR="00B6456C" w:rsidRPr="00287375" w:rsidRDefault="00B6456C" w:rsidP="00AD3BAD">
      <w:pPr>
        <w:spacing w:after="0"/>
        <w:jc w:val="both"/>
        <w:outlineLvl w:val="1"/>
        <w:rPr>
          <w:rFonts w:eastAsia="맑은 고딕" w:cstheme="minorHAnsi"/>
          <w:b/>
          <w:lang w:eastAsia="ko-KR"/>
        </w:rPr>
      </w:pPr>
      <w:bookmarkStart w:id="86" w:name="_Toc535935517"/>
      <w:r w:rsidRPr="00287375">
        <w:rPr>
          <w:rFonts w:eastAsia="맑은 고딕" w:cstheme="minorHAnsi"/>
          <w:b/>
          <w:lang w:eastAsia="ko-KR"/>
        </w:rPr>
        <w:t>Agen</w:t>
      </w:r>
      <w:r>
        <w:rPr>
          <w:rFonts w:eastAsia="맑은 고딕" w:cstheme="minorHAnsi"/>
          <w:b/>
          <w:lang w:eastAsia="ko-KR"/>
        </w:rPr>
        <w:t xml:space="preserve">da Item </w:t>
      </w:r>
      <w:r>
        <w:rPr>
          <w:rFonts w:eastAsia="맑은 고딕" w:cstheme="minorHAnsi" w:hint="eastAsia"/>
          <w:b/>
          <w:lang w:eastAsia="ko-KR"/>
        </w:rPr>
        <w:t>11</w:t>
      </w:r>
      <w:r w:rsidRPr="00287375">
        <w:rPr>
          <w:rFonts w:eastAsia="맑은 고딕" w:cstheme="minorHAnsi"/>
          <w:b/>
          <w:lang w:eastAsia="ko-KR"/>
        </w:rPr>
        <w:t>.1: Mud, Glorious Mud</w:t>
      </w:r>
      <w:bookmarkEnd w:id="86"/>
    </w:p>
    <w:p w14:paraId="1B2EF8DA" w14:textId="77777777" w:rsidR="00B6456C" w:rsidRPr="00287375" w:rsidRDefault="00B6456C" w:rsidP="008D742C">
      <w:pPr>
        <w:spacing w:after="0"/>
        <w:jc w:val="both"/>
        <w:rPr>
          <w:rFonts w:eastAsia="맑은 고딕" w:cstheme="minorHAnsi"/>
          <w:b/>
          <w:lang w:eastAsia="ko-KR"/>
        </w:rPr>
      </w:pPr>
    </w:p>
    <w:p w14:paraId="05B66673" w14:textId="4546C384" w:rsidR="008D742C" w:rsidRPr="00287375" w:rsidRDefault="008D742C" w:rsidP="008D742C">
      <w:pPr>
        <w:jc w:val="both"/>
      </w:pPr>
      <w:r>
        <w:rPr>
          <w:lang w:eastAsia="ko-KR"/>
        </w:rPr>
        <w:t>426.  Mr.</w:t>
      </w:r>
      <w:r w:rsidRPr="00287375">
        <w:rPr>
          <w:lang w:eastAsia="ko-KR"/>
        </w:rPr>
        <w:t xml:space="preserve"> </w:t>
      </w:r>
      <w:r w:rsidRPr="00287375">
        <w:t>Micha</w:t>
      </w:r>
      <w:r w:rsidRPr="00287375">
        <w:rPr>
          <w:lang w:eastAsia="ko-KR"/>
        </w:rPr>
        <w:t xml:space="preserve"> Jackson </w:t>
      </w:r>
      <w:r w:rsidRPr="00287375">
        <w:t xml:space="preserve">is a </w:t>
      </w:r>
      <w:r w:rsidRPr="008D742C">
        <w:rPr>
          <w:noProof/>
        </w:rPr>
        <w:t>Ph</w:t>
      </w:r>
      <w:r>
        <w:rPr>
          <w:noProof/>
        </w:rPr>
        <w:t>.D.</w:t>
      </w:r>
      <w:r w:rsidRPr="00287375">
        <w:t xml:space="preserve"> student under Richard Fuller at Queensland University, Brisbane, Australia.</w:t>
      </w:r>
      <w:r w:rsidRPr="00287375">
        <w:rPr>
          <w:lang w:eastAsia="ko-KR"/>
        </w:rPr>
        <w:br/>
      </w:r>
      <w:r w:rsidRPr="00287375">
        <w:t xml:space="preserve">Presentation on behalf of Nick Murray at </w:t>
      </w:r>
      <w:r>
        <w:t xml:space="preserve">the </w:t>
      </w:r>
      <w:r w:rsidRPr="008D742C">
        <w:rPr>
          <w:noProof/>
        </w:rPr>
        <w:t>University</w:t>
      </w:r>
      <w:r w:rsidRPr="00287375">
        <w:t xml:space="preserve"> of New South Wales, Sydney. Work developed by a large team, led by Nick. As we all know, tidal flats are very important habitat; they provide ecosystem services such as cleaning water, air and supporting sustainable fisheries.</w:t>
      </w:r>
      <w:r w:rsidRPr="00287375">
        <w:rPr>
          <w:lang w:eastAsia="ko-KR"/>
        </w:rPr>
        <w:t xml:space="preserve"> </w:t>
      </w:r>
      <w:r w:rsidRPr="00287375">
        <w:t xml:space="preserve">Tidal flats are also immensely important for </w:t>
      </w:r>
      <w:r w:rsidR="00E8639A">
        <w:t>migratory</w:t>
      </w:r>
      <w:r w:rsidRPr="00287375">
        <w:t xml:space="preserve"> shorebirds; most of them get their energy resources for their long migrations from the tidal flats of this region. However, these tidal flats have been under intense pressure from huge human populations along the coast, land reclamation, fisheries etc.</w:t>
      </w:r>
      <w:r>
        <w:rPr>
          <w:lang w:eastAsia="ko-KR"/>
        </w:rPr>
        <w:t xml:space="preserve"> </w:t>
      </w:r>
      <w:r w:rsidRPr="00287375">
        <w:t xml:space="preserve">Satellite image from Bohai Bay in China in 1976 shows an intact area of tidal flats; compare with the image from 2009 that shows much of tidal flat has been removed; new land has been created.  That is why it is hugely welcome news about China’s new policy to ban further land reclamation. </w:t>
      </w:r>
      <w:r w:rsidRPr="00287375">
        <w:rPr>
          <w:lang w:eastAsia="ko-KR"/>
        </w:rPr>
        <w:br/>
      </w:r>
      <w:r w:rsidRPr="00287375">
        <w:t xml:space="preserve">Nick Murray’s study from 2014 was the first study to map the change in tidal map extent over time; on the slide, the red areas have lost tidal flats between 1950-2000s; we’ve lost around 66% of tidal flats in this area in the last few decades; but it’s not </w:t>
      </w:r>
      <w:r w:rsidRPr="008D742C">
        <w:rPr>
          <w:noProof/>
        </w:rPr>
        <w:t>only</w:t>
      </w:r>
      <w:r w:rsidRPr="00287375">
        <w:t xml:space="preserve"> reclamation that causes loss</w:t>
      </w:r>
      <w:r w:rsidR="006272DC">
        <w:t xml:space="preserve">, </w:t>
      </w:r>
      <w:r w:rsidRPr="00287375">
        <w:t xml:space="preserve">other causes are a lack of sedimentation, </w:t>
      </w:r>
      <w:r w:rsidRPr="008D742C">
        <w:rPr>
          <w:noProof/>
        </w:rPr>
        <w:t>seal</w:t>
      </w:r>
      <w:r w:rsidRPr="00287375">
        <w:t xml:space="preserve"> level rise, changes in </w:t>
      </w:r>
      <w:r w:rsidR="00E8639A" w:rsidRPr="00287375">
        <w:t>hydrology. This</w:t>
      </w:r>
      <w:r w:rsidRPr="00287375">
        <w:t xml:space="preserve"> mudflats map is just a snapshot; what about tidal flats in rest of the world?</w:t>
      </w:r>
      <w:r>
        <w:t xml:space="preserve"> </w:t>
      </w:r>
      <w:r w:rsidR="00C958DD" w:rsidRPr="00287375">
        <w:t>Compar</w:t>
      </w:r>
      <w:r w:rsidR="00C958DD">
        <w:t>ing the</w:t>
      </w:r>
      <w:r w:rsidRPr="00287375">
        <w:t xml:space="preserve"> </w:t>
      </w:r>
      <w:r w:rsidRPr="008D742C">
        <w:rPr>
          <w:noProof/>
        </w:rPr>
        <w:t>yellow</w:t>
      </w:r>
      <w:r w:rsidRPr="00287375">
        <w:t xml:space="preserve"> sea with the rest of </w:t>
      </w:r>
      <w:r w:rsidRPr="008D742C">
        <w:rPr>
          <w:noProof/>
        </w:rPr>
        <w:t>world</w:t>
      </w:r>
      <w:r w:rsidR="00C958DD">
        <w:t>,</w:t>
      </w:r>
      <w:r w:rsidRPr="00287375">
        <w:t xml:space="preserve"> the rate of loss in the Yellow Sea is similar to the loss of tropical rainforest in other areas – severe. A global mud map: main question – what is the global distribution of tidal flats and their status?</w:t>
      </w:r>
      <w:r>
        <w:t xml:space="preserve"> </w:t>
      </w:r>
      <w:r w:rsidRPr="008D742C">
        <w:rPr>
          <w:noProof/>
        </w:rPr>
        <w:t>First</w:t>
      </w:r>
      <w:r w:rsidRPr="00287375">
        <w:t xml:space="preserve"> step was a global map of tidal flats</w:t>
      </w:r>
      <w:r w:rsidRPr="008D742C">
        <w:rPr>
          <w:noProof/>
        </w:rPr>
        <w:t>; and</w:t>
      </w:r>
      <w:r w:rsidRPr="00287375">
        <w:t xml:space="preserve"> a time series (change over time); then quantifying that </w:t>
      </w:r>
      <w:r w:rsidR="00E8639A" w:rsidRPr="00287375">
        <w:t xml:space="preserve">change. </w:t>
      </w:r>
      <w:r w:rsidR="00C958DD">
        <w:t xml:space="preserve">The </w:t>
      </w:r>
      <w:r w:rsidR="00E8639A" w:rsidRPr="00287375">
        <w:t>Global</w:t>
      </w:r>
      <w:r w:rsidRPr="00287375">
        <w:t xml:space="preserve"> mud map project requirements: no image by image analysis; no tide models; used free data – Google Earth engine; overcome the issue of clouds and tides (satellite images sometimes covered by clouds or sea water at high tide), computational limits; high resolution; time-series for global </w:t>
      </w:r>
      <w:r w:rsidR="00E8639A" w:rsidRPr="00287375">
        <w:t>moni</w:t>
      </w:r>
      <w:r w:rsidR="00E8639A">
        <w:t>tor</w:t>
      </w:r>
      <w:r w:rsidR="00E8639A" w:rsidRPr="00287375">
        <w:t>ing</w:t>
      </w:r>
      <w:r w:rsidRPr="00287375">
        <w:t>; global maps with local relevance.</w:t>
      </w:r>
      <w:r>
        <w:t xml:space="preserve"> </w:t>
      </w:r>
      <w:r w:rsidRPr="00287375">
        <w:t xml:space="preserve">Project stats: 707,528 images were </w:t>
      </w:r>
      <w:r w:rsidRPr="008D742C">
        <w:rPr>
          <w:noProof/>
        </w:rPr>
        <w:t>analysed</w:t>
      </w:r>
      <w:r w:rsidRPr="00287375">
        <w:t xml:space="preserve">; that’s 30 billion pixels with 56 </w:t>
      </w:r>
      <w:r w:rsidR="00E8639A" w:rsidRPr="00287375">
        <w:t>predic</w:t>
      </w:r>
      <w:r w:rsidR="00E8639A">
        <w:t>tor</w:t>
      </w:r>
      <w:r w:rsidR="00E8639A" w:rsidRPr="00287375">
        <w:t>s</w:t>
      </w:r>
      <w:r w:rsidRPr="00287375">
        <w:t xml:space="preserve"> and </w:t>
      </w:r>
      <w:r w:rsidRPr="008D742C">
        <w:rPr>
          <w:noProof/>
        </w:rPr>
        <w:t>11 time</w:t>
      </w:r>
      <w:r w:rsidRPr="00287375">
        <w:t xml:space="preserve"> steps; equivalent to 22,000 computers (or 25 years on a single computer); now have 11 global maps at 30m resolution from 1984-2016.</w:t>
      </w:r>
      <w:r>
        <w:t xml:space="preserve"> </w:t>
      </w:r>
      <w:r w:rsidRPr="00287375">
        <w:t>Overall result – the map shows hotspots – all the yellow areas have relatively small amounts of tidal flats; only a few regions that have a high volume of tidal flats in coastal zones;</w:t>
      </w:r>
      <w:r>
        <w:t xml:space="preserve"> </w:t>
      </w:r>
      <w:r w:rsidRPr="00287375">
        <w:t xml:space="preserve">Reclamation </w:t>
      </w:r>
      <w:r w:rsidRPr="00287375">
        <w:lastRenderedPageBreak/>
        <w:t xml:space="preserve">time series map – every time the </w:t>
      </w:r>
      <w:r w:rsidRPr="008D742C">
        <w:rPr>
          <w:noProof/>
        </w:rPr>
        <w:t>colour</w:t>
      </w:r>
      <w:r w:rsidRPr="00287375">
        <w:t xml:space="preserve"> changes in the animation is one of the time steps;  darker </w:t>
      </w:r>
      <w:r w:rsidRPr="008D742C">
        <w:rPr>
          <w:noProof/>
        </w:rPr>
        <w:t>colours</w:t>
      </w:r>
      <w:r w:rsidRPr="00287375">
        <w:t xml:space="preserve"> are older maps and green and yellow are newer; the final map shows </w:t>
      </w:r>
      <w:r w:rsidRPr="008D742C">
        <w:rPr>
          <w:noProof/>
        </w:rPr>
        <w:t>11 time</w:t>
      </w:r>
      <w:r w:rsidRPr="00287375">
        <w:t xml:space="preserve"> series stacked together – the blue and purple were tidal flats</w:t>
      </w:r>
      <w:r>
        <w:t xml:space="preserve"> by showing some of examples (Incheon airport, Brisbane, Beach dynamics – Netherlands, Stable tidal flats in Vancouver – Canada, and India)</w:t>
      </w:r>
    </w:p>
    <w:p w14:paraId="1167F0E2" w14:textId="373D6373" w:rsidR="008D742C" w:rsidRDefault="008D742C" w:rsidP="008D742C">
      <w:pPr>
        <w:jc w:val="both"/>
        <w:rPr>
          <w:rFonts w:cstheme="minorHAnsi"/>
        </w:rPr>
      </w:pPr>
      <w:r w:rsidRPr="00287375">
        <w:rPr>
          <w:rFonts w:cstheme="minorHAnsi"/>
        </w:rPr>
        <w:t>Overall picture: 17% global decline in 30 years in the world; different rates in different localities</w:t>
      </w:r>
      <w:r w:rsidRPr="00287375">
        <w:rPr>
          <w:rFonts w:cstheme="minorHAnsi"/>
          <w:lang w:eastAsia="ko-KR"/>
        </w:rPr>
        <w:t xml:space="preserve">. </w:t>
      </w:r>
      <w:r w:rsidRPr="00287375">
        <w:rPr>
          <w:rFonts w:cstheme="minorHAnsi"/>
        </w:rPr>
        <w:t>What happens next?</w:t>
      </w:r>
      <w:r>
        <w:rPr>
          <w:rFonts w:cstheme="minorHAnsi"/>
        </w:rPr>
        <w:t xml:space="preserve"> </w:t>
      </w:r>
      <w:r w:rsidRPr="00287375">
        <w:rPr>
          <w:rFonts w:cstheme="minorHAnsi"/>
        </w:rPr>
        <w:t xml:space="preserve">The results will be published very soon; a new web APP will be launched where global mud maps and time series will be freely available; New projects: Analysis of mudflat protection and protected area effectiveness; maps for salt marsh and mangroves; automated alert systems for tidal flat change (e.g if area starts to lose mudflats quickly, a system will produce an alert).For more information, see the contact slide – </w:t>
      </w:r>
      <w:r w:rsidRPr="008D742C">
        <w:rPr>
          <w:rFonts w:cstheme="minorHAnsi"/>
          <w:noProof/>
        </w:rPr>
        <w:t>Dr</w:t>
      </w:r>
      <w:r>
        <w:rPr>
          <w:rFonts w:cstheme="minorHAnsi"/>
        </w:rPr>
        <w:t xml:space="preserve">. </w:t>
      </w:r>
      <w:r w:rsidRPr="00287375">
        <w:rPr>
          <w:rFonts w:cstheme="minorHAnsi"/>
        </w:rPr>
        <w:t xml:space="preserve">Nick Murray, Prof Richard Fuller </w:t>
      </w:r>
      <w:hyperlink r:id="rId89" w:history="1">
        <w:r w:rsidRPr="00287375">
          <w:rPr>
            <w:rStyle w:val="Hyperlink"/>
            <w:rFonts w:cstheme="minorHAnsi"/>
          </w:rPr>
          <w:t>www.murrayensis.org</w:t>
        </w:r>
      </w:hyperlink>
      <w:r w:rsidRPr="00287375">
        <w:rPr>
          <w:rFonts w:cstheme="minorHAnsi"/>
        </w:rPr>
        <w:t xml:space="preserve"> </w:t>
      </w:r>
    </w:p>
    <w:p w14:paraId="414E6C73" w14:textId="46C786CE"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8D742C">
        <w:rPr>
          <w:rFonts w:cstheme="minorHAnsi"/>
          <w:lang w:eastAsia="ko-KR"/>
        </w:rPr>
        <w:t xml:space="preserve"> questioned if </w:t>
      </w:r>
      <w:r w:rsidR="00B6456C" w:rsidRPr="00287375">
        <w:rPr>
          <w:rFonts w:cstheme="minorHAnsi"/>
        </w:rPr>
        <w:t xml:space="preserve">the mapping </w:t>
      </w:r>
      <w:r w:rsidR="00447949" w:rsidRPr="00287375">
        <w:rPr>
          <w:rFonts w:cstheme="minorHAnsi"/>
        </w:rPr>
        <w:t>includes</w:t>
      </w:r>
      <w:r w:rsidR="00B6456C" w:rsidRPr="00287375">
        <w:rPr>
          <w:rFonts w:cstheme="minorHAnsi"/>
        </w:rPr>
        <w:t xml:space="preserve"> salt marsh</w:t>
      </w:r>
      <w:r w:rsidR="00447949">
        <w:rPr>
          <w:rFonts w:cstheme="minorHAnsi"/>
        </w:rPr>
        <w:t>s</w:t>
      </w:r>
      <w:r w:rsidR="00B6456C" w:rsidRPr="00287375">
        <w:rPr>
          <w:rFonts w:cstheme="minorHAnsi"/>
        </w:rPr>
        <w:t xml:space="preserve"> </w:t>
      </w:r>
      <w:r w:rsidR="008D742C">
        <w:rPr>
          <w:rFonts w:cstheme="minorHAnsi"/>
        </w:rPr>
        <w:t>and mangroves.</w:t>
      </w:r>
      <w:r w:rsidR="00B6456C" w:rsidRPr="00287375">
        <w:rPr>
          <w:rFonts w:cstheme="minorHAnsi"/>
        </w:rPr>
        <w:t xml:space="preserve">  </w:t>
      </w:r>
    </w:p>
    <w:p w14:paraId="78A340C1" w14:textId="77777777" w:rsidR="00B6456C" w:rsidRPr="00287375" w:rsidRDefault="00B6456C" w:rsidP="00AD3BAD">
      <w:pPr>
        <w:pStyle w:val="ListParagraph"/>
        <w:ind w:left="0"/>
        <w:jc w:val="both"/>
        <w:rPr>
          <w:rFonts w:cstheme="minorHAnsi"/>
        </w:rPr>
      </w:pPr>
    </w:p>
    <w:p w14:paraId="29F8292C" w14:textId="50849CD0" w:rsidR="00B6456C" w:rsidRPr="00287375" w:rsidRDefault="009220D8"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Micha</w:t>
      </w:r>
      <w:r w:rsidR="00B6456C" w:rsidRPr="00287375">
        <w:rPr>
          <w:rFonts w:cstheme="minorHAnsi"/>
          <w:lang w:eastAsia="ko-KR"/>
        </w:rPr>
        <w:t xml:space="preserve"> Jackson (University of Queensland)</w:t>
      </w:r>
      <w:r w:rsidR="00B6456C" w:rsidRPr="00287375">
        <w:rPr>
          <w:rFonts w:cstheme="minorHAnsi"/>
        </w:rPr>
        <w:t xml:space="preserve"> believe so but best to email </w:t>
      </w:r>
      <w:r w:rsidR="008D742C">
        <w:rPr>
          <w:rFonts w:cstheme="minorHAnsi"/>
        </w:rPr>
        <w:t xml:space="preserve">Mr. </w:t>
      </w:r>
      <w:r w:rsidR="00B6456C" w:rsidRPr="00287375">
        <w:rPr>
          <w:rFonts w:cstheme="minorHAnsi"/>
        </w:rPr>
        <w:t>Nick</w:t>
      </w:r>
      <w:r w:rsidR="008D742C">
        <w:rPr>
          <w:rFonts w:cstheme="minorHAnsi"/>
        </w:rPr>
        <w:t xml:space="preserve"> Murray</w:t>
      </w:r>
      <w:r w:rsidR="00B6456C" w:rsidRPr="00287375">
        <w:rPr>
          <w:rFonts w:cstheme="minorHAnsi"/>
        </w:rPr>
        <w:t xml:space="preserve"> to make sure; understand that salt </w:t>
      </w:r>
      <w:r w:rsidR="00C668FC" w:rsidRPr="00287375">
        <w:rPr>
          <w:rFonts w:cstheme="minorHAnsi"/>
        </w:rPr>
        <w:t>marsh</w:t>
      </w:r>
      <w:r w:rsidR="00C668FC">
        <w:rPr>
          <w:rFonts w:cstheme="minorHAnsi"/>
        </w:rPr>
        <w:t>es</w:t>
      </w:r>
      <w:r w:rsidR="00B6456C" w:rsidRPr="00287375">
        <w:rPr>
          <w:rFonts w:cstheme="minorHAnsi"/>
        </w:rPr>
        <w:t xml:space="preserve"> </w:t>
      </w:r>
      <w:r w:rsidR="00C668FC">
        <w:rPr>
          <w:rFonts w:cstheme="minorHAnsi"/>
        </w:rPr>
        <w:t>are</w:t>
      </w:r>
      <w:r w:rsidR="00C668FC" w:rsidRPr="00287375">
        <w:rPr>
          <w:rFonts w:cstheme="minorHAnsi"/>
        </w:rPr>
        <w:t xml:space="preserve"> </w:t>
      </w:r>
      <w:r w:rsidR="00B6456C" w:rsidRPr="00287375">
        <w:rPr>
          <w:rFonts w:cstheme="minorHAnsi"/>
        </w:rPr>
        <w:t>not included.</w:t>
      </w:r>
    </w:p>
    <w:p w14:paraId="3050369B" w14:textId="77777777" w:rsidR="00B6456C" w:rsidRPr="00287375" w:rsidRDefault="00B6456C" w:rsidP="00AD3BAD">
      <w:pPr>
        <w:spacing w:after="0"/>
        <w:jc w:val="both"/>
        <w:rPr>
          <w:rFonts w:eastAsia="맑은 고딕" w:cstheme="minorHAnsi"/>
          <w:lang w:eastAsia="ko-KR"/>
        </w:rPr>
      </w:pPr>
    </w:p>
    <w:p w14:paraId="104BA5F0" w14:textId="77777777" w:rsidR="00B6456C" w:rsidRPr="00287375" w:rsidRDefault="00B6456C" w:rsidP="00AD3BAD">
      <w:pPr>
        <w:spacing w:after="0"/>
        <w:jc w:val="both"/>
        <w:outlineLvl w:val="1"/>
        <w:rPr>
          <w:rFonts w:eastAsia="맑은 고딕" w:cstheme="minorHAnsi"/>
          <w:b/>
          <w:lang w:eastAsia="ko-KR"/>
        </w:rPr>
      </w:pPr>
      <w:bookmarkStart w:id="87" w:name="_Toc535935518"/>
      <w:r>
        <w:rPr>
          <w:rFonts w:eastAsia="맑은 고딕" w:cstheme="minorHAnsi"/>
          <w:b/>
          <w:lang w:eastAsia="ko-KR"/>
        </w:rPr>
        <w:t xml:space="preserve">Agenda Item </w:t>
      </w:r>
      <w:r>
        <w:rPr>
          <w:rFonts w:eastAsia="맑은 고딕" w:cstheme="minorHAnsi" w:hint="eastAsia"/>
          <w:b/>
          <w:lang w:eastAsia="ko-KR"/>
        </w:rPr>
        <w:t>11</w:t>
      </w:r>
      <w:r w:rsidRPr="00287375">
        <w:rPr>
          <w:rFonts w:eastAsia="맑은 고딕" w:cstheme="minorHAnsi"/>
          <w:b/>
          <w:lang w:eastAsia="ko-KR"/>
        </w:rPr>
        <w:t>.2: Party Secretary of Hengshui Lake in China (important site for critically endangered Baer’s Pochard)</w:t>
      </w:r>
      <w:bookmarkEnd w:id="87"/>
    </w:p>
    <w:p w14:paraId="4129A28F" w14:textId="77777777" w:rsidR="00B6456C" w:rsidRPr="00287375" w:rsidRDefault="00B6456C" w:rsidP="00AD3BAD">
      <w:pPr>
        <w:spacing w:after="0"/>
        <w:jc w:val="both"/>
        <w:rPr>
          <w:rFonts w:eastAsia="맑은 고딕" w:cstheme="minorHAnsi"/>
          <w:lang w:eastAsia="ko-KR"/>
        </w:rPr>
      </w:pPr>
    </w:p>
    <w:p w14:paraId="4E90554A" w14:textId="73870BAD" w:rsidR="00B6456C" w:rsidRPr="007A14CE" w:rsidRDefault="00B6456C" w:rsidP="00AD3BAD">
      <w:pPr>
        <w:pStyle w:val="ListParagraph"/>
        <w:numPr>
          <w:ilvl w:val="0"/>
          <w:numId w:val="36"/>
        </w:numPr>
        <w:spacing w:after="0"/>
        <w:ind w:left="0" w:firstLine="0"/>
        <w:jc w:val="both"/>
        <w:rPr>
          <w:rFonts w:eastAsia="맑은 고딕" w:cstheme="minorHAnsi"/>
          <w:lang w:eastAsia="ko-KR"/>
        </w:rPr>
      </w:pPr>
      <w:r w:rsidRPr="00287375">
        <w:rPr>
          <w:rFonts w:eastAsia="맑은 고딕" w:cstheme="minorHAnsi"/>
          <w:lang w:eastAsia="ko-KR"/>
        </w:rPr>
        <w:t>Mr. Wang Jingwu (Hengshui Party Secretary)</w:t>
      </w:r>
      <w:r w:rsidR="008D742C">
        <w:rPr>
          <w:rFonts w:eastAsia="맑은 고딕" w:cstheme="minorHAnsi"/>
          <w:lang w:eastAsia="ko-KR"/>
        </w:rPr>
        <w:t xml:space="preserve"> showed </w:t>
      </w:r>
      <w:r w:rsidR="00C668FC">
        <w:rPr>
          <w:rFonts w:eastAsia="맑은 고딕" w:cstheme="minorHAnsi"/>
          <w:lang w:eastAsia="ko-KR"/>
        </w:rPr>
        <w:t xml:space="preserve">his </w:t>
      </w:r>
      <w:r w:rsidRPr="008D742C">
        <w:rPr>
          <w:rFonts w:cstheme="minorHAnsi"/>
        </w:rPr>
        <w:t xml:space="preserve">heartfelt appreciation to the Forestry and Grassland Administration; friends of EAAFP; on behalf of the Baer’s Pochard </w:t>
      </w:r>
      <w:r w:rsidR="009220D8" w:rsidRPr="008D742C">
        <w:rPr>
          <w:rFonts w:cstheme="minorHAnsi"/>
        </w:rPr>
        <w:t>TF</w:t>
      </w:r>
      <w:r w:rsidRPr="008D742C">
        <w:rPr>
          <w:rFonts w:cstheme="minorHAnsi"/>
        </w:rPr>
        <w:t>,</w:t>
      </w:r>
      <w:r w:rsidR="008D742C">
        <w:rPr>
          <w:rFonts w:cstheme="minorHAnsi"/>
        </w:rPr>
        <w:t xml:space="preserve"> He</w:t>
      </w:r>
      <w:r w:rsidRPr="008D742C">
        <w:rPr>
          <w:rFonts w:cstheme="minorHAnsi"/>
        </w:rPr>
        <w:t xml:space="preserve"> present</w:t>
      </w:r>
      <w:r w:rsidR="008D742C">
        <w:rPr>
          <w:rFonts w:cstheme="minorHAnsi"/>
        </w:rPr>
        <w:t>ed</w:t>
      </w:r>
      <w:r w:rsidRPr="008D742C">
        <w:rPr>
          <w:rFonts w:cstheme="minorHAnsi"/>
        </w:rPr>
        <w:t xml:space="preserve"> about Hengshui Hu</w:t>
      </w:r>
      <w:r w:rsidR="008D742C">
        <w:rPr>
          <w:rFonts w:cstheme="minorHAnsi"/>
        </w:rPr>
        <w:t xml:space="preserve"> where is</w:t>
      </w:r>
      <w:r w:rsidRPr="008D742C">
        <w:rPr>
          <w:rFonts w:cstheme="minorHAnsi"/>
        </w:rPr>
        <w:t xml:space="preserve"> located in eastern part of Hebei</w:t>
      </w:r>
      <w:r w:rsidR="008D742C">
        <w:rPr>
          <w:rFonts w:cstheme="minorHAnsi"/>
        </w:rPr>
        <w:t>, China.</w:t>
      </w:r>
      <w:r w:rsidRPr="008D742C">
        <w:rPr>
          <w:rFonts w:cstheme="minorHAnsi"/>
        </w:rPr>
        <w:t xml:space="preserve"> Hengshui’s government attaches great importance to the preservation of natural resources; we have one lake and nine water sources; the main wetland has </w:t>
      </w:r>
      <w:r w:rsidR="00C668FC" w:rsidRPr="008D742C">
        <w:rPr>
          <w:rFonts w:cstheme="minorHAnsi"/>
        </w:rPr>
        <w:t>both</w:t>
      </w:r>
      <w:r w:rsidRPr="008D742C">
        <w:rPr>
          <w:rFonts w:cstheme="minorHAnsi"/>
        </w:rPr>
        <w:t xml:space="preserve"> class 1 and class 2 protected birds under the Wildlife Conservation Law; the lake is 163.65 </w:t>
      </w:r>
      <w:r w:rsidR="00C668FC" w:rsidRPr="008D742C">
        <w:rPr>
          <w:rFonts w:cstheme="minorHAnsi"/>
        </w:rPr>
        <w:t>sq.</w:t>
      </w:r>
      <w:r w:rsidRPr="008D742C">
        <w:rPr>
          <w:rFonts w:cstheme="minorHAnsi"/>
        </w:rPr>
        <w:t xml:space="preserve"> Km in total; we are promoting clean air and water; </w:t>
      </w:r>
      <w:r w:rsidR="00E8639A" w:rsidRPr="008D742C">
        <w:rPr>
          <w:rFonts w:cstheme="minorHAnsi"/>
        </w:rPr>
        <w:t>his</w:t>
      </w:r>
      <w:r w:rsidR="00E8639A">
        <w:rPr>
          <w:rFonts w:cstheme="minorHAnsi"/>
        </w:rPr>
        <w:t>tor</w:t>
      </w:r>
      <w:r w:rsidR="00E8639A" w:rsidRPr="008D742C">
        <w:rPr>
          <w:rFonts w:cstheme="minorHAnsi"/>
        </w:rPr>
        <w:t>ically</w:t>
      </w:r>
      <w:r w:rsidRPr="008D742C">
        <w:rPr>
          <w:rFonts w:cstheme="minorHAnsi"/>
        </w:rPr>
        <w:t xml:space="preserve"> Hengshui Lake was a lowland but, since 2006, Hengshui Lake was upgraded to a national nature reserve; in this area we have class 1 and class 2 endangered species; in fact we have observed 324 different species (76 </w:t>
      </w:r>
      <w:r w:rsidR="00E8639A">
        <w:rPr>
          <w:rFonts w:cstheme="minorHAnsi"/>
        </w:rPr>
        <w:t>migratory</w:t>
      </w:r>
      <w:r w:rsidRPr="008D742C">
        <w:rPr>
          <w:rFonts w:cstheme="minorHAnsi"/>
        </w:rPr>
        <w:t xml:space="preserve">), “49+2” nationally protected species; it is also a very important staging point for </w:t>
      </w:r>
      <w:r w:rsidR="00E8639A">
        <w:rPr>
          <w:rFonts w:cstheme="minorHAnsi"/>
        </w:rPr>
        <w:t>migratory</w:t>
      </w:r>
      <w:r w:rsidRPr="008D742C">
        <w:rPr>
          <w:rFonts w:cstheme="minorHAnsi"/>
        </w:rPr>
        <w:t xml:space="preserve"> birds; in 2016 Hengshui became a member of EAAFP to protect these birds; in 2016 we observed 308 Baer’s Pochards – the largest count observed in recent years; Hengshui is a major habitat for Baer’s Pochard and in March 2018 the first meeting of the Baer’s Pochard </w:t>
      </w:r>
      <w:r w:rsidR="009220D8" w:rsidRPr="008D742C">
        <w:rPr>
          <w:rFonts w:cstheme="minorHAnsi"/>
        </w:rPr>
        <w:t>TF</w:t>
      </w:r>
      <w:r w:rsidRPr="008D742C">
        <w:rPr>
          <w:rFonts w:cstheme="minorHAnsi"/>
        </w:rPr>
        <w:t xml:space="preserve"> was held at Hengshui Lake; 15 countries sent delegates; in that conference the </w:t>
      </w:r>
      <w:r w:rsidR="003641E5" w:rsidRPr="008D742C">
        <w:rPr>
          <w:rFonts w:cstheme="minorHAnsi"/>
        </w:rPr>
        <w:t>Secretariat</w:t>
      </w:r>
      <w:r w:rsidRPr="008D742C">
        <w:rPr>
          <w:rFonts w:cstheme="minorHAnsi"/>
        </w:rPr>
        <w:t xml:space="preserve"> of EAAFP designated Henghsui Hu as key site for BP; in 2011, in order to protect the lake, </w:t>
      </w:r>
      <w:r w:rsidR="007A14CE">
        <w:rPr>
          <w:rFonts w:cstheme="minorHAnsi"/>
        </w:rPr>
        <w:t>they</w:t>
      </w:r>
      <w:r w:rsidRPr="008D742C">
        <w:rPr>
          <w:rFonts w:cstheme="minorHAnsi"/>
        </w:rPr>
        <w:t xml:space="preserve"> established a </w:t>
      </w:r>
      <w:r w:rsidR="00256257">
        <w:rPr>
          <w:rFonts w:cstheme="minorHAnsi"/>
        </w:rPr>
        <w:t>MC</w:t>
      </w:r>
      <w:r w:rsidRPr="008D742C">
        <w:rPr>
          <w:rFonts w:cstheme="minorHAnsi"/>
        </w:rPr>
        <w:t xml:space="preserve"> and currently we have 450 people working on administration and management in this area; </w:t>
      </w:r>
      <w:r w:rsidR="007A14CE">
        <w:rPr>
          <w:rFonts w:cstheme="minorHAnsi"/>
        </w:rPr>
        <w:t>They</w:t>
      </w:r>
      <w:r w:rsidRPr="008D742C">
        <w:rPr>
          <w:rFonts w:cstheme="minorHAnsi"/>
        </w:rPr>
        <w:t xml:space="preserve"> have also expanded the management area to 2.9m </w:t>
      </w:r>
      <w:r w:rsidR="00C668FC" w:rsidRPr="008D742C">
        <w:rPr>
          <w:rFonts w:cstheme="minorHAnsi"/>
        </w:rPr>
        <w:t>square</w:t>
      </w:r>
      <w:r w:rsidRPr="008D742C">
        <w:rPr>
          <w:rFonts w:cstheme="minorHAnsi"/>
        </w:rPr>
        <w:t xml:space="preserve"> </w:t>
      </w:r>
      <w:r w:rsidR="00C668FC" w:rsidRPr="008D742C">
        <w:rPr>
          <w:rFonts w:cstheme="minorHAnsi"/>
        </w:rPr>
        <w:t>meters</w:t>
      </w:r>
      <w:r w:rsidRPr="008D742C">
        <w:rPr>
          <w:rFonts w:cstheme="minorHAnsi"/>
        </w:rPr>
        <w:t xml:space="preserve">; in the Jinzhou area, we plan to integrate more; in order to improve the water quality and water level, </w:t>
      </w:r>
      <w:r w:rsidR="007A14CE">
        <w:rPr>
          <w:rFonts w:cstheme="minorHAnsi"/>
        </w:rPr>
        <w:t>They</w:t>
      </w:r>
      <w:r w:rsidRPr="008D742C">
        <w:rPr>
          <w:rFonts w:cstheme="minorHAnsi"/>
        </w:rPr>
        <w:t xml:space="preserve"> have involved more bureaus and institutions; all of this has upgraded the sustainable development of Hengshui Lake’s ecological environment. </w:t>
      </w:r>
      <w:r w:rsidR="007A14CE">
        <w:rPr>
          <w:rFonts w:cstheme="minorHAnsi"/>
        </w:rPr>
        <w:t>They</w:t>
      </w:r>
      <w:r w:rsidRPr="008D742C">
        <w:rPr>
          <w:rFonts w:cstheme="minorHAnsi"/>
        </w:rPr>
        <w:t xml:space="preserve"> also need to strengthen research on wetland protection and so we are working with </w:t>
      </w:r>
      <w:r w:rsidR="007A14CE" w:rsidRPr="00093638">
        <w:rPr>
          <w:rFonts w:cstheme="minorHAnsi"/>
          <w:noProof/>
        </w:rPr>
        <w:t xml:space="preserve">the </w:t>
      </w:r>
      <w:r w:rsidRPr="00093638">
        <w:rPr>
          <w:rFonts w:cstheme="minorHAnsi"/>
          <w:noProof/>
        </w:rPr>
        <w:t>Chinese</w:t>
      </w:r>
      <w:r w:rsidRPr="008D742C">
        <w:rPr>
          <w:rFonts w:cstheme="minorHAnsi"/>
        </w:rPr>
        <w:t xml:space="preserve"> Academy of Sciences, Beijing Forestry University </w:t>
      </w:r>
      <w:r w:rsidRPr="00093638">
        <w:rPr>
          <w:rFonts w:cstheme="minorHAnsi"/>
          <w:noProof/>
        </w:rPr>
        <w:t>and</w:t>
      </w:r>
      <w:r w:rsidRPr="008D742C">
        <w:rPr>
          <w:rFonts w:cstheme="minorHAnsi"/>
        </w:rPr>
        <w:t xml:space="preserve"> Hengshui </w:t>
      </w:r>
      <w:r w:rsidR="00E8639A" w:rsidRPr="008D742C">
        <w:rPr>
          <w:rFonts w:cstheme="minorHAnsi"/>
        </w:rPr>
        <w:t>University</w:t>
      </w:r>
      <w:r w:rsidRPr="008D742C">
        <w:rPr>
          <w:rFonts w:cstheme="minorHAnsi"/>
        </w:rPr>
        <w:t xml:space="preserve">;  </w:t>
      </w:r>
      <w:r w:rsidR="008D742C" w:rsidRPr="008D742C">
        <w:rPr>
          <w:rFonts w:cstheme="minorHAnsi"/>
          <w:noProof/>
        </w:rPr>
        <w:t>Mr.</w:t>
      </w:r>
      <w:r w:rsidRPr="008D742C">
        <w:rPr>
          <w:rFonts w:cstheme="minorHAnsi"/>
        </w:rPr>
        <w:t xml:space="preserve"> Wu Dayong has established a </w:t>
      </w:r>
      <w:r w:rsidR="009220D8" w:rsidRPr="008D742C">
        <w:rPr>
          <w:rFonts w:cstheme="minorHAnsi"/>
        </w:rPr>
        <w:t>TF</w:t>
      </w:r>
      <w:r w:rsidRPr="008D742C">
        <w:rPr>
          <w:rFonts w:cstheme="minorHAnsi"/>
        </w:rPr>
        <w:t xml:space="preserve"> and started a research project; our efforts and development of Hengshui Lake have attracted the attention of relevant institutions; </w:t>
      </w:r>
      <w:r w:rsidR="007A14CE">
        <w:rPr>
          <w:rFonts w:cstheme="minorHAnsi"/>
        </w:rPr>
        <w:t>They have</w:t>
      </w:r>
      <w:r w:rsidRPr="008D742C">
        <w:rPr>
          <w:rFonts w:cstheme="minorHAnsi"/>
        </w:rPr>
        <w:t xml:space="preserve"> work</w:t>
      </w:r>
      <w:r w:rsidR="007A14CE">
        <w:rPr>
          <w:rFonts w:cstheme="minorHAnsi"/>
        </w:rPr>
        <w:t>ed</w:t>
      </w:r>
      <w:r w:rsidRPr="008D742C">
        <w:rPr>
          <w:rFonts w:cstheme="minorHAnsi"/>
        </w:rPr>
        <w:t xml:space="preserve"> with the China research office for wetlands and have co-established observation stations in Hengshui Lake; in 2016 the German government invested 50 million in this area; we have received grants and support and have developed a local action plan for BP at Hengshui; working with international </w:t>
      </w:r>
      <w:r w:rsidR="00337121" w:rsidRPr="008D742C">
        <w:rPr>
          <w:rFonts w:cstheme="minorHAnsi"/>
        </w:rPr>
        <w:t>Partner</w:t>
      </w:r>
      <w:r w:rsidRPr="008D742C">
        <w:rPr>
          <w:rFonts w:cstheme="minorHAnsi"/>
        </w:rPr>
        <w:t xml:space="preserve">s, </w:t>
      </w:r>
      <w:r w:rsidR="007A14CE">
        <w:rPr>
          <w:rFonts w:cstheme="minorHAnsi"/>
        </w:rPr>
        <w:t>they</w:t>
      </w:r>
      <w:r w:rsidRPr="008D742C">
        <w:rPr>
          <w:rFonts w:cstheme="minorHAnsi"/>
        </w:rPr>
        <w:t xml:space="preserve"> have </w:t>
      </w:r>
      <w:r w:rsidR="00E8639A" w:rsidRPr="008D742C">
        <w:rPr>
          <w:rFonts w:cstheme="minorHAnsi"/>
        </w:rPr>
        <w:t>organized</w:t>
      </w:r>
      <w:r w:rsidRPr="008D742C">
        <w:rPr>
          <w:rFonts w:cstheme="minorHAnsi"/>
        </w:rPr>
        <w:t xml:space="preserve"> </w:t>
      </w:r>
      <w:r w:rsidR="007A14CE">
        <w:rPr>
          <w:rFonts w:cstheme="minorHAnsi"/>
        </w:rPr>
        <w:t xml:space="preserve">several </w:t>
      </w:r>
      <w:r w:rsidRPr="008D742C">
        <w:rPr>
          <w:rFonts w:cstheme="minorHAnsi"/>
        </w:rPr>
        <w:t xml:space="preserve">workshops, seminars and academic exchanges; we hope to gain wisdom from different parties; in 2016 regulations and legislation to protect Hengshui Lake were approved; the Hebei National People’s Congress approved the protection of water </w:t>
      </w:r>
      <w:r w:rsidRPr="008D742C">
        <w:rPr>
          <w:rFonts w:cstheme="minorHAnsi"/>
        </w:rPr>
        <w:lastRenderedPageBreak/>
        <w:t>quality in September 2018</w:t>
      </w:r>
      <w:r w:rsidR="00C668FC">
        <w:rPr>
          <w:rFonts w:cstheme="minorHAnsi"/>
        </w:rPr>
        <w:t>.</w:t>
      </w:r>
      <w:r w:rsidRPr="008D742C">
        <w:rPr>
          <w:rFonts w:cstheme="minorHAnsi"/>
        </w:rPr>
        <w:t xml:space="preserve"> </w:t>
      </w:r>
      <w:r w:rsidR="007A14CE">
        <w:rPr>
          <w:rFonts w:cstheme="minorHAnsi"/>
        </w:rPr>
        <w:t>They</w:t>
      </w:r>
      <w:r w:rsidRPr="008D742C">
        <w:rPr>
          <w:rFonts w:cstheme="minorHAnsi"/>
        </w:rPr>
        <w:t xml:space="preserve"> have devoted a lot of attention to the protection of wetlands – we’ve established real time surveillance, law enforcement stations at the breeding sites, closed 413 polluting enterprises and taken back control of 13,791 acres of artificial aquaculture; villages have been relocated to </w:t>
      </w:r>
      <w:r w:rsidRPr="008758A6">
        <w:rPr>
          <w:rFonts w:cstheme="minorHAnsi"/>
          <w:noProof/>
        </w:rPr>
        <w:t>minimi</w:t>
      </w:r>
      <w:r w:rsidR="007A14CE" w:rsidRPr="008758A6">
        <w:rPr>
          <w:rFonts w:cstheme="minorHAnsi"/>
          <w:noProof/>
        </w:rPr>
        <w:t>z</w:t>
      </w:r>
      <w:r w:rsidRPr="008758A6">
        <w:rPr>
          <w:rFonts w:cstheme="minorHAnsi"/>
          <w:noProof/>
        </w:rPr>
        <w:t>e</w:t>
      </w:r>
      <w:r w:rsidRPr="008D742C">
        <w:rPr>
          <w:rFonts w:cstheme="minorHAnsi"/>
        </w:rPr>
        <w:t xml:space="preserve"> disturbance and we are now further promoting education to engage the local community, using the local media to educate local people; Before, many Hengshui Lake villagers were engaged in fishing; now they have moved out of that area and have other jobs; four of the villagers became volunteers and eight schools have joined the protection effort. </w:t>
      </w:r>
    </w:p>
    <w:p w14:paraId="0A3AC738" w14:textId="77777777" w:rsidR="007A14CE" w:rsidRPr="008D742C" w:rsidRDefault="007A14CE" w:rsidP="007A14CE">
      <w:pPr>
        <w:pStyle w:val="ListParagraph"/>
        <w:spacing w:after="0"/>
        <w:ind w:left="0"/>
        <w:jc w:val="both"/>
        <w:rPr>
          <w:rFonts w:eastAsia="맑은 고딕" w:cstheme="minorHAnsi"/>
          <w:lang w:eastAsia="ko-KR"/>
        </w:rPr>
      </w:pPr>
    </w:p>
    <w:p w14:paraId="6D70BA42" w14:textId="1ED7E04A"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Bruce McKinlay (New Zealand)</w:t>
      </w:r>
      <w:r w:rsidR="007A14CE">
        <w:rPr>
          <w:rFonts w:cstheme="minorHAnsi"/>
        </w:rPr>
        <w:t xml:space="preserve"> </w:t>
      </w:r>
      <w:r w:rsidR="007349E1">
        <w:rPr>
          <w:rFonts w:cstheme="minorHAnsi"/>
        </w:rPr>
        <w:t xml:space="preserve">Mentioned, </w:t>
      </w:r>
      <w:r w:rsidRPr="00287375">
        <w:rPr>
          <w:rFonts w:cstheme="minorHAnsi"/>
        </w:rPr>
        <w:t xml:space="preserve">that was a very enlightening presentation and the results of </w:t>
      </w:r>
      <w:r w:rsidR="007A14CE">
        <w:rPr>
          <w:rFonts w:cstheme="minorHAnsi"/>
        </w:rPr>
        <w:t>his</w:t>
      </w:r>
      <w:r w:rsidRPr="00287375">
        <w:rPr>
          <w:rFonts w:cstheme="minorHAnsi"/>
        </w:rPr>
        <w:t xml:space="preserve"> efforts for Baer’s Pochard are clear to see</w:t>
      </w:r>
      <w:r w:rsidR="007A14CE">
        <w:rPr>
          <w:rFonts w:cstheme="minorHAnsi"/>
        </w:rPr>
        <w:t xml:space="preserve">. </w:t>
      </w:r>
    </w:p>
    <w:p w14:paraId="18A664A6" w14:textId="77777777" w:rsidR="00B6456C" w:rsidRPr="00287375" w:rsidRDefault="00B6456C" w:rsidP="00AD3BAD">
      <w:pPr>
        <w:pStyle w:val="ListParagraph"/>
        <w:ind w:left="0"/>
        <w:jc w:val="both"/>
        <w:rPr>
          <w:rFonts w:cstheme="minorHAnsi"/>
          <w:lang w:eastAsia="ko-KR"/>
        </w:rPr>
      </w:pPr>
    </w:p>
    <w:p w14:paraId="426FF2B8" w14:textId="2245A3CE"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Martin Spray (WWT)</w:t>
      </w:r>
      <w:r w:rsidR="007A14CE">
        <w:rPr>
          <w:rFonts w:cstheme="minorHAnsi"/>
        </w:rPr>
        <w:t xml:space="preserve"> also congratulated </w:t>
      </w:r>
      <w:r w:rsidRPr="00287375">
        <w:rPr>
          <w:rFonts w:cstheme="minorHAnsi"/>
        </w:rPr>
        <w:t xml:space="preserve">the tremendous effort </w:t>
      </w:r>
      <w:r w:rsidR="007A14CE">
        <w:rPr>
          <w:rFonts w:cstheme="minorHAnsi"/>
        </w:rPr>
        <w:t xml:space="preserve">the city </w:t>
      </w:r>
      <w:r w:rsidR="007349E1">
        <w:rPr>
          <w:rFonts w:cstheme="minorHAnsi"/>
        </w:rPr>
        <w:t>has</w:t>
      </w:r>
      <w:r w:rsidR="007349E1" w:rsidRPr="00287375">
        <w:rPr>
          <w:rFonts w:cstheme="minorHAnsi"/>
        </w:rPr>
        <w:t xml:space="preserve"> </w:t>
      </w:r>
      <w:r w:rsidRPr="00287375">
        <w:rPr>
          <w:rFonts w:cstheme="minorHAnsi"/>
        </w:rPr>
        <w:t xml:space="preserve">made for Baer’s Pochard, a critically endangered and high priority species for this Flyway. It is remarkable what </w:t>
      </w:r>
      <w:r w:rsidR="007A14CE">
        <w:rPr>
          <w:rFonts w:cstheme="minorHAnsi"/>
        </w:rPr>
        <w:t>he</w:t>
      </w:r>
      <w:r w:rsidRPr="00287375">
        <w:rPr>
          <w:rFonts w:cstheme="minorHAnsi"/>
        </w:rPr>
        <w:t xml:space="preserve"> ha</w:t>
      </w:r>
      <w:r w:rsidR="007A14CE">
        <w:rPr>
          <w:rFonts w:cstheme="minorHAnsi"/>
        </w:rPr>
        <w:t>s</w:t>
      </w:r>
      <w:r w:rsidRPr="00287375">
        <w:rPr>
          <w:rFonts w:cstheme="minorHAnsi"/>
        </w:rPr>
        <w:t xml:space="preserve"> </w:t>
      </w:r>
      <w:r w:rsidR="007349E1">
        <w:rPr>
          <w:rFonts w:cstheme="minorHAnsi"/>
        </w:rPr>
        <w:t xml:space="preserve">been </w:t>
      </w:r>
      <w:r w:rsidRPr="00287375">
        <w:rPr>
          <w:rFonts w:cstheme="minorHAnsi"/>
        </w:rPr>
        <w:t>achieved and it inspires us all by showing what can be done.</w:t>
      </w:r>
    </w:p>
    <w:p w14:paraId="5BBF6272" w14:textId="77777777" w:rsidR="00B6456C" w:rsidRPr="00287375" w:rsidRDefault="00B6456C" w:rsidP="00AD3BAD">
      <w:pPr>
        <w:pStyle w:val="ListParagraph"/>
        <w:jc w:val="both"/>
        <w:rPr>
          <w:rFonts w:cstheme="minorHAnsi"/>
          <w:lang w:eastAsia="ko-KR"/>
        </w:rPr>
      </w:pPr>
    </w:p>
    <w:p w14:paraId="583094F1" w14:textId="5690E00D"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Evgeny Syroechkovskiy (Russia)</w:t>
      </w:r>
      <w:r w:rsidR="007A14CE">
        <w:rPr>
          <w:rFonts w:cstheme="minorHAnsi"/>
        </w:rPr>
        <w:t xml:space="preserve"> also congratulated </w:t>
      </w:r>
      <w:r w:rsidRPr="00287375">
        <w:rPr>
          <w:rFonts w:cstheme="minorHAnsi"/>
        </w:rPr>
        <w:t xml:space="preserve">on </w:t>
      </w:r>
      <w:r w:rsidR="007A14CE">
        <w:rPr>
          <w:rFonts w:cstheme="minorHAnsi"/>
        </w:rPr>
        <w:t>his</w:t>
      </w:r>
      <w:r w:rsidRPr="00287375">
        <w:rPr>
          <w:rFonts w:cstheme="minorHAnsi"/>
        </w:rPr>
        <w:t xml:space="preserve"> work on this species, a priority for the bilateral treaty between Russia and China on </w:t>
      </w:r>
      <w:r w:rsidR="00E8639A">
        <w:rPr>
          <w:rFonts w:cstheme="minorHAnsi"/>
        </w:rPr>
        <w:t>migratory</w:t>
      </w:r>
      <w:r w:rsidRPr="00287375">
        <w:rPr>
          <w:rFonts w:cstheme="minorHAnsi"/>
        </w:rPr>
        <w:t xml:space="preserve"> birds.  This gives us great encouragement to work more and harder to protect this and other species that we share in our Flyway.</w:t>
      </w:r>
    </w:p>
    <w:p w14:paraId="296E9181" w14:textId="77777777" w:rsidR="00B6456C" w:rsidRPr="00287375" w:rsidRDefault="00B6456C" w:rsidP="00AD3BAD">
      <w:pPr>
        <w:jc w:val="both"/>
        <w:rPr>
          <w:rFonts w:eastAsia="맑은 고딕" w:cstheme="minorHAnsi"/>
          <w:lang w:eastAsia="ko-KR"/>
        </w:rPr>
      </w:pPr>
    </w:p>
    <w:p w14:paraId="11D0C155" w14:textId="55F79DB4" w:rsidR="00B6456C" w:rsidRDefault="00B6456C" w:rsidP="00AD3BAD">
      <w:pPr>
        <w:spacing w:after="0"/>
        <w:jc w:val="both"/>
        <w:outlineLvl w:val="0"/>
        <w:rPr>
          <w:rFonts w:eastAsia="맑은 고딕" w:cstheme="minorHAnsi"/>
          <w:b/>
          <w:u w:val="single"/>
          <w:lang w:eastAsia="ko-KR"/>
        </w:rPr>
      </w:pPr>
      <w:bookmarkStart w:id="88" w:name="_Toc535935519"/>
      <w:r w:rsidRPr="00287375">
        <w:rPr>
          <w:rFonts w:eastAsia="맑은 고딕" w:cstheme="minorHAnsi"/>
          <w:b/>
          <w:u w:val="single"/>
          <w:lang w:eastAsia="ko-KR"/>
        </w:rPr>
        <w:t>AGE</w:t>
      </w:r>
      <w:r>
        <w:rPr>
          <w:rFonts w:eastAsia="맑은 고딕" w:cstheme="minorHAnsi"/>
          <w:b/>
          <w:u w:val="single"/>
          <w:lang w:eastAsia="ko-KR"/>
        </w:rPr>
        <w:t>NDA ITEM 1</w:t>
      </w:r>
      <w:r>
        <w:rPr>
          <w:rFonts w:eastAsia="맑은 고딕" w:cstheme="minorHAnsi" w:hint="eastAsia"/>
          <w:b/>
          <w:u w:val="single"/>
          <w:lang w:eastAsia="ko-KR"/>
        </w:rPr>
        <w:t>2</w:t>
      </w:r>
      <w:r w:rsidRPr="00287375">
        <w:rPr>
          <w:rFonts w:eastAsia="맑은 고딕" w:cstheme="minorHAnsi"/>
          <w:b/>
          <w:u w:val="single"/>
          <w:lang w:eastAsia="ko-KR"/>
        </w:rPr>
        <w:t xml:space="preserve">: </w:t>
      </w:r>
      <w:r w:rsidR="003641E5">
        <w:rPr>
          <w:rFonts w:eastAsia="맑은 고딕" w:cstheme="minorHAnsi"/>
          <w:b/>
          <w:u w:val="single"/>
          <w:lang w:eastAsia="ko-KR"/>
        </w:rPr>
        <w:t>Draft Decision</w:t>
      </w:r>
      <w:bookmarkEnd w:id="88"/>
    </w:p>
    <w:p w14:paraId="1769ECDE" w14:textId="77777777" w:rsidR="00265039" w:rsidRPr="00287375" w:rsidRDefault="00265039" w:rsidP="00AD3BAD">
      <w:pPr>
        <w:spacing w:after="0"/>
        <w:jc w:val="both"/>
        <w:outlineLvl w:val="0"/>
        <w:rPr>
          <w:rFonts w:eastAsia="맑은 고딕" w:cstheme="minorHAnsi"/>
          <w:b/>
          <w:u w:val="single"/>
          <w:lang w:eastAsia="ko-KR"/>
        </w:rPr>
      </w:pPr>
    </w:p>
    <w:p w14:paraId="10958797" w14:textId="1D244CEC" w:rsidR="00B6456C" w:rsidRDefault="00B6456C" w:rsidP="00AD3BAD">
      <w:pPr>
        <w:spacing w:after="0"/>
        <w:jc w:val="both"/>
        <w:outlineLvl w:val="1"/>
        <w:rPr>
          <w:rFonts w:eastAsia="맑은 고딕" w:cstheme="minorHAnsi"/>
          <w:b/>
          <w:lang w:eastAsia="ko-KR"/>
        </w:rPr>
      </w:pPr>
      <w:bookmarkStart w:id="89" w:name="_Toc535935520"/>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.1: Document 14</w:t>
      </w:r>
      <w:bookmarkEnd w:id="89"/>
    </w:p>
    <w:p w14:paraId="14A7BA2D" w14:textId="77777777" w:rsidR="007A14CE" w:rsidRPr="00287375" w:rsidRDefault="007A14CE" w:rsidP="00AD3BAD">
      <w:pPr>
        <w:spacing w:after="0"/>
        <w:jc w:val="both"/>
        <w:outlineLvl w:val="1"/>
        <w:rPr>
          <w:rFonts w:eastAsia="맑은 고딕" w:cstheme="minorHAnsi"/>
          <w:b/>
          <w:lang w:eastAsia="ko-KR"/>
        </w:rPr>
      </w:pPr>
    </w:p>
    <w:p w14:paraId="5753DEBE" w14:textId="616F6E51" w:rsidR="00B6456C"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w:t>
      </w:r>
      <w:r w:rsidRPr="00287375">
        <w:rPr>
          <w:rFonts w:cstheme="minorHAnsi"/>
          <w:lang w:eastAsia="ko-KR"/>
        </w:rPr>
        <w:t xml:space="preserve">eter </w:t>
      </w:r>
      <w:r w:rsidRPr="00287375">
        <w:rPr>
          <w:rFonts w:cstheme="minorHAnsi"/>
        </w:rPr>
        <w:t>P</w:t>
      </w:r>
      <w:r w:rsidRPr="00287375">
        <w:rPr>
          <w:rFonts w:cstheme="minorHAnsi"/>
          <w:lang w:eastAsia="ko-KR"/>
        </w:rPr>
        <w:t xml:space="preserve">robasco (USA, </w:t>
      </w:r>
      <w:r w:rsidR="009220D8">
        <w:rPr>
          <w:rFonts w:cstheme="minorHAnsi"/>
          <w:lang w:eastAsia="ko-KR"/>
        </w:rPr>
        <w:t>Chair</w:t>
      </w:r>
      <w:r w:rsidRPr="00287375">
        <w:rPr>
          <w:rFonts w:cstheme="minorHAnsi"/>
          <w:lang w:eastAsia="ko-KR"/>
        </w:rPr>
        <w:t>)</w:t>
      </w:r>
      <w:r w:rsidRPr="00287375">
        <w:rPr>
          <w:rFonts w:cstheme="minorHAnsi"/>
        </w:rPr>
        <w:t xml:space="preserve"> </w:t>
      </w:r>
      <w:r w:rsidRPr="00287375">
        <w:rPr>
          <w:rFonts w:cstheme="minorHAnsi"/>
          <w:lang w:eastAsia="ko-KR"/>
        </w:rPr>
        <w:t>w</w:t>
      </w:r>
      <w:r w:rsidRPr="00287375">
        <w:rPr>
          <w:rFonts w:cstheme="minorHAnsi"/>
        </w:rPr>
        <w:t xml:space="preserve">ill </w:t>
      </w:r>
      <w:r w:rsidR="007A14CE">
        <w:rPr>
          <w:rFonts w:cstheme="minorHAnsi"/>
        </w:rPr>
        <w:t>put the review session of</w:t>
      </w:r>
      <w:r w:rsidRPr="00287375">
        <w:rPr>
          <w:rFonts w:cstheme="minorHAnsi"/>
        </w:rPr>
        <w:t xml:space="preserve"> strategic plan to </w:t>
      </w:r>
      <w:r w:rsidR="007A14CE">
        <w:rPr>
          <w:rFonts w:cstheme="minorHAnsi"/>
        </w:rPr>
        <w:t xml:space="preserve">the </w:t>
      </w:r>
      <w:r w:rsidRPr="00287375">
        <w:rPr>
          <w:rFonts w:cstheme="minorHAnsi"/>
        </w:rPr>
        <w:t>last.</w:t>
      </w:r>
    </w:p>
    <w:p w14:paraId="273BF95C" w14:textId="77777777" w:rsidR="007A14CE" w:rsidRPr="00287375" w:rsidRDefault="007A14CE" w:rsidP="007A14CE">
      <w:pPr>
        <w:pStyle w:val="ListParagraph"/>
        <w:ind w:left="0"/>
        <w:jc w:val="both"/>
        <w:rPr>
          <w:rFonts w:cstheme="minorHAnsi"/>
        </w:rPr>
      </w:pPr>
    </w:p>
    <w:p w14:paraId="38CB8B94" w14:textId="64A9CBC8"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Over the last few days, the </w:t>
      </w:r>
      <w:r w:rsidR="003641E5">
        <w:rPr>
          <w:rFonts w:cstheme="minorHAnsi"/>
        </w:rPr>
        <w:t>Secretariat</w:t>
      </w:r>
      <w:r w:rsidR="00B6456C" w:rsidRPr="00287375">
        <w:rPr>
          <w:rFonts w:cstheme="minorHAnsi"/>
        </w:rPr>
        <w:t xml:space="preserve"> has uploaded all the documents; we can see on this slide whether the document is final or a revised version; nearly all have now been </w:t>
      </w:r>
      <w:r w:rsidR="00B6456C" w:rsidRPr="00093638">
        <w:rPr>
          <w:rFonts w:cstheme="minorHAnsi"/>
          <w:noProof/>
        </w:rPr>
        <w:t>finali</w:t>
      </w:r>
      <w:r w:rsidR="007A14CE" w:rsidRPr="00093638">
        <w:rPr>
          <w:rFonts w:cstheme="minorHAnsi"/>
          <w:noProof/>
        </w:rPr>
        <w:t>z</w:t>
      </w:r>
      <w:r w:rsidR="00B6456C" w:rsidRPr="00093638">
        <w:rPr>
          <w:rFonts w:cstheme="minorHAnsi"/>
          <w:noProof/>
        </w:rPr>
        <w:t>ed</w:t>
      </w:r>
      <w:r w:rsidR="00B6456C" w:rsidRPr="00287375">
        <w:rPr>
          <w:rFonts w:cstheme="minorHAnsi"/>
        </w:rPr>
        <w:t xml:space="preserve"> except doc 14 – the information paper on key short-distance </w:t>
      </w:r>
      <w:r w:rsidR="00E8639A">
        <w:rPr>
          <w:rFonts w:cstheme="minorHAnsi"/>
        </w:rPr>
        <w:t>migratory</w:t>
      </w:r>
      <w:r w:rsidR="00B6456C" w:rsidRPr="00287375">
        <w:rPr>
          <w:rFonts w:cstheme="minorHAnsi"/>
        </w:rPr>
        <w:t xml:space="preserve"> species in South East Asia; revision 3 is on website now.  Any comments from South East Asia</w:t>
      </w:r>
      <w:r w:rsidR="007349E1">
        <w:rPr>
          <w:rFonts w:cstheme="minorHAnsi"/>
        </w:rPr>
        <w:t>n</w:t>
      </w:r>
      <w:r w:rsidR="00B6456C" w:rsidRPr="00287375">
        <w:rPr>
          <w:rFonts w:cstheme="minorHAnsi"/>
        </w:rPr>
        <w:t xml:space="preserve"> nations?</w:t>
      </w:r>
    </w:p>
    <w:p w14:paraId="73B68674" w14:textId="77777777" w:rsidR="00B6456C" w:rsidRPr="00287375" w:rsidRDefault="00B6456C" w:rsidP="00AD3BAD">
      <w:pPr>
        <w:pStyle w:val="ListParagraph"/>
        <w:jc w:val="both"/>
        <w:rPr>
          <w:rFonts w:cstheme="minorHAnsi"/>
        </w:rPr>
      </w:pPr>
    </w:p>
    <w:p w14:paraId="3C50FA3D" w14:textId="38564461" w:rsidR="00B6456C" w:rsidRPr="00287375" w:rsidRDefault="00093638" w:rsidP="00AD3BAD">
      <w:pPr>
        <w:pStyle w:val="ListParagraph"/>
        <w:numPr>
          <w:ilvl w:val="0"/>
          <w:numId w:val="36"/>
        </w:numPr>
        <w:ind w:left="0" w:firstLine="0"/>
        <w:jc w:val="both"/>
        <w:rPr>
          <w:rFonts w:cstheme="minorHAnsi"/>
        </w:rPr>
      </w:pPr>
      <w:r>
        <w:rPr>
          <w:rFonts w:cstheme="minorHAnsi"/>
        </w:rPr>
        <w:t>Ms. Shufen Yang (</w:t>
      </w:r>
      <w:r w:rsidR="00B6456C" w:rsidRPr="00287375">
        <w:rPr>
          <w:rFonts w:cstheme="minorHAnsi"/>
        </w:rPr>
        <w:t>Singapore</w:t>
      </w:r>
      <w:r>
        <w:rPr>
          <w:rFonts w:cstheme="minorHAnsi"/>
        </w:rPr>
        <w:t>) requested to</w:t>
      </w:r>
      <w:r w:rsidR="00B6456C" w:rsidRPr="00287375">
        <w:rPr>
          <w:rFonts w:cstheme="minorHAnsi"/>
        </w:rPr>
        <w:t xml:space="preserve"> change the title from “ASEAN” to “South </w:t>
      </w:r>
      <w:r w:rsidR="00B6456C" w:rsidRPr="00093638">
        <w:rPr>
          <w:rFonts w:cstheme="minorHAnsi"/>
          <w:noProof/>
        </w:rPr>
        <w:t>East</w:t>
      </w:r>
      <w:r w:rsidR="00B6456C" w:rsidRPr="00287375">
        <w:rPr>
          <w:rFonts w:cstheme="minorHAnsi"/>
        </w:rPr>
        <w:t xml:space="preserve"> Asia” </w:t>
      </w:r>
      <w:r>
        <w:rPr>
          <w:rFonts w:cstheme="minorHAnsi"/>
        </w:rPr>
        <w:t xml:space="preserve">to be consistent with other papers. </w:t>
      </w:r>
    </w:p>
    <w:p w14:paraId="099CD7CC" w14:textId="77777777" w:rsidR="00B6456C" w:rsidRPr="00287375" w:rsidRDefault="00B6456C" w:rsidP="00AD3BAD">
      <w:pPr>
        <w:pStyle w:val="ListParagraph"/>
        <w:jc w:val="both"/>
        <w:rPr>
          <w:rFonts w:cstheme="minorHAnsi"/>
        </w:rPr>
      </w:pPr>
    </w:p>
    <w:p w14:paraId="610F5438" w14:textId="66744D26"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Amendment made. </w:t>
      </w:r>
      <w:r w:rsidR="00E8639A">
        <w:rPr>
          <w:rFonts w:cstheme="minorHAnsi"/>
        </w:rPr>
        <w:t>D</w:t>
      </w:r>
      <w:r w:rsidRPr="00287375">
        <w:rPr>
          <w:rFonts w:cstheme="minorHAnsi"/>
        </w:rPr>
        <w:t xml:space="preserve">ocument 14 </w:t>
      </w:r>
      <w:r w:rsidR="00E8639A">
        <w:rPr>
          <w:rFonts w:cstheme="minorHAnsi"/>
        </w:rPr>
        <w:t>was approved without any further comments.</w:t>
      </w:r>
      <w:r w:rsidR="00093638">
        <w:rPr>
          <w:rFonts w:cstheme="minorHAnsi"/>
        </w:rPr>
        <w:t xml:space="preserve"> </w:t>
      </w:r>
    </w:p>
    <w:p w14:paraId="241EE181" w14:textId="77777777" w:rsidR="00B6456C" w:rsidRPr="00287375" w:rsidRDefault="00B6456C" w:rsidP="00AD3BAD">
      <w:pPr>
        <w:pStyle w:val="ListParagraph"/>
        <w:jc w:val="both"/>
        <w:rPr>
          <w:rFonts w:cstheme="minorHAnsi"/>
          <w:lang w:eastAsia="ko-KR"/>
        </w:rPr>
      </w:pPr>
    </w:p>
    <w:p w14:paraId="4FBDE0B0" w14:textId="3312DBFF" w:rsidR="00B6456C" w:rsidRPr="00287375" w:rsidRDefault="00B6456C" w:rsidP="00AD3BAD">
      <w:pPr>
        <w:spacing w:after="0"/>
        <w:jc w:val="both"/>
        <w:outlineLvl w:val="1"/>
        <w:rPr>
          <w:rFonts w:eastAsia="맑은 고딕" w:cstheme="minorHAnsi"/>
          <w:b/>
          <w:lang w:eastAsia="ko-KR"/>
        </w:rPr>
      </w:pPr>
      <w:bookmarkStart w:id="90" w:name="_Toc535935521"/>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.2: </w:t>
      </w:r>
      <w:r w:rsidR="003641E5">
        <w:rPr>
          <w:rFonts w:eastAsia="맑은 고딕" w:cstheme="minorHAnsi"/>
          <w:b/>
          <w:lang w:eastAsia="ko-KR"/>
        </w:rPr>
        <w:t>Draft Decision</w:t>
      </w:r>
      <w:r w:rsidRPr="00287375">
        <w:rPr>
          <w:rFonts w:eastAsia="맑은 고딕" w:cstheme="minorHAnsi"/>
          <w:b/>
          <w:lang w:eastAsia="ko-KR"/>
        </w:rPr>
        <w:t>. 02</w:t>
      </w:r>
      <w:bookmarkEnd w:id="90"/>
    </w:p>
    <w:p w14:paraId="42619D13" w14:textId="77777777" w:rsidR="00B6456C" w:rsidRPr="00287375" w:rsidRDefault="00B6456C" w:rsidP="00AD3BAD">
      <w:pPr>
        <w:pStyle w:val="ListParagraph"/>
        <w:jc w:val="both"/>
        <w:rPr>
          <w:rFonts w:cstheme="minorHAnsi"/>
          <w:lang w:eastAsia="ko-KR"/>
        </w:rPr>
      </w:pPr>
    </w:p>
    <w:p w14:paraId="065B7D6A" w14:textId="3FEC8C5C"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Tomoko</w:t>
      </w:r>
      <w:r w:rsidRPr="00287375">
        <w:rPr>
          <w:rFonts w:cstheme="minorHAnsi"/>
          <w:lang w:eastAsia="ko-KR"/>
        </w:rPr>
        <w:t xml:space="preserve"> Ichikawa (Japan)</w:t>
      </w:r>
      <w:r w:rsidR="00093638">
        <w:rPr>
          <w:rFonts w:cstheme="minorHAnsi"/>
        </w:rPr>
        <w:t xml:space="preserve"> questioned if there were some comments on proposed CEPA action plan  </w:t>
      </w:r>
      <w:r w:rsidRPr="00287375">
        <w:rPr>
          <w:rFonts w:cstheme="minorHAnsi"/>
        </w:rPr>
        <w:t xml:space="preserve"> </w:t>
      </w:r>
      <w:r w:rsidR="00093638">
        <w:rPr>
          <w:rFonts w:cstheme="minorHAnsi"/>
        </w:rPr>
        <w:t>from Partners.</w:t>
      </w:r>
    </w:p>
    <w:p w14:paraId="7EE6EF65" w14:textId="77777777" w:rsidR="00B6456C" w:rsidRPr="00287375" w:rsidRDefault="00B6456C" w:rsidP="00AD3BAD">
      <w:pPr>
        <w:pStyle w:val="ListParagraph"/>
        <w:jc w:val="both"/>
        <w:rPr>
          <w:rFonts w:cstheme="minorHAnsi"/>
        </w:rPr>
      </w:pPr>
    </w:p>
    <w:p w14:paraId="7C7AF61D" w14:textId="0C8B00DB"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w:t>
      </w:r>
      <w:r w:rsidR="00093638">
        <w:rPr>
          <w:rFonts w:cstheme="minorHAnsi"/>
        </w:rPr>
        <w:t xml:space="preserve"> responded</w:t>
      </w:r>
      <w:r w:rsidR="007349E1">
        <w:rPr>
          <w:rFonts w:cstheme="minorHAnsi"/>
        </w:rPr>
        <w:t xml:space="preserve">, </w:t>
      </w:r>
      <w:r w:rsidR="007349E1" w:rsidRPr="00287375">
        <w:rPr>
          <w:rFonts w:cstheme="minorHAnsi"/>
        </w:rPr>
        <w:t>no</w:t>
      </w:r>
      <w:r w:rsidR="00B6456C" w:rsidRPr="00287375">
        <w:rPr>
          <w:rFonts w:cstheme="minorHAnsi"/>
        </w:rPr>
        <w:t xml:space="preserve"> comments ha</w:t>
      </w:r>
      <w:r w:rsidR="00093638">
        <w:rPr>
          <w:rFonts w:cstheme="minorHAnsi"/>
        </w:rPr>
        <w:t>d</w:t>
      </w:r>
      <w:r w:rsidR="00B6456C" w:rsidRPr="00287375">
        <w:rPr>
          <w:rFonts w:cstheme="minorHAnsi"/>
        </w:rPr>
        <w:t xml:space="preserve"> been received.</w:t>
      </w:r>
    </w:p>
    <w:p w14:paraId="1440C3A1" w14:textId="77777777" w:rsidR="00B6456C" w:rsidRPr="00287375" w:rsidRDefault="00B6456C" w:rsidP="00AD3BAD">
      <w:pPr>
        <w:pStyle w:val="ListParagraph"/>
        <w:jc w:val="both"/>
        <w:rPr>
          <w:rFonts w:cstheme="minorHAnsi"/>
        </w:rPr>
      </w:pPr>
    </w:p>
    <w:p w14:paraId="22E29556" w14:textId="3C2FFB69" w:rsidR="00B6456C" w:rsidRDefault="00B6456C" w:rsidP="00093638">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Tomoko</w:t>
      </w:r>
      <w:r w:rsidRPr="00287375">
        <w:rPr>
          <w:rFonts w:cstheme="minorHAnsi"/>
          <w:lang w:eastAsia="ko-KR"/>
        </w:rPr>
        <w:t xml:space="preserve"> Ichikawa (Japan)</w:t>
      </w:r>
      <w:r w:rsidR="00093638">
        <w:rPr>
          <w:rFonts w:cstheme="minorHAnsi"/>
          <w:lang w:eastAsia="ko-KR"/>
        </w:rPr>
        <w:t xml:space="preserve"> requested to delete the words of “strategy” in the title as It is not a strategy paper, and to change the timeframe to 2019 – 2024. </w:t>
      </w:r>
    </w:p>
    <w:p w14:paraId="17CCD28C" w14:textId="77777777" w:rsidR="00093638" w:rsidRPr="00093638" w:rsidRDefault="00093638" w:rsidP="00093638">
      <w:pPr>
        <w:pStyle w:val="ListParagraph"/>
        <w:ind w:left="0"/>
        <w:jc w:val="both"/>
        <w:rPr>
          <w:rFonts w:cstheme="minorHAnsi"/>
        </w:rPr>
      </w:pPr>
    </w:p>
    <w:p w14:paraId="6987C20E" w14:textId="226C5B8F" w:rsidR="00B6456C" w:rsidRPr="00287375" w:rsidRDefault="00B6456C" w:rsidP="00AD3BAD">
      <w:pPr>
        <w:pStyle w:val="ListParagraph"/>
        <w:numPr>
          <w:ilvl w:val="0"/>
          <w:numId w:val="36"/>
        </w:numPr>
        <w:ind w:left="0" w:firstLine="0"/>
        <w:jc w:val="both"/>
        <w:rPr>
          <w:rFonts w:cstheme="minorHAnsi"/>
        </w:rPr>
      </w:pPr>
      <w:r w:rsidRPr="00287375">
        <w:rPr>
          <w:rFonts w:cstheme="minorHAnsi"/>
        </w:rPr>
        <w:t>DD</w:t>
      </w:r>
      <w:r w:rsidR="00265039">
        <w:rPr>
          <w:rFonts w:cstheme="minorHAnsi"/>
        </w:rPr>
        <w:t>.</w:t>
      </w:r>
      <w:r w:rsidRPr="00287375">
        <w:rPr>
          <w:rFonts w:cstheme="minorHAnsi"/>
        </w:rPr>
        <w:t xml:space="preserve">02 </w:t>
      </w:r>
      <w:r w:rsidR="00E8639A">
        <w:rPr>
          <w:rFonts w:cstheme="minorHAnsi"/>
        </w:rPr>
        <w:t>was approved without any further comments.</w:t>
      </w:r>
    </w:p>
    <w:p w14:paraId="182C8DAC" w14:textId="77777777" w:rsidR="00B6456C" w:rsidRPr="00287375" w:rsidRDefault="00B6456C" w:rsidP="00AD3BAD">
      <w:pPr>
        <w:pStyle w:val="ListParagraph"/>
        <w:ind w:left="0"/>
        <w:jc w:val="both"/>
        <w:rPr>
          <w:rFonts w:cstheme="minorHAnsi"/>
        </w:rPr>
      </w:pPr>
    </w:p>
    <w:p w14:paraId="0043B942" w14:textId="47244CA8" w:rsidR="00B6456C" w:rsidRDefault="00B6456C" w:rsidP="00AD3BAD">
      <w:pPr>
        <w:spacing w:after="0"/>
        <w:jc w:val="both"/>
        <w:outlineLvl w:val="1"/>
        <w:rPr>
          <w:rFonts w:eastAsia="맑은 고딕" w:cstheme="minorHAnsi"/>
          <w:b/>
          <w:lang w:eastAsia="ko-KR"/>
        </w:rPr>
      </w:pPr>
      <w:bookmarkStart w:id="91" w:name="_Toc535935522"/>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.3: </w:t>
      </w:r>
      <w:r w:rsidR="003641E5">
        <w:rPr>
          <w:rFonts w:eastAsia="맑은 고딕" w:cstheme="minorHAnsi"/>
          <w:b/>
          <w:lang w:eastAsia="ko-KR"/>
        </w:rPr>
        <w:t>Draft Decision</w:t>
      </w:r>
      <w:r w:rsidRPr="00287375">
        <w:rPr>
          <w:rFonts w:eastAsia="맑은 고딕" w:cstheme="minorHAnsi"/>
          <w:b/>
          <w:lang w:eastAsia="ko-KR"/>
        </w:rPr>
        <w:t>. 04</w:t>
      </w:r>
      <w:bookmarkEnd w:id="91"/>
    </w:p>
    <w:p w14:paraId="569DA4E4" w14:textId="77777777" w:rsidR="00093638" w:rsidRPr="00287375" w:rsidRDefault="00093638" w:rsidP="00AD3BAD">
      <w:pPr>
        <w:spacing w:after="0"/>
        <w:jc w:val="both"/>
        <w:outlineLvl w:val="1"/>
        <w:rPr>
          <w:rFonts w:eastAsia="맑은 고딕" w:cstheme="minorHAnsi"/>
          <w:b/>
          <w:lang w:eastAsia="ko-KR"/>
        </w:rPr>
      </w:pPr>
    </w:p>
    <w:p w14:paraId="442FFC62" w14:textId="2602AB6F" w:rsidR="00B6456C" w:rsidRDefault="00337121" w:rsidP="00093638">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093638">
        <w:rPr>
          <w:rFonts w:cstheme="minorHAnsi"/>
        </w:rPr>
        <w:t xml:space="preserve"> corrected that the</w:t>
      </w:r>
      <w:r w:rsidR="00B6456C" w:rsidRPr="00287375">
        <w:rPr>
          <w:rFonts w:cstheme="minorHAnsi"/>
        </w:rPr>
        <w:t xml:space="preserve"> following decision on </w:t>
      </w:r>
      <w:r w:rsidR="00B6456C" w:rsidRPr="008758A6">
        <w:rPr>
          <w:rFonts w:cstheme="minorHAnsi"/>
          <w:noProof/>
        </w:rPr>
        <w:t>organi</w:t>
      </w:r>
      <w:r w:rsidR="00093638" w:rsidRPr="008758A6">
        <w:rPr>
          <w:rFonts w:cstheme="minorHAnsi"/>
          <w:noProof/>
        </w:rPr>
        <w:t>z</w:t>
      </w:r>
      <w:r w:rsidR="00B6456C" w:rsidRPr="008758A6">
        <w:rPr>
          <w:rFonts w:cstheme="minorHAnsi"/>
          <w:noProof/>
        </w:rPr>
        <w:t>ational</w:t>
      </w:r>
      <w:r w:rsidR="00B6456C" w:rsidRPr="00287375">
        <w:rPr>
          <w:rFonts w:cstheme="minorHAnsi"/>
        </w:rPr>
        <w:t xml:space="preserve"> structure, </w:t>
      </w:r>
      <w:r w:rsidR="007349E1">
        <w:rPr>
          <w:rFonts w:cstheme="minorHAnsi"/>
        </w:rPr>
        <w:t xml:space="preserve">has </w:t>
      </w:r>
      <w:r w:rsidR="00B6456C" w:rsidRPr="00287375">
        <w:rPr>
          <w:rFonts w:cstheme="minorHAnsi"/>
        </w:rPr>
        <w:t>changed the word “</w:t>
      </w:r>
      <w:r>
        <w:rPr>
          <w:rFonts w:cstheme="minorHAnsi"/>
        </w:rPr>
        <w:t>Committee</w:t>
      </w:r>
      <w:r w:rsidR="00B6456C" w:rsidRPr="00287375">
        <w:rPr>
          <w:rFonts w:cstheme="minorHAnsi"/>
        </w:rPr>
        <w:t>” to “sub-</w:t>
      </w:r>
      <w:r>
        <w:rPr>
          <w:rFonts w:cstheme="minorHAnsi"/>
        </w:rPr>
        <w:t>Committee</w:t>
      </w:r>
      <w:r w:rsidR="00B6456C" w:rsidRPr="00287375">
        <w:rPr>
          <w:rFonts w:cstheme="minorHAnsi"/>
        </w:rPr>
        <w:t>” throughout the document</w:t>
      </w:r>
      <w:r w:rsidR="007349E1">
        <w:rPr>
          <w:rFonts w:cstheme="minorHAnsi"/>
        </w:rPr>
        <w:t>. A</w:t>
      </w:r>
      <w:r w:rsidR="007349E1" w:rsidRPr="00287375">
        <w:rPr>
          <w:rFonts w:cstheme="minorHAnsi"/>
        </w:rPr>
        <w:t>lso,</w:t>
      </w:r>
      <w:r w:rsidR="00B6456C" w:rsidRPr="00287375">
        <w:rPr>
          <w:rFonts w:cstheme="minorHAnsi"/>
        </w:rPr>
        <w:t xml:space="preserve"> one minor </w:t>
      </w:r>
      <w:r w:rsidR="00E8639A" w:rsidRPr="00287375">
        <w:rPr>
          <w:rFonts w:cstheme="minorHAnsi"/>
        </w:rPr>
        <w:t>edi</w:t>
      </w:r>
      <w:r w:rsidR="00E8639A">
        <w:rPr>
          <w:rFonts w:cstheme="minorHAnsi"/>
        </w:rPr>
        <w:t>tor</w:t>
      </w:r>
      <w:r w:rsidR="00E8639A" w:rsidRPr="00287375">
        <w:rPr>
          <w:rFonts w:cstheme="minorHAnsi"/>
        </w:rPr>
        <w:t>ial</w:t>
      </w:r>
      <w:r w:rsidR="00B6456C" w:rsidRPr="00287375">
        <w:rPr>
          <w:rFonts w:cstheme="minorHAnsi"/>
        </w:rPr>
        <w:t xml:space="preserve"> change to reflect that the </w:t>
      </w:r>
      <w:r>
        <w:rPr>
          <w:rFonts w:cstheme="minorHAnsi"/>
        </w:rPr>
        <w:t>Science Unit</w:t>
      </w:r>
      <w:r w:rsidR="00B6456C" w:rsidRPr="00287375">
        <w:rPr>
          <w:rFonts w:cstheme="minorHAnsi"/>
        </w:rPr>
        <w:t xml:space="preserve"> is part of the </w:t>
      </w:r>
      <w:r w:rsidR="003641E5">
        <w:rPr>
          <w:rFonts w:cstheme="minorHAnsi"/>
        </w:rPr>
        <w:t>Secretariat</w:t>
      </w:r>
      <w:r w:rsidR="00B6456C" w:rsidRPr="00287375">
        <w:rPr>
          <w:rFonts w:cstheme="minorHAnsi"/>
        </w:rPr>
        <w:t>.</w:t>
      </w:r>
    </w:p>
    <w:p w14:paraId="7FF2197C" w14:textId="3B8395C2" w:rsidR="00B6456C" w:rsidRPr="00287375" w:rsidRDefault="00B6456C" w:rsidP="00AD3BAD">
      <w:pPr>
        <w:pStyle w:val="ListParagraph"/>
        <w:numPr>
          <w:ilvl w:val="0"/>
          <w:numId w:val="36"/>
        </w:numPr>
        <w:ind w:left="0" w:firstLine="0"/>
        <w:jc w:val="both"/>
        <w:rPr>
          <w:rFonts w:cstheme="minorHAnsi"/>
        </w:rPr>
      </w:pPr>
      <w:r w:rsidRPr="00287375">
        <w:rPr>
          <w:rFonts w:cstheme="minorHAnsi"/>
        </w:rPr>
        <w:t>DD</w:t>
      </w:r>
      <w:r w:rsidR="00265039">
        <w:rPr>
          <w:rFonts w:cstheme="minorHAnsi"/>
          <w:lang w:eastAsia="ko-KR"/>
        </w:rPr>
        <w:t xml:space="preserve">. </w:t>
      </w:r>
      <w:r w:rsidRPr="00287375">
        <w:rPr>
          <w:rFonts w:cstheme="minorHAnsi"/>
          <w:lang w:eastAsia="ko-KR"/>
        </w:rPr>
        <w:t>0</w:t>
      </w:r>
      <w:r w:rsidRPr="00287375">
        <w:rPr>
          <w:rFonts w:cstheme="minorHAnsi"/>
        </w:rPr>
        <w:t>4</w:t>
      </w:r>
      <w:r w:rsidR="00E8639A">
        <w:rPr>
          <w:rFonts w:cstheme="minorHAnsi"/>
        </w:rPr>
        <w:t xml:space="preserve"> was approved without any further comments.</w:t>
      </w:r>
    </w:p>
    <w:p w14:paraId="05C89ABE" w14:textId="77777777" w:rsidR="00B6456C" w:rsidRPr="00287375" w:rsidRDefault="00B6456C" w:rsidP="00AD3BAD">
      <w:pPr>
        <w:spacing w:after="0"/>
        <w:jc w:val="both"/>
        <w:rPr>
          <w:rFonts w:eastAsia="맑은 고딕" w:cstheme="minorHAnsi"/>
          <w:b/>
          <w:lang w:eastAsia="ko-KR"/>
        </w:rPr>
      </w:pPr>
    </w:p>
    <w:p w14:paraId="7BE525B0" w14:textId="713B146D" w:rsidR="00B6456C" w:rsidRPr="00287375" w:rsidRDefault="00B6456C" w:rsidP="00AD3BAD">
      <w:pPr>
        <w:spacing w:after="0"/>
        <w:jc w:val="both"/>
        <w:outlineLvl w:val="1"/>
        <w:rPr>
          <w:rFonts w:eastAsia="맑은 고딕" w:cstheme="minorHAnsi"/>
          <w:b/>
          <w:lang w:eastAsia="ko-KR"/>
        </w:rPr>
      </w:pPr>
      <w:bookmarkStart w:id="92" w:name="_Toc535935523"/>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.4: </w:t>
      </w:r>
      <w:r w:rsidR="003641E5">
        <w:rPr>
          <w:rFonts w:eastAsia="맑은 고딕" w:cstheme="minorHAnsi"/>
          <w:b/>
          <w:lang w:eastAsia="ko-KR"/>
        </w:rPr>
        <w:t>Draft Decision</w:t>
      </w:r>
      <w:r w:rsidRPr="00287375">
        <w:rPr>
          <w:rFonts w:eastAsia="맑은 고딕" w:cstheme="minorHAnsi"/>
          <w:b/>
          <w:lang w:eastAsia="ko-KR"/>
        </w:rPr>
        <w:t>. 05</w:t>
      </w:r>
      <w:bookmarkEnd w:id="92"/>
    </w:p>
    <w:p w14:paraId="219EA74F" w14:textId="77777777" w:rsidR="00B6456C" w:rsidRPr="00287375" w:rsidRDefault="00B6456C" w:rsidP="00AD3BAD">
      <w:pPr>
        <w:pStyle w:val="ListParagraph"/>
        <w:ind w:left="0"/>
        <w:jc w:val="both"/>
        <w:rPr>
          <w:rFonts w:cstheme="minorHAnsi"/>
        </w:rPr>
      </w:pPr>
    </w:p>
    <w:p w14:paraId="5E854C67" w14:textId="4F777F11" w:rsidR="00B6456C" w:rsidRPr="00287375" w:rsidRDefault="005C1CBB" w:rsidP="00AD3BAD">
      <w:pPr>
        <w:pStyle w:val="ListParagraph"/>
        <w:numPr>
          <w:ilvl w:val="0"/>
          <w:numId w:val="36"/>
        </w:numPr>
        <w:ind w:left="0" w:firstLine="0"/>
        <w:jc w:val="both"/>
        <w:rPr>
          <w:rFonts w:cstheme="minorHAnsi"/>
        </w:rPr>
      </w:pPr>
      <w:r>
        <w:rPr>
          <w:rFonts w:cstheme="minorHAnsi"/>
        </w:rPr>
        <w:t>Mr.</w:t>
      </w:r>
      <w:r w:rsidR="00B6456C" w:rsidRPr="00287375">
        <w:rPr>
          <w:rFonts w:cstheme="minorHAnsi"/>
        </w:rPr>
        <w:t xml:space="preserve"> Lei Guangchun </w:t>
      </w:r>
      <w:r w:rsidR="00B6456C" w:rsidRPr="00287375">
        <w:rPr>
          <w:rFonts w:cstheme="minorHAnsi"/>
          <w:lang w:eastAsia="ko-KR"/>
        </w:rPr>
        <w:t>(</w:t>
      </w:r>
      <w:r w:rsidR="00B6456C" w:rsidRPr="00287375">
        <w:rPr>
          <w:rFonts w:cstheme="minorHAnsi"/>
        </w:rPr>
        <w:t>BFU</w:t>
      </w:r>
      <w:r w:rsidR="00B6456C" w:rsidRPr="00287375">
        <w:rPr>
          <w:rFonts w:cstheme="minorHAnsi"/>
          <w:lang w:eastAsia="ko-KR"/>
        </w:rPr>
        <w:t>)</w:t>
      </w:r>
      <w:r w:rsidR="00093638">
        <w:rPr>
          <w:rFonts w:cstheme="minorHAnsi"/>
        </w:rPr>
        <w:t xml:space="preserve"> </w:t>
      </w:r>
      <w:r w:rsidR="00434832">
        <w:rPr>
          <w:rFonts w:cstheme="minorHAnsi"/>
        </w:rPr>
        <w:t>reported</w:t>
      </w:r>
      <w:r w:rsidR="00093638">
        <w:rPr>
          <w:rFonts w:cstheme="minorHAnsi"/>
        </w:rPr>
        <w:t xml:space="preserve"> </w:t>
      </w:r>
      <w:r w:rsidR="00B6456C" w:rsidRPr="00287375">
        <w:rPr>
          <w:rFonts w:cstheme="minorHAnsi"/>
        </w:rPr>
        <w:t xml:space="preserve">the group discussion was very effective; </w:t>
      </w:r>
      <w:r w:rsidR="00093638">
        <w:rPr>
          <w:rFonts w:cstheme="minorHAnsi"/>
        </w:rPr>
        <w:t>they</w:t>
      </w:r>
      <w:r w:rsidR="00B6456C" w:rsidRPr="00287375">
        <w:rPr>
          <w:rFonts w:cstheme="minorHAnsi"/>
        </w:rPr>
        <w:t xml:space="preserve"> had some small edits on the structure of the unit, delete the financial elements and also some changes on the administration aspects; on funding, also delete some of the information which </w:t>
      </w:r>
      <w:r w:rsidR="00093638">
        <w:rPr>
          <w:rFonts w:cstheme="minorHAnsi"/>
        </w:rPr>
        <w:t>they</w:t>
      </w:r>
      <w:r w:rsidR="00B6456C" w:rsidRPr="00287375">
        <w:rPr>
          <w:rFonts w:cstheme="minorHAnsi"/>
        </w:rPr>
        <w:t xml:space="preserve"> provided to the </w:t>
      </w:r>
      <w:r w:rsidR="003641E5">
        <w:rPr>
          <w:rFonts w:cstheme="minorHAnsi"/>
        </w:rPr>
        <w:t>Secretariat</w:t>
      </w:r>
      <w:r w:rsidR="00B6456C" w:rsidRPr="00287375">
        <w:rPr>
          <w:rFonts w:cstheme="minorHAnsi"/>
        </w:rPr>
        <w:t xml:space="preserve"> before – one sentence is enough: ”CEAAF is responsible for fundraising….” is enough; on “other duties” there are some edits on the general principles.. not necessary to include “other duties”; </w:t>
      </w:r>
      <w:r w:rsidR="00093638">
        <w:rPr>
          <w:rFonts w:cstheme="minorHAnsi"/>
        </w:rPr>
        <w:t>they</w:t>
      </w:r>
      <w:r w:rsidR="00B6456C" w:rsidRPr="00287375">
        <w:rPr>
          <w:rFonts w:cstheme="minorHAnsi"/>
        </w:rPr>
        <w:t xml:space="preserve"> ma</w:t>
      </w:r>
      <w:r w:rsidR="00093638">
        <w:rPr>
          <w:rFonts w:cstheme="minorHAnsi"/>
        </w:rPr>
        <w:t>de</w:t>
      </w:r>
      <w:r w:rsidR="00B6456C" w:rsidRPr="00287375">
        <w:rPr>
          <w:rFonts w:cstheme="minorHAnsi"/>
        </w:rPr>
        <w:t xml:space="preserve"> clear that </w:t>
      </w:r>
      <w:r w:rsidR="00093638">
        <w:rPr>
          <w:rFonts w:cstheme="minorHAnsi"/>
        </w:rPr>
        <w:t>they</w:t>
      </w:r>
      <w:r w:rsidR="00B6456C" w:rsidRPr="00287375">
        <w:rPr>
          <w:rFonts w:cstheme="minorHAnsi"/>
        </w:rPr>
        <w:t xml:space="preserve"> will not duplicate the work of </w:t>
      </w:r>
      <w:r w:rsidR="00337121">
        <w:rPr>
          <w:rFonts w:cstheme="minorHAnsi"/>
        </w:rPr>
        <w:t>Partner</w:t>
      </w:r>
      <w:r w:rsidR="00B6456C" w:rsidRPr="00287375">
        <w:rPr>
          <w:rFonts w:cstheme="minorHAnsi"/>
        </w:rPr>
        <w:t>s; this is the final editing and thank you all.</w:t>
      </w:r>
    </w:p>
    <w:p w14:paraId="3AD0E8EE" w14:textId="77777777" w:rsidR="00B6456C" w:rsidRPr="00287375" w:rsidRDefault="00B6456C" w:rsidP="00AD3BAD">
      <w:pPr>
        <w:pStyle w:val="ListParagraph"/>
        <w:jc w:val="both"/>
        <w:rPr>
          <w:rFonts w:cstheme="minorHAnsi"/>
        </w:rPr>
      </w:pPr>
    </w:p>
    <w:p w14:paraId="7B84C04F" w14:textId="6826C7F5" w:rsidR="00B6456C" w:rsidRPr="00287375" w:rsidRDefault="00093638" w:rsidP="00AD3BAD">
      <w:pPr>
        <w:pStyle w:val="ListParagraph"/>
        <w:numPr>
          <w:ilvl w:val="0"/>
          <w:numId w:val="36"/>
        </w:numPr>
        <w:ind w:left="0" w:firstLine="0"/>
        <w:jc w:val="both"/>
        <w:rPr>
          <w:rFonts w:cstheme="minorHAnsi"/>
        </w:rPr>
      </w:pPr>
      <w:r>
        <w:rPr>
          <w:rFonts w:cstheme="minorHAnsi"/>
          <w:lang w:eastAsia="ko-KR"/>
        </w:rPr>
        <w:t>DD</w:t>
      </w:r>
      <w:r w:rsidR="00265039">
        <w:rPr>
          <w:rFonts w:cstheme="minorHAnsi"/>
          <w:lang w:eastAsia="ko-KR"/>
        </w:rPr>
        <w:t>.</w:t>
      </w:r>
      <w:r>
        <w:rPr>
          <w:rFonts w:cstheme="minorHAnsi"/>
          <w:lang w:eastAsia="ko-KR"/>
        </w:rPr>
        <w:t xml:space="preserve">05 </w:t>
      </w:r>
      <w:r w:rsidR="00E8639A">
        <w:rPr>
          <w:rFonts w:cstheme="minorHAnsi"/>
        </w:rPr>
        <w:t>was approved without any further comments.</w:t>
      </w:r>
    </w:p>
    <w:p w14:paraId="2ED28C57" w14:textId="77777777" w:rsidR="00B6456C" w:rsidRPr="00287375" w:rsidRDefault="00B6456C" w:rsidP="00AD3BAD">
      <w:pPr>
        <w:jc w:val="both"/>
        <w:rPr>
          <w:rFonts w:cstheme="minorHAnsi"/>
          <w:lang w:eastAsia="ko-KR"/>
        </w:rPr>
      </w:pPr>
    </w:p>
    <w:p w14:paraId="5E5E9FF9" w14:textId="562A6374" w:rsidR="00B6456C" w:rsidRPr="00287375" w:rsidRDefault="00B6456C" w:rsidP="00AD3BAD">
      <w:pPr>
        <w:spacing w:after="0"/>
        <w:jc w:val="both"/>
        <w:outlineLvl w:val="1"/>
        <w:rPr>
          <w:rFonts w:eastAsia="맑은 고딕" w:cstheme="minorHAnsi"/>
          <w:b/>
          <w:lang w:eastAsia="ko-KR"/>
        </w:rPr>
      </w:pPr>
      <w:bookmarkStart w:id="93" w:name="_Toc535935524"/>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.5: </w:t>
      </w:r>
      <w:r w:rsidR="003641E5">
        <w:rPr>
          <w:rFonts w:eastAsia="맑은 고딕" w:cstheme="minorHAnsi"/>
          <w:b/>
          <w:lang w:eastAsia="ko-KR"/>
        </w:rPr>
        <w:t>Draft Decision</w:t>
      </w:r>
      <w:r w:rsidRPr="00287375">
        <w:rPr>
          <w:rFonts w:eastAsia="맑은 고딕" w:cstheme="minorHAnsi"/>
          <w:b/>
          <w:lang w:eastAsia="ko-KR"/>
        </w:rPr>
        <w:t>. 12</w:t>
      </w:r>
      <w:bookmarkEnd w:id="93"/>
    </w:p>
    <w:p w14:paraId="6D5A73BD" w14:textId="77777777" w:rsidR="00B6456C" w:rsidRPr="00093638" w:rsidRDefault="00B6456C" w:rsidP="00093638">
      <w:pPr>
        <w:jc w:val="both"/>
        <w:rPr>
          <w:rFonts w:cstheme="minorHAnsi"/>
          <w:lang w:eastAsia="ko-KR"/>
        </w:rPr>
      </w:pPr>
    </w:p>
    <w:p w14:paraId="421701A9" w14:textId="3D5E60B5" w:rsidR="00B6456C" w:rsidRPr="00287375" w:rsidRDefault="009220D8" w:rsidP="00AD3BAD">
      <w:pPr>
        <w:pStyle w:val="ListParagraph"/>
        <w:numPr>
          <w:ilvl w:val="0"/>
          <w:numId w:val="36"/>
        </w:numPr>
        <w:ind w:hanging="720"/>
        <w:jc w:val="both"/>
        <w:rPr>
          <w:rFonts w:cstheme="minorHAnsi"/>
          <w:lang w:eastAsia="ko-KR"/>
        </w:rPr>
      </w:pPr>
      <w:r>
        <w:rPr>
          <w:rFonts w:cstheme="minorHAnsi"/>
          <w:lang w:eastAsia="ko-KR"/>
        </w:rPr>
        <w:t>Mr.</w:t>
      </w:r>
      <w:r w:rsidR="00B6456C" w:rsidRPr="00287375">
        <w:rPr>
          <w:rFonts w:cstheme="minorHAnsi"/>
          <w:lang w:eastAsia="ko-KR"/>
        </w:rPr>
        <w:t xml:space="preserve"> </w:t>
      </w:r>
      <w:r w:rsidR="00B6456C" w:rsidRPr="00287375">
        <w:rPr>
          <w:rFonts w:cstheme="minorHAnsi"/>
        </w:rPr>
        <w:t xml:space="preserve">Taej Mundkur </w:t>
      </w:r>
      <w:r w:rsidR="00B6456C" w:rsidRPr="00287375">
        <w:rPr>
          <w:rFonts w:cstheme="minorHAnsi"/>
          <w:lang w:eastAsia="ko-KR"/>
        </w:rPr>
        <w:t>(</w:t>
      </w:r>
      <w:r w:rsidR="00B6456C" w:rsidRPr="00287375">
        <w:rPr>
          <w:rFonts w:cstheme="minorHAnsi"/>
        </w:rPr>
        <w:t>WI</w:t>
      </w:r>
      <w:r w:rsidR="00B6456C" w:rsidRPr="00287375">
        <w:rPr>
          <w:rFonts w:cstheme="minorHAnsi"/>
          <w:lang w:eastAsia="ko-KR"/>
        </w:rPr>
        <w:t>)</w:t>
      </w:r>
      <w:r w:rsidR="00093638">
        <w:rPr>
          <w:rFonts w:cstheme="minorHAnsi"/>
        </w:rPr>
        <w:t xml:space="preserve"> raised</w:t>
      </w:r>
      <w:r w:rsidR="00B6456C" w:rsidRPr="00287375">
        <w:rPr>
          <w:rFonts w:cstheme="minorHAnsi"/>
        </w:rPr>
        <w:t xml:space="preserve"> the changes </w:t>
      </w:r>
      <w:r w:rsidR="00093638">
        <w:rPr>
          <w:rFonts w:cstheme="minorHAnsi"/>
        </w:rPr>
        <w:t>they</w:t>
      </w:r>
      <w:r w:rsidR="00B6456C" w:rsidRPr="00287375">
        <w:rPr>
          <w:rFonts w:cstheme="minorHAnsi"/>
        </w:rPr>
        <w:t xml:space="preserve"> suggested are not reflected in para 3 – </w:t>
      </w:r>
      <w:r w:rsidR="00B6456C" w:rsidRPr="0080533C">
        <w:rPr>
          <w:rFonts w:cstheme="minorHAnsi"/>
          <w:noProof/>
        </w:rPr>
        <w:t>currently</w:t>
      </w:r>
      <w:r w:rsidR="00B6456C" w:rsidRPr="00287375">
        <w:rPr>
          <w:rFonts w:cstheme="minorHAnsi"/>
        </w:rPr>
        <w:t xml:space="preserve"> the statement says “in consultation with </w:t>
      </w:r>
      <w:r w:rsidR="00337121">
        <w:rPr>
          <w:rFonts w:cstheme="minorHAnsi"/>
        </w:rPr>
        <w:t>Partner</w:t>
      </w:r>
      <w:r w:rsidR="00B6456C" w:rsidRPr="00287375">
        <w:rPr>
          <w:rFonts w:cstheme="minorHAnsi"/>
        </w:rPr>
        <w:t xml:space="preserve">s” – </w:t>
      </w:r>
      <w:r w:rsidR="00093638">
        <w:rPr>
          <w:rFonts w:cstheme="minorHAnsi"/>
        </w:rPr>
        <w:t>they</w:t>
      </w:r>
      <w:r w:rsidR="00B6456C" w:rsidRPr="00287375">
        <w:rPr>
          <w:rFonts w:cstheme="minorHAnsi"/>
        </w:rPr>
        <w:t xml:space="preserve"> stated last time that it should also include “technical sub-</w:t>
      </w:r>
      <w:r w:rsidR="00337121">
        <w:rPr>
          <w:rFonts w:cstheme="minorHAnsi"/>
        </w:rPr>
        <w:t>Committee</w:t>
      </w:r>
      <w:r w:rsidR="00B6456C" w:rsidRPr="00287375">
        <w:rPr>
          <w:rFonts w:cstheme="minorHAnsi"/>
        </w:rPr>
        <w:t xml:space="preserve">, </w:t>
      </w:r>
      <w:r w:rsidR="00337121">
        <w:rPr>
          <w:rFonts w:cstheme="minorHAnsi"/>
        </w:rPr>
        <w:t>Science Unit</w:t>
      </w:r>
      <w:r w:rsidR="00B6456C" w:rsidRPr="00287375">
        <w:rPr>
          <w:rFonts w:cstheme="minorHAnsi"/>
        </w:rPr>
        <w:t xml:space="preserve"> of the </w:t>
      </w:r>
      <w:r w:rsidR="003641E5">
        <w:rPr>
          <w:rFonts w:cstheme="minorHAnsi"/>
        </w:rPr>
        <w:t>Secretariat</w:t>
      </w:r>
      <w:r w:rsidR="00B6456C" w:rsidRPr="00287375">
        <w:rPr>
          <w:rFonts w:cstheme="minorHAnsi"/>
        </w:rPr>
        <w:t>” before “</w:t>
      </w:r>
      <w:r w:rsidR="00337121">
        <w:rPr>
          <w:rFonts w:cstheme="minorHAnsi"/>
        </w:rPr>
        <w:t>Partner</w:t>
      </w:r>
      <w:r w:rsidR="00B6456C" w:rsidRPr="00287375">
        <w:rPr>
          <w:rFonts w:cstheme="minorHAnsi"/>
        </w:rPr>
        <w:t>s…”; next point – para 4 – please add words at end of</w:t>
      </w:r>
      <w:r w:rsidR="00093638">
        <w:rPr>
          <w:rFonts w:cstheme="minorHAnsi"/>
        </w:rPr>
        <w:t xml:space="preserve"> the</w:t>
      </w:r>
      <w:r w:rsidR="00B6456C" w:rsidRPr="00287375">
        <w:rPr>
          <w:rFonts w:cstheme="minorHAnsi"/>
        </w:rPr>
        <w:t xml:space="preserve"> </w:t>
      </w:r>
      <w:r w:rsidR="00B6456C" w:rsidRPr="0080533C">
        <w:rPr>
          <w:rFonts w:cstheme="minorHAnsi"/>
          <w:noProof/>
        </w:rPr>
        <w:t>first</w:t>
      </w:r>
      <w:r w:rsidR="00B6456C" w:rsidRPr="00287375">
        <w:rPr>
          <w:rFonts w:cstheme="minorHAnsi"/>
        </w:rPr>
        <w:t xml:space="preserve"> sentence “ensure that the output of the periodic” and delete “updates” and change “Review” to “Reviews”.  </w:t>
      </w:r>
      <w:r w:rsidR="00093638">
        <w:rPr>
          <w:rFonts w:cstheme="minorHAnsi"/>
        </w:rPr>
        <w:t xml:space="preserve">The Partners accepted the change. </w:t>
      </w:r>
    </w:p>
    <w:p w14:paraId="07A78EBC" w14:textId="77777777" w:rsidR="00B6456C" w:rsidRPr="00287375" w:rsidRDefault="00B6456C" w:rsidP="00AD3BAD">
      <w:pPr>
        <w:pStyle w:val="ListParagraph"/>
        <w:jc w:val="both"/>
        <w:rPr>
          <w:rFonts w:cstheme="minorHAnsi"/>
          <w:lang w:eastAsia="ko-KR"/>
        </w:rPr>
      </w:pPr>
    </w:p>
    <w:p w14:paraId="421B69B6" w14:textId="16C0A816" w:rsidR="00B6456C" w:rsidRPr="00287375" w:rsidRDefault="00B6456C" w:rsidP="00AD3BAD">
      <w:pPr>
        <w:pStyle w:val="ListParagraph"/>
        <w:numPr>
          <w:ilvl w:val="0"/>
          <w:numId w:val="36"/>
        </w:numPr>
        <w:ind w:hanging="720"/>
        <w:jc w:val="both"/>
        <w:rPr>
          <w:rFonts w:cstheme="minorHAnsi"/>
          <w:lang w:eastAsia="ko-KR"/>
        </w:rPr>
      </w:pPr>
      <w:r w:rsidRPr="00287375">
        <w:rPr>
          <w:rFonts w:cstheme="minorHAnsi"/>
        </w:rPr>
        <w:t>DD</w:t>
      </w:r>
      <w:r w:rsidR="00E8639A">
        <w:rPr>
          <w:rFonts w:cstheme="minorHAnsi"/>
        </w:rPr>
        <w:t>.</w:t>
      </w:r>
      <w:r w:rsidRPr="00287375">
        <w:rPr>
          <w:rFonts w:cstheme="minorHAnsi"/>
        </w:rPr>
        <w:t>12 is approved</w:t>
      </w:r>
      <w:r w:rsidR="00093638">
        <w:rPr>
          <w:rFonts w:cstheme="minorHAnsi"/>
        </w:rPr>
        <w:t xml:space="preserve"> without any further comments. </w:t>
      </w:r>
    </w:p>
    <w:p w14:paraId="30B3336D" w14:textId="77777777" w:rsidR="00B6456C" w:rsidRPr="00287375" w:rsidRDefault="00B6456C" w:rsidP="00AD3BAD">
      <w:pPr>
        <w:jc w:val="both"/>
        <w:rPr>
          <w:rFonts w:cstheme="minorHAnsi"/>
          <w:u w:val="single"/>
          <w:lang w:eastAsia="ko-KR"/>
        </w:rPr>
      </w:pPr>
    </w:p>
    <w:p w14:paraId="65C89AF0" w14:textId="44E9BA53" w:rsidR="00B6456C" w:rsidRPr="00287375" w:rsidRDefault="00B6456C" w:rsidP="00AD3BAD">
      <w:pPr>
        <w:spacing w:after="0"/>
        <w:jc w:val="both"/>
        <w:outlineLvl w:val="1"/>
        <w:rPr>
          <w:rFonts w:eastAsia="맑은 고딕" w:cstheme="minorHAnsi"/>
          <w:b/>
          <w:lang w:eastAsia="ko-KR"/>
        </w:rPr>
      </w:pPr>
      <w:bookmarkStart w:id="94" w:name="_Toc535935525"/>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.6: </w:t>
      </w:r>
      <w:r w:rsidR="003641E5">
        <w:rPr>
          <w:rFonts w:eastAsia="맑은 고딕" w:cstheme="minorHAnsi"/>
          <w:b/>
          <w:lang w:eastAsia="ko-KR"/>
        </w:rPr>
        <w:t>Draft Decision</w:t>
      </w:r>
      <w:r w:rsidRPr="00287375">
        <w:rPr>
          <w:rFonts w:eastAsia="맑은 고딕" w:cstheme="minorHAnsi"/>
          <w:b/>
          <w:lang w:eastAsia="ko-KR"/>
        </w:rPr>
        <w:t>. 01</w:t>
      </w:r>
      <w:bookmarkEnd w:id="94"/>
    </w:p>
    <w:p w14:paraId="05895160" w14:textId="77777777" w:rsidR="00B6456C" w:rsidRPr="00287375" w:rsidRDefault="00B6456C" w:rsidP="00AD3BAD">
      <w:pPr>
        <w:pStyle w:val="ListParagraph"/>
        <w:ind w:left="0"/>
        <w:jc w:val="both"/>
        <w:rPr>
          <w:rFonts w:cstheme="minorHAnsi"/>
        </w:rPr>
      </w:pPr>
    </w:p>
    <w:p w14:paraId="2A76B01A" w14:textId="57C970F9" w:rsidR="00093638" w:rsidRDefault="00B6456C" w:rsidP="00093638">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 thank</w:t>
      </w:r>
      <w:r w:rsidR="00093638">
        <w:rPr>
          <w:rFonts w:cstheme="minorHAnsi"/>
        </w:rPr>
        <w:t>ed</w:t>
      </w:r>
      <w:r w:rsidRPr="00287375">
        <w:rPr>
          <w:rFonts w:cstheme="minorHAnsi"/>
        </w:rPr>
        <w:t xml:space="preserve"> the excellent </w:t>
      </w:r>
      <w:r w:rsidR="00093638">
        <w:rPr>
          <w:rFonts w:cstheme="minorHAnsi"/>
        </w:rPr>
        <w:t xml:space="preserve">support of the </w:t>
      </w:r>
      <w:r w:rsidR="003641E5" w:rsidRPr="0080533C">
        <w:rPr>
          <w:rFonts w:cstheme="minorHAnsi"/>
          <w:noProof/>
        </w:rPr>
        <w:t>Secretariat</w:t>
      </w:r>
      <w:r w:rsidR="00093638">
        <w:rPr>
          <w:rFonts w:cstheme="minorHAnsi"/>
        </w:rPr>
        <w:t xml:space="preserve"> and highlighted the importance of the paper which included the direction for the next 10 years, vision</w:t>
      </w:r>
      <w:r w:rsidR="006B1BD8">
        <w:rPr>
          <w:rFonts w:cstheme="minorHAnsi"/>
        </w:rPr>
        <w:t>, and</w:t>
      </w:r>
      <w:r w:rsidR="00093638">
        <w:rPr>
          <w:rFonts w:cstheme="minorHAnsi"/>
        </w:rPr>
        <w:t xml:space="preserve"> mission. Through the </w:t>
      </w:r>
      <w:r w:rsidRPr="00093638">
        <w:rPr>
          <w:rFonts w:cstheme="minorHAnsi"/>
        </w:rPr>
        <w:t>18 months of consultations and workshops</w:t>
      </w:r>
      <w:r w:rsidR="00093638">
        <w:rPr>
          <w:rFonts w:cstheme="minorHAnsi"/>
        </w:rPr>
        <w:t xml:space="preserve">, </w:t>
      </w:r>
      <w:r w:rsidR="006B1BD8">
        <w:rPr>
          <w:rFonts w:cstheme="minorHAnsi"/>
        </w:rPr>
        <w:t xml:space="preserve">they were </w:t>
      </w:r>
      <w:r w:rsidR="00093638">
        <w:rPr>
          <w:rFonts w:cstheme="minorHAnsi"/>
        </w:rPr>
        <w:t xml:space="preserve">able to </w:t>
      </w:r>
      <w:r w:rsidRPr="00093638">
        <w:rPr>
          <w:rFonts w:cstheme="minorHAnsi"/>
        </w:rPr>
        <w:t xml:space="preserve">go through it page by page.  </w:t>
      </w:r>
    </w:p>
    <w:p w14:paraId="23AD3008" w14:textId="77777777" w:rsidR="00B6456C" w:rsidRPr="00287375" w:rsidRDefault="00B6456C" w:rsidP="00AD3BAD">
      <w:pPr>
        <w:pStyle w:val="ListParagraph"/>
        <w:jc w:val="both"/>
        <w:rPr>
          <w:rFonts w:cstheme="minorHAnsi"/>
        </w:rPr>
      </w:pPr>
    </w:p>
    <w:p w14:paraId="46186080" w14:textId="65FFD56C"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008758A6">
        <w:rPr>
          <w:rFonts w:cstheme="minorHAnsi"/>
        </w:rPr>
        <w:t xml:space="preserve"> introduced the </w:t>
      </w:r>
      <w:r w:rsidR="00256257" w:rsidRPr="00287375">
        <w:rPr>
          <w:rFonts w:cstheme="minorHAnsi"/>
        </w:rPr>
        <w:t>introduc</w:t>
      </w:r>
      <w:r w:rsidR="00256257">
        <w:rPr>
          <w:rFonts w:cstheme="minorHAnsi"/>
        </w:rPr>
        <w:t>tor</w:t>
      </w:r>
      <w:r w:rsidR="00256257" w:rsidRPr="00287375">
        <w:rPr>
          <w:rFonts w:cstheme="minorHAnsi"/>
        </w:rPr>
        <w:t>y</w:t>
      </w:r>
      <w:r w:rsidRPr="00287375">
        <w:rPr>
          <w:rFonts w:cstheme="minorHAnsi"/>
        </w:rPr>
        <w:t xml:space="preserve"> element – the highlighted area in green is not </w:t>
      </w:r>
      <w:r w:rsidR="006B1BD8">
        <w:rPr>
          <w:rFonts w:cstheme="minorHAnsi"/>
        </w:rPr>
        <w:t>word change,</w:t>
      </w:r>
      <w:r w:rsidRPr="00287375">
        <w:rPr>
          <w:rFonts w:cstheme="minorHAnsi"/>
        </w:rPr>
        <w:t xml:space="preserve"> but simply rearranged where they sit; have made some changes to the flow and some minor changes in “Purpose and Goal of the EAAFP Strategic Plan 2019-2028”; the structure is still very much that of the original draft; the section on “Evaluation and Review” has some new words to clarify and tighten up </w:t>
      </w:r>
      <w:r w:rsidR="006B1BD8">
        <w:rPr>
          <w:rFonts w:cstheme="minorHAnsi"/>
        </w:rPr>
        <w:t xml:space="preserve">of </w:t>
      </w:r>
      <w:r w:rsidRPr="00287375">
        <w:rPr>
          <w:rFonts w:cstheme="minorHAnsi"/>
        </w:rPr>
        <w:t xml:space="preserve">the </w:t>
      </w:r>
      <w:r w:rsidRPr="00287375">
        <w:rPr>
          <w:rFonts w:cstheme="minorHAnsi"/>
        </w:rPr>
        <w:lastRenderedPageBreak/>
        <w:t xml:space="preserve">language; there is a new para requiring </w:t>
      </w:r>
      <w:r w:rsidR="00337121">
        <w:rPr>
          <w:rFonts w:cstheme="minorHAnsi"/>
        </w:rPr>
        <w:t>Partner</w:t>
      </w:r>
      <w:r w:rsidRPr="00287375">
        <w:rPr>
          <w:rFonts w:cstheme="minorHAnsi"/>
        </w:rPr>
        <w:t>s to produce reports to MOP; the Resourcing Plan is still the same; the first component has been restructured with some small wording added.</w:t>
      </w:r>
    </w:p>
    <w:p w14:paraId="303ADBA4" w14:textId="77777777" w:rsidR="00B6456C" w:rsidRPr="00287375" w:rsidRDefault="00B6456C" w:rsidP="00AD3BAD">
      <w:pPr>
        <w:pStyle w:val="ListParagraph"/>
        <w:jc w:val="both"/>
        <w:rPr>
          <w:rFonts w:cstheme="minorHAnsi"/>
        </w:rPr>
      </w:pPr>
    </w:p>
    <w:p w14:paraId="5D08E929" w14:textId="78C8F6C5"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w:t>
      </w:r>
      <w:r w:rsidR="008758A6">
        <w:rPr>
          <w:rFonts w:cstheme="minorHAnsi"/>
        </w:rPr>
        <w:t xml:space="preserve"> went through the changes of each objective</w:t>
      </w:r>
      <w:r w:rsidR="006B1BD8">
        <w:rPr>
          <w:rFonts w:cstheme="minorHAnsi"/>
        </w:rPr>
        <w:t xml:space="preserve">. On </w:t>
      </w:r>
      <w:r w:rsidRPr="00287375">
        <w:rPr>
          <w:rFonts w:cstheme="minorHAnsi"/>
        </w:rPr>
        <w:t xml:space="preserve">objective 1.1 the word “managed” has been deleted as it is dealt with in </w:t>
      </w:r>
      <w:r w:rsidR="00E8639A">
        <w:rPr>
          <w:rFonts w:cstheme="minorHAnsi"/>
        </w:rPr>
        <w:t>Indicator</w:t>
      </w:r>
      <w:r w:rsidRPr="00287375">
        <w:rPr>
          <w:rFonts w:cstheme="minorHAnsi"/>
        </w:rPr>
        <w:t xml:space="preserve"> 1.3</w:t>
      </w:r>
      <w:r w:rsidR="006B1BD8">
        <w:rPr>
          <w:rFonts w:cstheme="minorHAnsi"/>
        </w:rPr>
        <w:t>. T</w:t>
      </w:r>
      <w:r w:rsidRPr="00287375">
        <w:rPr>
          <w:rFonts w:cstheme="minorHAnsi"/>
        </w:rPr>
        <w:t xml:space="preserve">hroughout the plan </w:t>
      </w:r>
      <w:r w:rsidR="008758A6">
        <w:rPr>
          <w:rFonts w:cstheme="minorHAnsi"/>
        </w:rPr>
        <w:t>they</w:t>
      </w:r>
      <w:r w:rsidRPr="00287375">
        <w:rPr>
          <w:rFonts w:cstheme="minorHAnsi"/>
        </w:rPr>
        <w:t xml:space="preserve"> have decided to refer to “</w:t>
      </w:r>
      <w:r w:rsidR="00E8639A">
        <w:rPr>
          <w:rFonts w:cstheme="minorHAnsi"/>
        </w:rPr>
        <w:t>migratory</w:t>
      </w:r>
      <w:r w:rsidRPr="00287375">
        <w:rPr>
          <w:rFonts w:cstheme="minorHAnsi"/>
        </w:rPr>
        <w:t xml:space="preserve"> waterbirds and their habitats” instead of “wetlands”; </w:t>
      </w:r>
      <w:r w:rsidR="003E0CCA">
        <w:rPr>
          <w:rFonts w:cstheme="minorHAnsi"/>
        </w:rPr>
        <w:t>o</w:t>
      </w:r>
      <w:r w:rsidRPr="00287375">
        <w:rPr>
          <w:rFonts w:cstheme="minorHAnsi"/>
        </w:rPr>
        <w:t xml:space="preserve">n 1.3.2 </w:t>
      </w:r>
      <w:r w:rsidR="008758A6">
        <w:rPr>
          <w:rFonts w:cstheme="minorHAnsi"/>
        </w:rPr>
        <w:t>they</w:t>
      </w:r>
      <w:r w:rsidRPr="00287375">
        <w:rPr>
          <w:rFonts w:cstheme="minorHAnsi"/>
        </w:rPr>
        <w:t xml:space="preserve"> talk </w:t>
      </w:r>
      <w:r w:rsidRPr="0080533C">
        <w:rPr>
          <w:rFonts w:cstheme="minorHAnsi"/>
          <w:noProof/>
        </w:rPr>
        <w:t>about</w:t>
      </w:r>
      <w:r w:rsidRPr="00287375">
        <w:rPr>
          <w:rFonts w:cstheme="minorHAnsi"/>
        </w:rPr>
        <w:t xml:space="preserve"> brand having greater recognition for flyway sites</w:t>
      </w:r>
      <w:r w:rsidR="006B1BD8">
        <w:rPr>
          <w:rFonts w:cstheme="minorHAnsi"/>
        </w:rPr>
        <w:t>.</w:t>
      </w:r>
      <w:r w:rsidRPr="00287375">
        <w:rPr>
          <w:rFonts w:cstheme="minorHAnsi"/>
        </w:rPr>
        <w:t xml:space="preserve"> </w:t>
      </w:r>
      <w:r w:rsidR="006B1BD8">
        <w:rPr>
          <w:rFonts w:cstheme="minorHAnsi"/>
        </w:rPr>
        <w:t>O</w:t>
      </w:r>
      <w:r w:rsidRPr="00287375">
        <w:rPr>
          <w:rFonts w:cstheme="minorHAnsi"/>
        </w:rPr>
        <w:t xml:space="preserve">bjective 1.3.3 talks about international standards; any comments on obj 1?; For objective 2, </w:t>
      </w:r>
      <w:r w:rsidR="008758A6">
        <w:rPr>
          <w:rFonts w:cstheme="minorHAnsi"/>
        </w:rPr>
        <w:t>they</w:t>
      </w:r>
      <w:r w:rsidRPr="00287375">
        <w:rPr>
          <w:rFonts w:cstheme="minorHAnsi"/>
        </w:rPr>
        <w:t xml:space="preserve"> have taken out all KRAs apart from one – as the CEPA action plan has been ahead of the game and our KRAs were repeating, so </w:t>
      </w:r>
      <w:r w:rsidR="008758A6">
        <w:rPr>
          <w:rFonts w:cstheme="minorHAnsi"/>
        </w:rPr>
        <w:t xml:space="preserve">they </w:t>
      </w:r>
      <w:r w:rsidR="006B1BD8">
        <w:rPr>
          <w:rFonts w:cstheme="minorHAnsi"/>
        </w:rPr>
        <w:t>now</w:t>
      </w:r>
      <w:r w:rsidR="006B1BD8" w:rsidRPr="00287375">
        <w:rPr>
          <w:rFonts w:cstheme="minorHAnsi"/>
        </w:rPr>
        <w:t xml:space="preserve"> </w:t>
      </w:r>
      <w:r w:rsidRPr="00287375">
        <w:rPr>
          <w:rFonts w:cstheme="minorHAnsi"/>
        </w:rPr>
        <w:t>just refer to that action plan</w:t>
      </w:r>
      <w:r w:rsidR="006B1BD8">
        <w:rPr>
          <w:rFonts w:cstheme="minorHAnsi"/>
        </w:rPr>
        <w:t>. In</w:t>
      </w:r>
      <w:r w:rsidRPr="00287375">
        <w:rPr>
          <w:rFonts w:cstheme="minorHAnsi"/>
        </w:rPr>
        <w:t xml:space="preserve"> objective 3, 3.1 now has an additional </w:t>
      </w:r>
      <w:r w:rsidR="00E8639A">
        <w:rPr>
          <w:rFonts w:cstheme="minorHAnsi"/>
        </w:rPr>
        <w:t>Indicator</w:t>
      </w:r>
      <w:r w:rsidR="006B1BD8">
        <w:rPr>
          <w:rFonts w:cstheme="minorHAnsi"/>
        </w:rPr>
        <w:t xml:space="preserve">, </w:t>
      </w:r>
      <w:r w:rsidRPr="00287375">
        <w:rPr>
          <w:rFonts w:cstheme="minorHAnsi"/>
        </w:rPr>
        <w:t xml:space="preserve">there is a question mark over whether it’s operational or an </w:t>
      </w:r>
      <w:r w:rsidR="00E8639A">
        <w:rPr>
          <w:rFonts w:cstheme="minorHAnsi"/>
        </w:rPr>
        <w:t>Indicator</w:t>
      </w:r>
      <w:r w:rsidRPr="00287375">
        <w:rPr>
          <w:rFonts w:cstheme="minorHAnsi"/>
        </w:rPr>
        <w:t xml:space="preserve">; at the moment </w:t>
      </w:r>
      <w:r w:rsidR="008758A6">
        <w:rPr>
          <w:rFonts w:cstheme="minorHAnsi"/>
        </w:rPr>
        <w:t xml:space="preserve">they </w:t>
      </w:r>
      <w:r w:rsidRPr="00287375">
        <w:rPr>
          <w:rFonts w:cstheme="minorHAnsi"/>
        </w:rPr>
        <w:t xml:space="preserve">will leave it here; 3.2.1 the word ”available” deals with “maintained” – just tightening up wording; </w:t>
      </w:r>
    </w:p>
    <w:p w14:paraId="39E5A7C8" w14:textId="77777777" w:rsidR="00B6456C" w:rsidRPr="00287375" w:rsidRDefault="00B6456C" w:rsidP="00AD3BAD">
      <w:pPr>
        <w:pStyle w:val="ListParagraph"/>
        <w:jc w:val="both"/>
        <w:rPr>
          <w:rFonts w:cstheme="minorHAnsi"/>
        </w:rPr>
      </w:pPr>
    </w:p>
    <w:p w14:paraId="3A626DFC" w14:textId="27275A31" w:rsidR="00B6456C" w:rsidRPr="00287375" w:rsidRDefault="009220D8"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Taej Mundkur (WI)</w:t>
      </w:r>
      <w:r w:rsidR="008758A6">
        <w:rPr>
          <w:rFonts w:cstheme="minorHAnsi"/>
        </w:rPr>
        <w:t xml:space="preserve"> asked to </w:t>
      </w:r>
      <w:r w:rsidR="006B1BD8">
        <w:rPr>
          <w:rFonts w:cstheme="minorHAnsi"/>
        </w:rPr>
        <w:t xml:space="preserve">go </w:t>
      </w:r>
      <w:r w:rsidR="008758A6">
        <w:rPr>
          <w:rFonts w:cstheme="minorHAnsi"/>
        </w:rPr>
        <w:t xml:space="preserve">back </w:t>
      </w:r>
      <w:r w:rsidR="006B1BD8">
        <w:rPr>
          <w:rFonts w:cstheme="minorHAnsi"/>
          <w:noProof/>
        </w:rPr>
        <w:t>to</w:t>
      </w:r>
      <w:r w:rsidR="00B6456C" w:rsidRPr="00287375">
        <w:rPr>
          <w:rFonts w:cstheme="minorHAnsi"/>
        </w:rPr>
        <w:t xml:space="preserve"> </w:t>
      </w:r>
      <w:r w:rsidR="008758A6">
        <w:rPr>
          <w:rFonts w:cstheme="minorHAnsi"/>
        </w:rPr>
        <w:t xml:space="preserve">objective </w:t>
      </w:r>
      <w:r w:rsidR="00B6456C" w:rsidRPr="00287375">
        <w:rPr>
          <w:rFonts w:cstheme="minorHAnsi"/>
        </w:rPr>
        <w:t>3.2</w:t>
      </w:r>
      <w:r w:rsidR="008758A6">
        <w:rPr>
          <w:rFonts w:cstheme="minorHAnsi"/>
        </w:rPr>
        <w:t>.</w:t>
      </w:r>
      <w:r w:rsidR="00B6456C" w:rsidRPr="00287375">
        <w:rPr>
          <w:rFonts w:cstheme="minorHAnsi"/>
        </w:rPr>
        <w:t xml:space="preserve">  </w:t>
      </w:r>
      <w:r w:rsidR="006B1BD8" w:rsidRPr="00287375">
        <w:rPr>
          <w:rFonts w:cstheme="minorHAnsi"/>
        </w:rPr>
        <w:t>Recogniz</w:t>
      </w:r>
      <w:r w:rsidR="006B1BD8">
        <w:rPr>
          <w:rFonts w:cstheme="minorHAnsi"/>
        </w:rPr>
        <w:t>ing</w:t>
      </w:r>
      <w:r w:rsidR="00B6456C" w:rsidRPr="00287375">
        <w:rPr>
          <w:rFonts w:cstheme="minorHAnsi"/>
        </w:rPr>
        <w:t xml:space="preserve"> conservation review that precedes </w:t>
      </w:r>
      <w:r w:rsidR="00337121">
        <w:rPr>
          <w:rFonts w:cstheme="minorHAnsi"/>
        </w:rPr>
        <w:t>Partner</w:t>
      </w:r>
      <w:r w:rsidR="00B6456C" w:rsidRPr="00287375">
        <w:rPr>
          <w:rFonts w:cstheme="minorHAnsi"/>
        </w:rPr>
        <w:t xml:space="preserve">ship with the latest information and where new information is available </w:t>
      </w:r>
      <w:r w:rsidR="006B1BD8" w:rsidRPr="00287375">
        <w:rPr>
          <w:rFonts w:cstheme="minorHAnsi"/>
        </w:rPr>
        <w:t>it’s</w:t>
      </w:r>
      <w:r w:rsidR="00B6456C" w:rsidRPr="00287375">
        <w:rPr>
          <w:rFonts w:cstheme="minorHAnsi"/>
        </w:rPr>
        <w:t xml:space="preserve"> important that the status reviews are produced periodically</w:t>
      </w:r>
      <w:r w:rsidR="006B1BD8">
        <w:rPr>
          <w:rFonts w:cstheme="minorHAnsi"/>
        </w:rPr>
        <w:t>.</w:t>
      </w:r>
      <w:r w:rsidR="00B6456C" w:rsidRPr="00287375">
        <w:rPr>
          <w:rFonts w:cstheme="minorHAnsi"/>
        </w:rPr>
        <w:t xml:space="preserve"> </w:t>
      </w:r>
      <w:r w:rsidR="008758A6">
        <w:rPr>
          <w:rFonts w:cstheme="minorHAnsi"/>
        </w:rPr>
        <w:t xml:space="preserve">They </w:t>
      </w:r>
      <w:r w:rsidR="003E0CCA">
        <w:rPr>
          <w:rFonts w:cstheme="minorHAnsi"/>
        </w:rPr>
        <w:t>asked the meaning abo</w:t>
      </w:r>
      <w:r w:rsidR="00B6456C" w:rsidRPr="00287375">
        <w:rPr>
          <w:rFonts w:cstheme="minorHAnsi"/>
        </w:rPr>
        <w:t>ut of “periodically” means that the sentence doesn’t say when these will be produced</w:t>
      </w:r>
      <w:r w:rsidR="006B1BD8">
        <w:rPr>
          <w:rFonts w:cstheme="minorHAnsi"/>
        </w:rPr>
        <w:t>.</w:t>
      </w:r>
      <w:r w:rsidR="00B6456C" w:rsidRPr="00287375">
        <w:rPr>
          <w:rFonts w:cstheme="minorHAnsi"/>
        </w:rPr>
        <w:t xml:space="preserve"> </w:t>
      </w:r>
      <w:r w:rsidR="006B1BD8">
        <w:rPr>
          <w:rFonts w:cstheme="minorHAnsi"/>
        </w:rPr>
        <w:t>I</w:t>
      </w:r>
      <w:r w:rsidR="00B6456C" w:rsidRPr="00287375">
        <w:rPr>
          <w:rFonts w:cstheme="minorHAnsi"/>
        </w:rPr>
        <w:t>n 3.2.2 its highlighted</w:t>
      </w:r>
      <w:r w:rsidR="00815A2F">
        <w:rPr>
          <w:rFonts w:cstheme="minorHAnsi"/>
        </w:rPr>
        <w:t xml:space="preserve"> as an</w:t>
      </w:r>
      <w:r w:rsidR="00B6456C" w:rsidRPr="00287375">
        <w:rPr>
          <w:rFonts w:cstheme="minorHAnsi"/>
        </w:rPr>
        <w:t xml:space="preserve"> important </w:t>
      </w:r>
      <w:r w:rsidR="00E8639A">
        <w:rPr>
          <w:rFonts w:cstheme="minorHAnsi"/>
        </w:rPr>
        <w:t>Indicator</w:t>
      </w:r>
      <w:r w:rsidR="00B6456C" w:rsidRPr="00287375">
        <w:rPr>
          <w:rFonts w:cstheme="minorHAnsi"/>
        </w:rPr>
        <w:t xml:space="preserve">; good to see 3.2.2 is there but </w:t>
      </w:r>
      <w:r w:rsidR="008758A6">
        <w:rPr>
          <w:rFonts w:cstheme="minorHAnsi"/>
        </w:rPr>
        <w:t>they</w:t>
      </w:r>
      <w:r w:rsidR="00B6456C" w:rsidRPr="00287375">
        <w:rPr>
          <w:rFonts w:cstheme="minorHAnsi"/>
        </w:rPr>
        <w:t xml:space="preserve"> wonder</w:t>
      </w:r>
      <w:r w:rsidR="008758A6">
        <w:rPr>
          <w:rFonts w:cstheme="minorHAnsi"/>
        </w:rPr>
        <w:t>ed</w:t>
      </w:r>
      <w:r w:rsidR="00B6456C" w:rsidRPr="00287375">
        <w:rPr>
          <w:rFonts w:cstheme="minorHAnsi"/>
        </w:rPr>
        <w:t xml:space="preserve"> why </w:t>
      </w:r>
      <w:r w:rsidR="008758A6">
        <w:rPr>
          <w:rFonts w:cstheme="minorHAnsi"/>
        </w:rPr>
        <w:t>they</w:t>
      </w:r>
      <w:r w:rsidR="00B6456C" w:rsidRPr="00287375">
        <w:rPr>
          <w:rFonts w:cstheme="minorHAnsi"/>
        </w:rPr>
        <w:t xml:space="preserve"> knock it out from the KRA itself</w:t>
      </w:r>
      <w:r w:rsidR="003E0CCA">
        <w:rPr>
          <w:rFonts w:cstheme="minorHAnsi"/>
        </w:rPr>
        <w:t xml:space="preserve">. </w:t>
      </w:r>
    </w:p>
    <w:p w14:paraId="6D223D94" w14:textId="77777777" w:rsidR="00B6456C" w:rsidRPr="00287375" w:rsidRDefault="00B6456C" w:rsidP="00AD3BAD">
      <w:pPr>
        <w:pStyle w:val="ListParagraph"/>
        <w:jc w:val="both"/>
        <w:rPr>
          <w:rFonts w:cstheme="minorHAnsi"/>
        </w:rPr>
      </w:pPr>
    </w:p>
    <w:p w14:paraId="55A13938" w14:textId="28B1B180"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w:t>
      </w:r>
      <w:r w:rsidR="006B1BD8">
        <w:rPr>
          <w:rFonts w:cstheme="minorHAnsi"/>
        </w:rPr>
        <w:t>i</w:t>
      </w:r>
      <w:r w:rsidRPr="00287375">
        <w:rPr>
          <w:rFonts w:cstheme="minorHAnsi"/>
        </w:rPr>
        <w:t>n Spray (WWT)</w:t>
      </w:r>
      <w:r w:rsidR="003E0CCA">
        <w:rPr>
          <w:rFonts w:cstheme="minorHAnsi"/>
        </w:rPr>
        <w:t xml:space="preserve"> explained that</w:t>
      </w:r>
      <w:r w:rsidRPr="00287375">
        <w:rPr>
          <w:rFonts w:cstheme="minorHAnsi"/>
        </w:rPr>
        <w:t xml:space="preserve"> “periodically” doesn’t specify</w:t>
      </w:r>
      <w:r w:rsidR="003E0CCA">
        <w:rPr>
          <w:rFonts w:cstheme="minorHAnsi"/>
        </w:rPr>
        <w:t xml:space="preserve"> a</w:t>
      </w:r>
      <w:r w:rsidRPr="00287375">
        <w:rPr>
          <w:rFonts w:cstheme="minorHAnsi"/>
        </w:rPr>
        <w:t xml:space="preserve"> </w:t>
      </w:r>
      <w:r w:rsidRPr="0080533C">
        <w:rPr>
          <w:rFonts w:cstheme="minorHAnsi"/>
          <w:noProof/>
        </w:rPr>
        <w:t>time</w:t>
      </w:r>
      <w:r w:rsidRPr="00287375">
        <w:rPr>
          <w:rFonts w:cstheme="minorHAnsi"/>
        </w:rPr>
        <w:t xml:space="preserve"> – a period can be lengthy; it isn’t clear; </w:t>
      </w:r>
      <w:r w:rsidR="003E0CCA">
        <w:rPr>
          <w:rFonts w:cstheme="minorHAnsi"/>
        </w:rPr>
        <w:t xml:space="preserve">They </w:t>
      </w:r>
      <w:r w:rsidRPr="00287375">
        <w:rPr>
          <w:rFonts w:cstheme="minorHAnsi"/>
        </w:rPr>
        <w:t>don’t have a problem with that word being there but it’s a bit vague.</w:t>
      </w:r>
    </w:p>
    <w:p w14:paraId="251D0D43" w14:textId="77777777" w:rsidR="00B6456C" w:rsidRPr="00287375" w:rsidRDefault="00B6456C" w:rsidP="00AD3BAD">
      <w:pPr>
        <w:pStyle w:val="ListParagraph"/>
        <w:jc w:val="both"/>
        <w:rPr>
          <w:rFonts w:cstheme="minorHAnsi"/>
        </w:rPr>
      </w:pPr>
    </w:p>
    <w:p w14:paraId="7AD3857A" w14:textId="2A2FE98E" w:rsidR="00B6456C" w:rsidRDefault="009220D8" w:rsidP="003E0CCA">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Taej Mundkur (WI)</w:t>
      </w:r>
      <w:r w:rsidR="003E0CCA">
        <w:rPr>
          <w:rFonts w:cstheme="minorHAnsi"/>
        </w:rPr>
        <w:t xml:space="preserve"> suggested</w:t>
      </w:r>
      <w:r w:rsidR="0080533C" w:rsidRPr="0080533C">
        <w:rPr>
          <w:rFonts w:cstheme="minorHAnsi"/>
          <w:noProof/>
        </w:rPr>
        <w:t xml:space="preserve"> </w:t>
      </w:r>
      <w:r w:rsidR="003E0CCA" w:rsidRPr="0080533C">
        <w:rPr>
          <w:rFonts w:cstheme="minorHAnsi"/>
          <w:noProof/>
        </w:rPr>
        <w:t>chang</w:t>
      </w:r>
      <w:r w:rsidR="0080533C" w:rsidRPr="0080533C">
        <w:rPr>
          <w:rFonts w:cstheme="minorHAnsi"/>
          <w:noProof/>
        </w:rPr>
        <w:t>ing</w:t>
      </w:r>
      <w:r w:rsidR="003E0CCA">
        <w:rPr>
          <w:rFonts w:cstheme="minorHAnsi"/>
        </w:rPr>
        <w:t xml:space="preserve"> “produced and updated on KR3.2”. Mr. Martin Spray and Partners accepted the request. </w:t>
      </w:r>
    </w:p>
    <w:p w14:paraId="05D019A5" w14:textId="77777777" w:rsidR="003E0CCA" w:rsidRPr="003E0CCA" w:rsidRDefault="003E0CCA" w:rsidP="003E0CCA">
      <w:pPr>
        <w:pStyle w:val="ListParagraph"/>
        <w:ind w:left="0"/>
        <w:jc w:val="both"/>
        <w:rPr>
          <w:rFonts w:cstheme="minorHAnsi"/>
        </w:rPr>
      </w:pPr>
    </w:p>
    <w:p w14:paraId="1FB48EF6" w14:textId="6194A23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w:t>
      </w:r>
      <w:r w:rsidR="003E0CCA">
        <w:rPr>
          <w:rFonts w:cstheme="minorHAnsi"/>
          <w:lang w:eastAsia="ko-KR"/>
        </w:rPr>
        <w:t xml:space="preserve"> went through </w:t>
      </w:r>
      <w:r w:rsidRPr="00287375">
        <w:rPr>
          <w:rFonts w:cstheme="minorHAnsi"/>
        </w:rPr>
        <w:t>3.5.1</w:t>
      </w:r>
      <w:r w:rsidR="003E0CCA">
        <w:rPr>
          <w:rFonts w:cstheme="minorHAnsi"/>
        </w:rPr>
        <w:t>,</w:t>
      </w:r>
      <w:r w:rsidRPr="00287375">
        <w:rPr>
          <w:rFonts w:cstheme="minorHAnsi"/>
        </w:rPr>
        <w:t xml:space="preserve"> 3.5.2</w:t>
      </w:r>
      <w:r w:rsidR="003E0CCA">
        <w:rPr>
          <w:rFonts w:cstheme="minorHAnsi"/>
        </w:rPr>
        <w:t xml:space="preserve">. Under </w:t>
      </w:r>
      <w:r w:rsidRPr="00287375">
        <w:rPr>
          <w:rFonts w:cstheme="minorHAnsi"/>
        </w:rPr>
        <w:t xml:space="preserve">objective 4 - </w:t>
      </w:r>
      <w:r w:rsidR="003E0CCA">
        <w:rPr>
          <w:rFonts w:cstheme="minorHAnsi"/>
        </w:rPr>
        <w:t>o</w:t>
      </w:r>
      <w:r w:rsidRPr="00287375">
        <w:rPr>
          <w:rFonts w:cstheme="minorHAnsi"/>
        </w:rPr>
        <w:t xml:space="preserve">n 4.1.1 </w:t>
      </w:r>
      <w:r w:rsidR="003E0CCA">
        <w:rPr>
          <w:rFonts w:cstheme="minorHAnsi"/>
        </w:rPr>
        <w:t xml:space="preserve">the word </w:t>
      </w:r>
      <w:r w:rsidRPr="00287375">
        <w:rPr>
          <w:rFonts w:cstheme="minorHAnsi"/>
        </w:rPr>
        <w:t xml:space="preserve">“skills” </w:t>
      </w:r>
      <w:r w:rsidR="003E0CCA">
        <w:rPr>
          <w:rFonts w:cstheme="minorHAnsi"/>
        </w:rPr>
        <w:t xml:space="preserve">was dropped </w:t>
      </w:r>
      <w:r w:rsidRPr="00287375">
        <w:rPr>
          <w:rFonts w:cstheme="minorHAnsi"/>
        </w:rPr>
        <w:t>because the feeling was with “skills”, they would require on-site training but other aspects could be done with documentation</w:t>
      </w:r>
      <w:r w:rsidR="00815A2F">
        <w:rPr>
          <w:rFonts w:cstheme="minorHAnsi"/>
        </w:rPr>
        <w:t>. In</w:t>
      </w:r>
      <w:r w:rsidRPr="00287375">
        <w:rPr>
          <w:rFonts w:cstheme="minorHAnsi"/>
        </w:rPr>
        <w:t xml:space="preserve">  4.1.3</w:t>
      </w:r>
      <w:r w:rsidR="003E0CCA">
        <w:rPr>
          <w:rFonts w:cstheme="minorHAnsi"/>
        </w:rPr>
        <w:t xml:space="preserve">, </w:t>
      </w:r>
      <w:r w:rsidRPr="00287375">
        <w:rPr>
          <w:rFonts w:cstheme="minorHAnsi"/>
        </w:rPr>
        <w:t xml:space="preserve">a new </w:t>
      </w:r>
      <w:r w:rsidR="00E8639A">
        <w:rPr>
          <w:rFonts w:cstheme="minorHAnsi"/>
        </w:rPr>
        <w:t>Indicator</w:t>
      </w:r>
      <w:r w:rsidRPr="00287375">
        <w:rPr>
          <w:rFonts w:cstheme="minorHAnsi"/>
        </w:rPr>
        <w:t xml:space="preserve"> </w:t>
      </w:r>
      <w:r w:rsidR="003E0CCA">
        <w:rPr>
          <w:rFonts w:cstheme="minorHAnsi"/>
        </w:rPr>
        <w:t xml:space="preserve">is added </w:t>
      </w:r>
      <w:r w:rsidRPr="00287375">
        <w:rPr>
          <w:rFonts w:cstheme="minorHAnsi"/>
        </w:rPr>
        <w:t xml:space="preserve">– </w:t>
      </w:r>
      <w:r w:rsidR="003E0CCA" w:rsidRPr="0080533C">
        <w:rPr>
          <w:rFonts w:cstheme="minorHAnsi"/>
          <w:noProof/>
        </w:rPr>
        <w:t xml:space="preserve">an </w:t>
      </w:r>
      <w:r w:rsidRPr="0080533C">
        <w:rPr>
          <w:rFonts w:cstheme="minorHAnsi"/>
          <w:noProof/>
        </w:rPr>
        <w:t>online</w:t>
      </w:r>
      <w:r w:rsidRPr="00287375">
        <w:rPr>
          <w:rFonts w:cstheme="minorHAnsi"/>
        </w:rPr>
        <w:t xml:space="preserve"> technical training manual </w:t>
      </w:r>
      <w:r w:rsidR="003E0CCA">
        <w:rPr>
          <w:rFonts w:cstheme="minorHAnsi"/>
        </w:rPr>
        <w:t>with words of</w:t>
      </w:r>
      <w:r w:rsidRPr="00287375">
        <w:rPr>
          <w:rFonts w:cstheme="minorHAnsi"/>
        </w:rPr>
        <w:t xml:space="preserve"> “used by at least 50% of flyway site managers”</w:t>
      </w:r>
    </w:p>
    <w:p w14:paraId="6CDD2DBC" w14:textId="77777777" w:rsidR="00B6456C" w:rsidRPr="00287375" w:rsidRDefault="00B6456C" w:rsidP="00AD3BAD">
      <w:pPr>
        <w:pStyle w:val="ListParagraph"/>
        <w:jc w:val="both"/>
        <w:rPr>
          <w:rFonts w:cstheme="minorHAnsi"/>
        </w:rPr>
      </w:pPr>
    </w:p>
    <w:p w14:paraId="7C30723D" w14:textId="1E1F55AC" w:rsidR="00B6456C"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Pr>
          <w:rFonts w:cstheme="minorHAnsi" w:hint="eastAsia"/>
          <w:lang w:eastAsia="ko-KR"/>
        </w:rPr>
        <w:t xml:space="preserve"> </w:t>
      </w:r>
      <w:r w:rsidR="00B6456C" w:rsidRPr="00287375">
        <w:rPr>
          <w:rFonts w:cstheme="minorHAnsi"/>
          <w:lang w:eastAsia="ko-KR"/>
        </w:rPr>
        <w:t>(</w:t>
      </w:r>
      <w:r w:rsidR="00B6456C">
        <w:rPr>
          <w:rFonts w:cstheme="minorHAnsi" w:hint="eastAsia"/>
          <w:lang w:eastAsia="ko-KR"/>
        </w:rPr>
        <w:t xml:space="preserve">CE, </w:t>
      </w:r>
      <w:r w:rsidR="00B6456C" w:rsidRPr="00287375">
        <w:rPr>
          <w:rFonts w:cstheme="minorHAnsi"/>
          <w:lang w:eastAsia="ko-KR"/>
        </w:rPr>
        <w:t xml:space="preserve">EAAFP) </w:t>
      </w:r>
      <w:r w:rsidR="003E0CCA">
        <w:rPr>
          <w:rFonts w:cstheme="minorHAnsi"/>
          <w:lang w:eastAsia="ko-KR"/>
        </w:rPr>
        <w:t xml:space="preserve">raised the </w:t>
      </w:r>
      <w:r w:rsidR="00265039">
        <w:rPr>
          <w:rFonts w:cstheme="minorHAnsi"/>
          <w:lang w:eastAsia="ko-KR"/>
        </w:rPr>
        <w:t>n</w:t>
      </w:r>
      <w:r w:rsidR="00265039" w:rsidRPr="0080533C">
        <w:rPr>
          <w:rFonts w:cstheme="minorHAnsi"/>
          <w:noProof/>
          <w:lang w:eastAsia="ko-KR"/>
        </w:rPr>
        <w:t>ecessity</w:t>
      </w:r>
      <w:r w:rsidR="003E0CCA">
        <w:rPr>
          <w:rFonts w:cstheme="minorHAnsi"/>
          <w:lang w:eastAsia="ko-KR"/>
        </w:rPr>
        <w:t xml:space="preserve"> of </w:t>
      </w:r>
      <w:r w:rsidR="00815A2F">
        <w:rPr>
          <w:rFonts w:cstheme="minorHAnsi"/>
          <w:lang w:eastAsia="ko-KR"/>
        </w:rPr>
        <w:t xml:space="preserve">the </w:t>
      </w:r>
      <w:r w:rsidR="003E0CCA" w:rsidRPr="0080533C">
        <w:rPr>
          <w:rFonts w:cstheme="minorHAnsi"/>
          <w:noProof/>
          <w:lang w:eastAsia="ko-KR"/>
        </w:rPr>
        <w:t>creation</w:t>
      </w:r>
      <w:r w:rsidR="003E0CCA">
        <w:rPr>
          <w:rFonts w:cstheme="minorHAnsi"/>
          <w:lang w:eastAsia="ko-KR"/>
        </w:rPr>
        <w:t xml:space="preserve"> of </w:t>
      </w:r>
      <w:r w:rsidR="00815A2F">
        <w:rPr>
          <w:rFonts w:cstheme="minorHAnsi"/>
          <w:lang w:eastAsia="ko-KR"/>
        </w:rPr>
        <w:t xml:space="preserve">a </w:t>
      </w:r>
      <w:r w:rsidR="003E0CCA">
        <w:rPr>
          <w:rFonts w:cstheme="minorHAnsi"/>
          <w:lang w:eastAsia="ko-KR"/>
        </w:rPr>
        <w:t xml:space="preserve">new training manual as there is existence of </w:t>
      </w:r>
      <w:r w:rsidR="00815A2F">
        <w:rPr>
          <w:rFonts w:cstheme="minorHAnsi"/>
          <w:lang w:eastAsia="ko-KR"/>
        </w:rPr>
        <w:t xml:space="preserve">a </w:t>
      </w:r>
      <w:r w:rsidR="003E0CCA">
        <w:rPr>
          <w:rFonts w:cstheme="minorHAnsi"/>
          <w:lang w:eastAsia="ko-KR"/>
        </w:rPr>
        <w:t xml:space="preserve">numbers </w:t>
      </w:r>
      <w:r w:rsidR="00B6456C" w:rsidRPr="00287375">
        <w:rPr>
          <w:rFonts w:cstheme="minorHAnsi"/>
        </w:rPr>
        <w:t xml:space="preserve">of training manuals already, eg by </w:t>
      </w:r>
      <w:r w:rsidR="003E0CCA">
        <w:rPr>
          <w:rFonts w:cstheme="minorHAnsi"/>
        </w:rPr>
        <w:t>A</w:t>
      </w:r>
      <w:r w:rsidR="00B6456C" w:rsidRPr="00287375">
        <w:rPr>
          <w:rFonts w:cstheme="minorHAnsi"/>
        </w:rPr>
        <w:t>EWA</w:t>
      </w:r>
      <w:r w:rsidR="003E0CCA">
        <w:rPr>
          <w:rFonts w:cstheme="minorHAnsi"/>
        </w:rPr>
        <w:t xml:space="preserve">. </w:t>
      </w:r>
    </w:p>
    <w:p w14:paraId="55EDA0F6" w14:textId="77777777" w:rsidR="003E0CCA" w:rsidRPr="00287375" w:rsidRDefault="003E0CCA" w:rsidP="003E0CCA">
      <w:pPr>
        <w:pStyle w:val="ListParagraph"/>
        <w:ind w:left="0"/>
        <w:jc w:val="both"/>
        <w:rPr>
          <w:rFonts w:cstheme="minorHAnsi"/>
        </w:rPr>
      </w:pPr>
    </w:p>
    <w:p w14:paraId="1C20873C" w14:textId="16F89C56"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Ms. Tomoko Ichikawa (Japan)</w:t>
      </w:r>
      <w:r w:rsidR="003E0CCA">
        <w:rPr>
          <w:rFonts w:cstheme="minorHAnsi"/>
          <w:lang w:eastAsia="ko-KR"/>
        </w:rPr>
        <w:t xml:space="preserve"> asked the clarification of the meaning of </w:t>
      </w:r>
      <w:r w:rsidR="0080533C">
        <w:rPr>
          <w:rFonts w:cstheme="minorHAnsi"/>
          <w:lang w:eastAsia="ko-KR"/>
        </w:rPr>
        <w:t xml:space="preserve">the </w:t>
      </w:r>
      <w:r w:rsidRPr="0080533C">
        <w:rPr>
          <w:rFonts w:cstheme="minorHAnsi"/>
          <w:noProof/>
        </w:rPr>
        <w:t>number</w:t>
      </w:r>
      <w:r w:rsidRPr="00287375">
        <w:rPr>
          <w:rFonts w:cstheme="minorHAnsi"/>
        </w:rPr>
        <w:t xml:space="preserve"> “50%”</w:t>
      </w:r>
      <w:r w:rsidR="003E0CCA">
        <w:rPr>
          <w:rFonts w:cstheme="minorHAnsi"/>
        </w:rPr>
        <w:t xml:space="preserve"> in the objective</w:t>
      </w:r>
    </w:p>
    <w:p w14:paraId="26F0CAE3" w14:textId="77777777" w:rsidR="00B6456C" w:rsidRPr="00287375" w:rsidRDefault="00B6456C" w:rsidP="00AD3BAD">
      <w:pPr>
        <w:pStyle w:val="ListParagraph"/>
        <w:jc w:val="both"/>
        <w:rPr>
          <w:rFonts w:cstheme="minorHAnsi"/>
        </w:rPr>
      </w:pPr>
    </w:p>
    <w:p w14:paraId="7EA421E1" w14:textId="30921E2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w:t>
      </w:r>
      <w:r w:rsidR="003E0CCA">
        <w:rPr>
          <w:rFonts w:cstheme="minorHAnsi"/>
          <w:lang w:eastAsia="ko-KR"/>
        </w:rPr>
        <w:t xml:space="preserve"> explained that </w:t>
      </w:r>
      <w:r w:rsidR="00815A2F">
        <w:rPr>
          <w:rFonts w:cstheme="minorHAnsi"/>
          <w:lang w:eastAsia="ko-KR"/>
        </w:rPr>
        <w:t xml:space="preserve">considering the current </w:t>
      </w:r>
      <w:r w:rsidRPr="00287375">
        <w:rPr>
          <w:rFonts w:cstheme="minorHAnsi"/>
        </w:rPr>
        <w:t>ambition and realism</w:t>
      </w:r>
      <w:r w:rsidR="00815A2F">
        <w:rPr>
          <w:rFonts w:cstheme="minorHAnsi"/>
        </w:rPr>
        <w:t xml:space="preserve">, </w:t>
      </w:r>
      <w:r w:rsidRPr="00287375">
        <w:rPr>
          <w:rFonts w:cstheme="minorHAnsi"/>
        </w:rPr>
        <w:t xml:space="preserve">setting almost impossible targets will cause disappointed if </w:t>
      </w:r>
      <w:r w:rsidR="003E0CCA">
        <w:rPr>
          <w:rFonts w:cstheme="minorHAnsi"/>
        </w:rPr>
        <w:t>we set “all”</w:t>
      </w:r>
      <w:r w:rsidRPr="00287375">
        <w:rPr>
          <w:rFonts w:cstheme="minorHAnsi"/>
        </w:rPr>
        <w:t xml:space="preserve">; “at least 50%” is a </w:t>
      </w:r>
      <w:r w:rsidR="00815A2F">
        <w:rPr>
          <w:rFonts w:cstheme="minorHAnsi"/>
        </w:rPr>
        <w:t xml:space="preserve">good </w:t>
      </w:r>
      <w:r w:rsidRPr="00287375">
        <w:rPr>
          <w:rFonts w:cstheme="minorHAnsi"/>
        </w:rPr>
        <w:t xml:space="preserve">goal and </w:t>
      </w:r>
      <w:r w:rsidR="00815A2F">
        <w:rPr>
          <w:rFonts w:cstheme="minorHAnsi"/>
        </w:rPr>
        <w:t xml:space="preserve">is </w:t>
      </w:r>
      <w:r w:rsidRPr="00287375">
        <w:rPr>
          <w:rFonts w:cstheme="minorHAnsi"/>
        </w:rPr>
        <w:t>one that is reasonable throughout the 10 year period.</w:t>
      </w:r>
    </w:p>
    <w:p w14:paraId="79B4B683" w14:textId="77777777" w:rsidR="00B6456C" w:rsidRPr="00287375" w:rsidRDefault="00B6456C" w:rsidP="00AD3BAD">
      <w:pPr>
        <w:pStyle w:val="ListParagraph"/>
        <w:jc w:val="both"/>
        <w:rPr>
          <w:rFonts w:cstheme="minorHAnsi"/>
        </w:rPr>
      </w:pPr>
    </w:p>
    <w:p w14:paraId="24CAB082" w14:textId="04C86366" w:rsidR="00B6456C" w:rsidRPr="00287375" w:rsidRDefault="009220D8"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Taej Mundkur (</w:t>
      </w:r>
      <w:r w:rsidR="00B6456C" w:rsidRPr="00287375">
        <w:rPr>
          <w:rFonts w:cstheme="minorHAnsi"/>
          <w:lang w:eastAsia="ko-KR"/>
        </w:rPr>
        <w:t>W</w:t>
      </w:r>
      <w:r w:rsidR="00B6456C">
        <w:rPr>
          <w:rFonts w:cstheme="minorHAnsi"/>
        </w:rPr>
        <w:t>I)</w:t>
      </w:r>
      <w:r w:rsidR="003E0CCA">
        <w:rPr>
          <w:rFonts w:cstheme="minorHAnsi"/>
        </w:rPr>
        <w:t xml:space="preserve"> questioned, o</w:t>
      </w:r>
      <w:r w:rsidR="00B6456C" w:rsidRPr="00287375">
        <w:rPr>
          <w:rFonts w:cstheme="minorHAnsi"/>
        </w:rPr>
        <w:t xml:space="preserve">n </w:t>
      </w:r>
      <w:r w:rsidR="00E8639A">
        <w:rPr>
          <w:rFonts w:cstheme="minorHAnsi"/>
        </w:rPr>
        <w:t>Indicator</w:t>
      </w:r>
      <w:r w:rsidR="00B6456C" w:rsidRPr="00287375">
        <w:rPr>
          <w:rFonts w:cstheme="minorHAnsi"/>
        </w:rPr>
        <w:t xml:space="preserve"> 4.1.3, although it fits with KRA 4.1, it might be useful to specify what the scope of the technical training manual</w:t>
      </w:r>
      <w:r w:rsidR="00815A2F">
        <w:rPr>
          <w:rFonts w:cstheme="minorHAnsi"/>
        </w:rPr>
        <w:t>, so he</w:t>
      </w:r>
      <w:r w:rsidR="00B6456C" w:rsidRPr="00287375">
        <w:rPr>
          <w:rFonts w:cstheme="minorHAnsi"/>
        </w:rPr>
        <w:t xml:space="preserve"> </w:t>
      </w:r>
      <w:r w:rsidR="003E0CCA">
        <w:rPr>
          <w:rFonts w:cstheme="minorHAnsi"/>
        </w:rPr>
        <w:t xml:space="preserve">suggested the new words - </w:t>
      </w:r>
      <w:r w:rsidR="00B6456C" w:rsidRPr="00287375">
        <w:rPr>
          <w:rFonts w:cstheme="minorHAnsi"/>
        </w:rPr>
        <w:t xml:space="preserve">“for flyway sites or </w:t>
      </w:r>
      <w:r w:rsidR="005C1CBB">
        <w:rPr>
          <w:rFonts w:cstheme="minorHAnsi"/>
        </w:rPr>
        <w:t>Flyway Network Site</w:t>
      </w:r>
      <w:r w:rsidR="00B6456C" w:rsidRPr="00287375">
        <w:rPr>
          <w:rFonts w:cstheme="minorHAnsi"/>
        </w:rPr>
        <w:t xml:space="preserve"> managers”  </w:t>
      </w:r>
      <w:r w:rsidR="003E0CCA">
        <w:rPr>
          <w:rFonts w:cstheme="minorHAnsi"/>
        </w:rPr>
        <w:t xml:space="preserve">and asked the exact timeline of the implementation. </w:t>
      </w:r>
    </w:p>
    <w:p w14:paraId="0EE23AE1" w14:textId="77777777" w:rsidR="00B6456C" w:rsidRPr="00287375" w:rsidRDefault="00B6456C" w:rsidP="00AD3BAD">
      <w:pPr>
        <w:pStyle w:val="ListParagraph"/>
        <w:jc w:val="both"/>
        <w:rPr>
          <w:rFonts w:cstheme="minorHAnsi"/>
        </w:rPr>
      </w:pPr>
    </w:p>
    <w:p w14:paraId="17F98070" w14:textId="690258DA"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w:t>
      </w:r>
      <w:r w:rsidR="003E0CCA">
        <w:rPr>
          <w:rFonts w:cstheme="minorHAnsi"/>
          <w:lang w:eastAsia="ko-KR"/>
        </w:rPr>
        <w:t xml:space="preserve"> still </w:t>
      </w:r>
      <w:r w:rsidR="003E0CCA" w:rsidRPr="0080533C">
        <w:rPr>
          <w:rFonts w:cstheme="minorHAnsi"/>
          <w:noProof/>
          <w:lang w:eastAsia="ko-KR"/>
        </w:rPr>
        <w:t>insisted</w:t>
      </w:r>
      <w:r w:rsidR="0080533C">
        <w:rPr>
          <w:rFonts w:cstheme="minorHAnsi"/>
          <w:noProof/>
          <w:lang w:eastAsia="ko-KR"/>
        </w:rPr>
        <w:t xml:space="preserve"> on</w:t>
      </w:r>
      <w:r w:rsidR="003E0CCA">
        <w:rPr>
          <w:rFonts w:cstheme="minorHAnsi"/>
          <w:lang w:eastAsia="ko-KR"/>
        </w:rPr>
        <w:t xml:space="preserve"> </w:t>
      </w:r>
      <w:r w:rsidRPr="00287375">
        <w:rPr>
          <w:rFonts w:cstheme="minorHAnsi"/>
        </w:rPr>
        <w:t>keep</w:t>
      </w:r>
      <w:r w:rsidR="003E0CCA">
        <w:rPr>
          <w:rFonts w:cstheme="minorHAnsi"/>
        </w:rPr>
        <w:t xml:space="preserve">ing </w:t>
      </w:r>
      <w:r w:rsidRPr="00287375">
        <w:rPr>
          <w:rFonts w:cstheme="minorHAnsi"/>
        </w:rPr>
        <w:t>it open</w:t>
      </w:r>
      <w:r w:rsidR="003E0CCA">
        <w:rPr>
          <w:rFonts w:cstheme="minorHAnsi"/>
        </w:rPr>
        <w:t xml:space="preserve"> without changes. </w:t>
      </w:r>
    </w:p>
    <w:p w14:paraId="59C11317" w14:textId="77777777" w:rsidR="00B6456C" w:rsidRPr="00287375" w:rsidRDefault="00B6456C" w:rsidP="00AD3BAD">
      <w:pPr>
        <w:pStyle w:val="ListParagraph"/>
        <w:jc w:val="both"/>
        <w:rPr>
          <w:rFonts w:cstheme="minorHAnsi"/>
        </w:rPr>
      </w:pPr>
    </w:p>
    <w:p w14:paraId="5F06415B" w14:textId="38B46CCB"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Geoff </w:t>
      </w:r>
      <w:r w:rsidRPr="00287375">
        <w:rPr>
          <w:rFonts w:cstheme="minorHAnsi"/>
          <w:lang w:eastAsia="ko-KR"/>
        </w:rPr>
        <w:t xml:space="preserve">Richardson </w:t>
      </w:r>
      <w:r>
        <w:rPr>
          <w:rFonts w:cstheme="minorHAnsi"/>
        </w:rPr>
        <w:t>(Australia)</w:t>
      </w:r>
      <w:r w:rsidR="003E0CCA">
        <w:rPr>
          <w:rFonts w:cstheme="minorHAnsi"/>
        </w:rPr>
        <w:t xml:space="preserve"> commented that </w:t>
      </w:r>
      <w:r w:rsidRPr="00287375">
        <w:rPr>
          <w:rFonts w:cstheme="minorHAnsi"/>
        </w:rPr>
        <w:t>there is a lot of work already on this subject</w:t>
      </w:r>
      <w:r w:rsidR="003E0CCA">
        <w:rPr>
          <w:rFonts w:cstheme="minorHAnsi"/>
        </w:rPr>
        <w:t>.</w:t>
      </w:r>
    </w:p>
    <w:p w14:paraId="0E061E66" w14:textId="77777777" w:rsidR="00B6456C" w:rsidRPr="00287375" w:rsidRDefault="00B6456C" w:rsidP="00AD3BAD">
      <w:pPr>
        <w:pStyle w:val="ListParagraph"/>
        <w:jc w:val="both"/>
        <w:rPr>
          <w:rFonts w:cstheme="minorHAnsi"/>
        </w:rPr>
      </w:pPr>
    </w:p>
    <w:p w14:paraId="552D779D" w14:textId="169A0404" w:rsidR="00B6456C" w:rsidRDefault="00B6456C" w:rsidP="003E0CCA">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003E0CCA">
        <w:rPr>
          <w:rFonts w:cstheme="minorHAnsi"/>
          <w:lang w:eastAsia="ko-KR"/>
        </w:rPr>
        <w:t xml:space="preserve"> explained that</w:t>
      </w:r>
      <w:r>
        <w:rPr>
          <w:rFonts w:cstheme="minorHAnsi"/>
        </w:rPr>
        <w:t xml:space="preserve"> </w:t>
      </w:r>
      <w:r w:rsidR="003E0CCA">
        <w:rPr>
          <w:rFonts w:cstheme="minorHAnsi"/>
          <w:lang w:eastAsia="ko-KR"/>
        </w:rPr>
        <w:t>i</w:t>
      </w:r>
      <w:r w:rsidRPr="00287375">
        <w:rPr>
          <w:rFonts w:cstheme="minorHAnsi"/>
        </w:rPr>
        <w:t>t</w:t>
      </w:r>
      <w:r w:rsidR="00C129AD">
        <w:rPr>
          <w:rFonts w:cstheme="minorHAnsi"/>
        </w:rPr>
        <w:t>s become</w:t>
      </w:r>
      <w:r w:rsidRPr="00287375">
        <w:rPr>
          <w:rFonts w:cstheme="minorHAnsi"/>
        </w:rPr>
        <w:t xml:space="preserve"> obvious that this </w:t>
      </w:r>
      <w:r w:rsidR="00E8639A">
        <w:rPr>
          <w:rFonts w:cstheme="minorHAnsi"/>
        </w:rPr>
        <w:t>Indicator</w:t>
      </w:r>
      <w:r w:rsidRPr="00287375">
        <w:rPr>
          <w:rFonts w:cstheme="minorHAnsi"/>
        </w:rPr>
        <w:t xml:space="preserve"> seemed odd to be under just one KRA; need a reporting process for all </w:t>
      </w:r>
      <w:r w:rsidR="00337121">
        <w:rPr>
          <w:rFonts w:cstheme="minorHAnsi"/>
        </w:rPr>
        <w:t>Partner</w:t>
      </w:r>
      <w:r w:rsidRPr="00287375">
        <w:rPr>
          <w:rFonts w:cstheme="minorHAnsi"/>
        </w:rPr>
        <w:t xml:space="preserve">s for all activities; so maybe not just here but also in the evaluation and review section to state “reporting by </w:t>
      </w:r>
      <w:r w:rsidR="00337121">
        <w:rPr>
          <w:rFonts w:cstheme="minorHAnsi"/>
        </w:rPr>
        <w:t>Partner</w:t>
      </w:r>
      <w:r w:rsidRPr="00287375">
        <w:rPr>
          <w:rFonts w:cstheme="minorHAnsi"/>
        </w:rPr>
        <w:t xml:space="preserve">s to MoP is an essential element ……” so broadening that one </w:t>
      </w:r>
      <w:r w:rsidR="00E8639A">
        <w:rPr>
          <w:rFonts w:cstheme="minorHAnsi"/>
        </w:rPr>
        <w:t>Indicator</w:t>
      </w:r>
      <w:r w:rsidRPr="00287375">
        <w:rPr>
          <w:rFonts w:cstheme="minorHAnsi"/>
        </w:rPr>
        <w:t xml:space="preserve"> to be applicable across the whole strategic plan.  Happy to provide that wording if it’s acceptable.</w:t>
      </w:r>
    </w:p>
    <w:p w14:paraId="60AA76CF" w14:textId="77777777" w:rsidR="003E0CCA" w:rsidRPr="003E0CCA" w:rsidRDefault="003E0CCA" w:rsidP="003E0CCA">
      <w:pPr>
        <w:pStyle w:val="ListParagraph"/>
        <w:ind w:left="0"/>
        <w:jc w:val="both"/>
        <w:rPr>
          <w:rFonts w:cstheme="minorHAnsi"/>
        </w:rPr>
      </w:pPr>
    </w:p>
    <w:p w14:paraId="1843F146" w14:textId="72F18A94" w:rsidR="00B6456C" w:rsidRDefault="009220D8" w:rsidP="0080533C">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Ric</w:t>
      </w:r>
      <w:r w:rsidR="00B6456C" w:rsidRPr="00287375">
        <w:rPr>
          <w:rFonts w:cstheme="minorHAnsi"/>
          <w:lang w:eastAsia="ko-KR"/>
        </w:rPr>
        <w:t>hard Lanctot</w:t>
      </w:r>
      <w:r w:rsidR="00B6456C" w:rsidRPr="00287375">
        <w:rPr>
          <w:rFonts w:cstheme="minorHAnsi"/>
        </w:rPr>
        <w:t xml:space="preserve"> (US</w:t>
      </w:r>
      <w:r w:rsidR="00B6456C" w:rsidRPr="00287375">
        <w:rPr>
          <w:rFonts w:cstheme="minorHAnsi"/>
          <w:lang w:eastAsia="ko-KR"/>
        </w:rPr>
        <w:t>A,</w:t>
      </w:r>
      <w:r w:rsidR="00B6456C" w:rsidRPr="00287375">
        <w:rPr>
          <w:rFonts w:cstheme="minorHAnsi"/>
        </w:rPr>
        <w:t xml:space="preserve"> </w:t>
      </w:r>
      <w:r>
        <w:rPr>
          <w:rFonts w:cstheme="minorHAnsi"/>
        </w:rPr>
        <w:t>Chair</w:t>
      </w:r>
      <w:r w:rsidR="00B6456C" w:rsidRPr="00287375">
        <w:rPr>
          <w:rFonts w:cstheme="minorHAnsi"/>
        </w:rPr>
        <w:t xml:space="preserve"> of Shorebird WG</w:t>
      </w:r>
      <w:r w:rsidR="00B6456C">
        <w:rPr>
          <w:rFonts w:cstheme="minorHAnsi"/>
        </w:rPr>
        <w:t xml:space="preserve">): </w:t>
      </w:r>
      <w:r w:rsidR="00B6456C">
        <w:rPr>
          <w:rFonts w:cstheme="minorHAnsi" w:hint="eastAsia"/>
          <w:lang w:eastAsia="ko-KR"/>
        </w:rPr>
        <w:t>T</w:t>
      </w:r>
      <w:r w:rsidR="00B6456C" w:rsidRPr="00287375">
        <w:rPr>
          <w:rFonts w:cstheme="minorHAnsi"/>
        </w:rPr>
        <w:t xml:space="preserve">he success of the evaluation document is based on reporting which we all know has issues; not everyone reports and, when they do, not everyone is comprehensive, so our ability to judge how we are doing is incomplete; glad to have this point but would like to challenge the </w:t>
      </w:r>
      <w:r w:rsidR="003641E5">
        <w:rPr>
          <w:rFonts w:cstheme="minorHAnsi"/>
        </w:rPr>
        <w:t>Secretariat</w:t>
      </w:r>
      <w:r w:rsidR="00B6456C" w:rsidRPr="00287375">
        <w:rPr>
          <w:rFonts w:cstheme="minorHAnsi"/>
        </w:rPr>
        <w:t xml:space="preserve"> to think more about how we evaluate our performance; social science information is available that could enhance what we are doing.</w:t>
      </w:r>
    </w:p>
    <w:p w14:paraId="375E3345" w14:textId="77777777" w:rsidR="0080533C" w:rsidRPr="0080533C" w:rsidRDefault="0080533C" w:rsidP="0080533C">
      <w:pPr>
        <w:pStyle w:val="ListParagraph"/>
        <w:ind w:left="0"/>
        <w:jc w:val="both"/>
        <w:rPr>
          <w:rFonts w:cstheme="minorHAnsi"/>
        </w:rPr>
      </w:pPr>
    </w:p>
    <w:p w14:paraId="018BCB19" w14:textId="60EF0C98"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005D628B">
        <w:rPr>
          <w:rFonts w:cstheme="minorHAnsi"/>
          <w:lang w:eastAsia="ko-KR"/>
        </w:rPr>
        <w:t xml:space="preserve"> suggested </w:t>
      </w:r>
      <w:r w:rsidR="005D628B" w:rsidRPr="0080533C">
        <w:rPr>
          <w:rFonts w:cstheme="minorHAnsi"/>
          <w:noProof/>
          <w:lang w:eastAsia="ko-KR"/>
        </w:rPr>
        <w:t>put</w:t>
      </w:r>
      <w:r w:rsidR="0080533C" w:rsidRPr="0080533C">
        <w:rPr>
          <w:rFonts w:cstheme="minorHAnsi"/>
          <w:noProof/>
          <w:lang w:eastAsia="ko-KR"/>
        </w:rPr>
        <w:t>ting</w:t>
      </w:r>
      <w:r w:rsidR="005D628B">
        <w:rPr>
          <w:rFonts w:cstheme="minorHAnsi"/>
          <w:lang w:eastAsia="ko-KR"/>
        </w:rPr>
        <w:t xml:space="preserve"> the amendment on the screen after </w:t>
      </w:r>
      <w:r w:rsidR="0080533C">
        <w:rPr>
          <w:rFonts w:cstheme="minorHAnsi"/>
          <w:lang w:eastAsia="ko-KR"/>
        </w:rPr>
        <w:t xml:space="preserve">the </w:t>
      </w:r>
      <w:r w:rsidR="005D628B" w:rsidRPr="0080533C">
        <w:rPr>
          <w:rFonts w:cstheme="minorHAnsi"/>
          <w:noProof/>
          <w:lang w:eastAsia="ko-KR"/>
        </w:rPr>
        <w:t>coffee</w:t>
      </w:r>
      <w:r w:rsidR="005D628B">
        <w:rPr>
          <w:rFonts w:cstheme="minorHAnsi"/>
          <w:lang w:eastAsia="ko-KR"/>
        </w:rPr>
        <w:t xml:space="preserve"> break. </w:t>
      </w:r>
    </w:p>
    <w:p w14:paraId="71D1415F" w14:textId="711F8841" w:rsidR="00B6456C" w:rsidRPr="00287375" w:rsidRDefault="00B6456C" w:rsidP="005D628B">
      <w:pPr>
        <w:pStyle w:val="ListParagraph"/>
        <w:ind w:left="0"/>
        <w:jc w:val="both"/>
        <w:rPr>
          <w:rFonts w:cstheme="minorHAnsi"/>
        </w:rPr>
      </w:pPr>
    </w:p>
    <w:p w14:paraId="03C5BE85" w14:textId="25CFB41C"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Pr>
          <w:rFonts w:cstheme="minorHAnsi"/>
        </w:rPr>
        <w:t>Martin Spray (WWT)</w:t>
      </w:r>
      <w:r w:rsidR="005D628B">
        <w:rPr>
          <w:rFonts w:cstheme="minorHAnsi"/>
        </w:rPr>
        <w:t xml:space="preserve"> added </w:t>
      </w:r>
      <w:r w:rsidR="005D628B" w:rsidRPr="0080533C">
        <w:rPr>
          <w:rFonts w:cstheme="minorHAnsi"/>
          <w:noProof/>
        </w:rPr>
        <w:t>that</w:t>
      </w:r>
      <w:r w:rsidRPr="0080533C">
        <w:rPr>
          <w:rFonts w:cstheme="minorHAnsi"/>
          <w:noProof/>
        </w:rPr>
        <w:t xml:space="preserve"> it’s</w:t>
      </w:r>
      <w:r w:rsidRPr="00287375">
        <w:rPr>
          <w:rFonts w:cstheme="minorHAnsi"/>
        </w:rPr>
        <w:t xml:space="preserve"> an all-encompassing statement that sets the scene for the next 10 years. On objective 5 – 5.1 - “transboundary” is added as this is about flyway-wide.</w:t>
      </w:r>
    </w:p>
    <w:p w14:paraId="542AA219" w14:textId="77777777" w:rsidR="00B6456C" w:rsidRPr="00287375" w:rsidRDefault="00B6456C" w:rsidP="00AD3BAD">
      <w:pPr>
        <w:pStyle w:val="ListParagraph"/>
        <w:jc w:val="both"/>
        <w:rPr>
          <w:rFonts w:cstheme="minorHAnsi"/>
        </w:rPr>
      </w:pPr>
    </w:p>
    <w:p w14:paraId="02997240" w14:textId="0FBFFE2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Simba Chan</w:t>
      </w:r>
      <w:r w:rsidRPr="00287375">
        <w:rPr>
          <w:rFonts w:cstheme="minorHAnsi"/>
          <w:lang w:eastAsia="ko-KR"/>
        </w:rPr>
        <w:t xml:space="preserve"> (Crane WG)</w:t>
      </w:r>
      <w:r w:rsidR="005D628B">
        <w:rPr>
          <w:rFonts w:cstheme="minorHAnsi"/>
        </w:rPr>
        <w:t xml:space="preserve"> asked for the clarification of the </w:t>
      </w:r>
      <w:r w:rsidRPr="00287375">
        <w:rPr>
          <w:rFonts w:cstheme="minorHAnsi"/>
        </w:rPr>
        <w:t>“transboundary”</w:t>
      </w:r>
      <w:r w:rsidR="005D628B">
        <w:rPr>
          <w:rFonts w:cstheme="minorHAnsi"/>
        </w:rPr>
        <w:t>.</w:t>
      </w:r>
    </w:p>
    <w:p w14:paraId="53C0BA92" w14:textId="77777777" w:rsidR="00B6456C" w:rsidRPr="00287375" w:rsidRDefault="00B6456C" w:rsidP="00AD3BAD">
      <w:pPr>
        <w:pStyle w:val="ListParagraph"/>
        <w:jc w:val="both"/>
        <w:rPr>
          <w:rFonts w:cstheme="minorHAnsi"/>
        </w:rPr>
      </w:pPr>
    </w:p>
    <w:p w14:paraId="23C24B29" w14:textId="7BC44E5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Pr>
          <w:rFonts w:cstheme="minorHAnsi"/>
        </w:rPr>
        <w:t>Martin Spray (WWT)</w:t>
      </w:r>
      <w:r w:rsidR="005D628B">
        <w:rPr>
          <w:rFonts w:cstheme="minorHAnsi"/>
        </w:rPr>
        <w:t xml:space="preserve"> explained that it’s m</w:t>
      </w:r>
      <w:r w:rsidRPr="00287375">
        <w:rPr>
          <w:rFonts w:cstheme="minorHAnsi"/>
        </w:rPr>
        <w:t xml:space="preserve">ore about </w:t>
      </w:r>
      <w:r w:rsidRPr="005D628B">
        <w:rPr>
          <w:rFonts w:cstheme="minorHAnsi"/>
          <w:noProof/>
        </w:rPr>
        <w:t>emphasi</w:t>
      </w:r>
      <w:r w:rsidR="005D628B" w:rsidRPr="005D628B">
        <w:rPr>
          <w:rFonts w:cstheme="minorHAnsi"/>
          <w:noProof/>
        </w:rPr>
        <w:t>z</w:t>
      </w:r>
      <w:r w:rsidRPr="005D628B">
        <w:rPr>
          <w:rFonts w:cstheme="minorHAnsi"/>
          <w:noProof/>
        </w:rPr>
        <w:t>ing</w:t>
      </w:r>
      <w:r w:rsidRPr="00287375">
        <w:rPr>
          <w:rFonts w:cstheme="minorHAnsi"/>
        </w:rPr>
        <w:t xml:space="preserve"> it’s about across countries</w:t>
      </w:r>
      <w:r w:rsidR="005D628B">
        <w:rPr>
          <w:rFonts w:cstheme="minorHAnsi"/>
        </w:rPr>
        <w:t>.</w:t>
      </w:r>
    </w:p>
    <w:p w14:paraId="6FCA1F63" w14:textId="77777777" w:rsidR="00B6456C" w:rsidRPr="00287375" w:rsidRDefault="00B6456C" w:rsidP="00AD3BAD">
      <w:pPr>
        <w:pStyle w:val="ListParagraph"/>
        <w:jc w:val="both"/>
        <w:rPr>
          <w:rFonts w:cstheme="minorHAnsi"/>
          <w:u w:val="single"/>
        </w:rPr>
      </w:pPr>
    </w:p>
    <w:p w14:paraId="3822FB59" w14:textId="513076AA"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Geoff</w:t>
      </w:r>
      <w:r w:rsidRPr="00287375">
        <w:rPr>
          <w:rFonts w:cstheme="minorHAnsi"/>
          <w:lang w:eastAsia="ko-KR"/>
        </w:rPr>
        <w:t xml:space="preserve"> Richardson</w:t>
      </w:r>
      <w:r>
        <w:rPr>
          <w:rFonts w:cstheme="minorHAnsi"/>
        </w:rPr>
        <w:t xml:space="preserve"> (Australia)</w:t>
      </w:r>
      <w:r w:rsidR="005D628B">
        <w:rPr>
          <w:rFonts w:cstheme="minorHAnsi"/>
        </w:rPr>
        <w:t xml:space="preserve"> suggested to </w:t>
      </w:r>
      <w:r w:rsidRPr="00287375">
        <w:rPr>
          <w:rFonts w:cstheme="minorHAnsi"/>
        </w:rPr>
        <w:t>remove “transboundary” and add “across national boundaries” at the end</w:t>
      </w:r>
      <w:r w:rsidR="005D628B">
        <w:rPr>
          <w:rFonts w:cstheme="minorHAnsi"/>
        </w:rPr>
        <w:t>.</w:t>
      </w:r>
    </w:p>
    <w:p w14:paraId="31114BD7" w14:textId="77777777" w:rsidR="00B6456C" w:rsidRPr="00287375" w:rsidRDefault="00B6456C" w:rsidP="00AD3BAD">
      <w:pPr>
        <w:pStyle w:val="ListParagraph"/>
        <w:jc w:val="both"/>
        <w:rPr>
          <w:rFonts w:cstheme="minorHAnsi"/>
        </w:rPr>
      </w:pPr>
    </w:p>
    <w:p w14:paraId="7F974E05" w14:textId="104E014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w:t>
      </w:r>
      <w:r w:rsidR="005D628B">
        <w:rPr>
          <w:rFonts w:cstheme="minorHAnsi"/>
        </w:rPr>
        <w:t xml:space="preserve"> accepted the change and reflected. </w:t>
      </w:r>
    </w:p>
    <w:p w14:paraId="6A990AA1" w14:textId="77777777" w:rsidR="00B6456C" w:rsidRPr="00287375" w:rsidRDefault="00B6456C" w:rsidP="00AD3BAD">
      <w:pPr>
        <w:pStyle w:val="ListParagraph"/>
        <w:jc w:val="both"/>
        <w:rPr>
          <w:rFonts w:cstheme="minorHAnsi"/>
        </w:rPr>
      </w:pPr>
    </w:p>
    <w:p w14:paraId="0C39A339" w14:textId="2D98DDA1"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005D628B">
        <w:rPr>
          <w:rFonts w:cstheme="minorHAnsi"/>
        </w:rPr>
        <w:t xml:space="preserve"> </w:t>
      </w:r>
      <w:r w:rsidR="005D628B" w:rsidRPr="0080533C">
        <w:rPr>
          <w:rFonts w:cstheme="minorHAnsi"/>
          <w:noProof/>
        </w:rPr>
        <w:t>open</w:t>
      </w:r>
      <w:r w:rsidR="0080533C">
        <w:rPr>
          <w:rFonts w:cstheme="minorHAnsi"/>
          <w:noProof/>
        </w:rPr>
        <w:t>e</w:t>
      </w:r>
      <w:r w:rsidR="005D628B" w:rsidRPr="0080533C">
        <w:rPr>
          <w:rFonts w:cstheme="minorHAnsi"/>
          <w:noProof/>
        </w:rPr>
        <w:t>d</w:t>
      </w:r>
      <w:r w:rsidR="005D628B">
        <w:rPr>
          <w:rFonts w:cstheme="minorHAnsi"/>
        </w:rPr>
        <w:t xml:space="preserve"> the question</w:t>
      </w:r>
      <w:r w:rsidR="00C129AD">
        <w:rPr>
          <w:rFonts w:cstheme="minorHAnsi"/>
        </w:rPr>
        <w:t>,</w:t>
      </w:r>
      <w:r w:rsidR="005D628B">
        <w:rPr>
          <w:rFonts w:cstheme="minorHAnsi"/>
        </w:rPr>
        <w:t xml:space="preserve"> which countries will be </w:t>
      </w:r>
      <w:r w:rsidR="00C129AD">
        <w:rPr>
          <w:rFonts w:cstheme="minorHAnsi"/>
        </w:rPr>
        <w:t xml:space="preserve">a </w:t>
      </w:r>
      <w:r w:rsidR="005D628B">
        <w:rPr>
          <w:rFonts w:cstheme="minorHAnsi"/>
        </w:rPr>
        <w:t xml:space="preserve">priority area according to </w:t>
      </w:r>
      <w:r w:rsidR="005D628B" w:rsidRPr="0080533C">
        <w:rPr>
          <w:rFonts w:cstheme="minorHAnsi"/>
          <w:noProof/>
        </w:rPr>
        <w:t>ob</w:t>
      </w:r>
      <w:r w:rsidR="0080533C">
        <w:rPr>
          <w:rFonts w:cstheme="minorHAnsi"/>
          <w:noProof/>
        </w:rPr>
        <w:t>je</w:t>
      </w:r>
      <w:r w:rsidR="005D628B" w:rsidRPr="0080533C">
        <w:rPr>
          <w:rFonts w:cstheme="minorHAnsi"/>
          <w:noProof/>
        </w:rPr>
        <w:t>ctive</w:t>
      </w:r>
      <w:r w:rsidRPr="00287375">
        <w:rPr>
          <w:rFonts w:cstheme="minorHAnsi"/>
        </w:rPr>
        <w:t xml:space="preserve"> 5.3 priority areas </w:t>
      </w:r>
      <w:r w:rsidR="005D628B">
        <w:rPr>
          <w:rFonts w:cstheme="minorHAnsi"/>
        </w:rPr>
        <w:t>defined.</w:t>
      </w:r>
    </w:p>
    <w:p w14:paraId="1A37884B" w14:textId="77777777" w:rsidR="00B6456C" w:rsidRPr="00287375" w:rsidRDefault="00B6456C" w:rsidP="00AD3BAD">
      <w:pPr>
        <w:pStyle w:val="ListParagraph"/>
        <w:jc w:val="both"/>
        <w:rPr>
          <w:rFonts w:cstheme="minorHAnsi"/>
        </w:rPr>
      </w:pPr>
    </w:p>
    <w:p w14:paraId="5F745CC4" w14:textId="1999FD81"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Geoff </w:t>
      </w:r>
      <w:r w:rsidRPr="00287375">
        <w:rPr>
          <w:rFonts w:cstheme="minorHAnsi"/>
          <w:lang w:eastAsia="ko-KR"/>
        </w:rPr>
        <w:t xml:space="preserve">Richardson </w:t>
      </w:r>
      <w:r w:rsidRPr="00287375">
        <w:rPr>
          <w:rFonts w:cstheme="minorHAnsi"/>
        </w:rPr>
        <w:t>(Australia</w:t>
      </w:r>
      <w:r w:rsidR="005D628B">
        <w:rPr>
          <w:rFonts w:cstheme="minorHAnsi"/>
        </w:rPr>
        <w:t xml:space="preserve">) said the </w:t>
      </w:r>
      <w:r w:rsidRPr="00287375">
        <w:rPr>
          <w:rFonts w:cstheme="minorHAnsi"/>
        </w:rPr>
        <w:t xml:space="preserve">two priority regional areas </w:t>
      </w:r>
      <w:r w:rsidR="005D628B">
        <w:rPr>
          <w:rFonts w:cstheme="minorHAnsi"/>
        </w:rPr>
        <w:t xml:space="preserve">will be </w:t>
      </w:r>
      <w:r w:rsidR="00C129AD">
        <w:rPr>
          <w:rFonts w:cstheme="minorHAnsi"/>
        </w:rPr>
        <w:t xml:space="preserve">the </w:t>
      </w:r>
      <w:r w:rsidRPr="00287375">
        <w:rPr>
          <w:rFonts w:cstheme="minorHAnsi"/>
        </w:rPr>
        <w:t>Yellow Sea TF and ASEAN</w:t>
      </w:r>
      <w:r w:rsidR="005D628B">
        <w:rPr>
          <w:rFonts w:cstheme="minorHAnsi"/>
        </w:rPr>
        <w:t xml:space="preserve"> </w:t>
      </w:r>
      <w:r w:rsidRPr="00287375">
        <w:rPr>
          <w:rFonts w:cstheme="minorHAnsi"/>
        </w:rPr>
        <w:t xml:space="preserve">and </w:t>
      </w:r>
      <w:r w:rsidR="005D628B">
        <w:rPr>
          <w:rFonts w:cstheme="minorHAnsi"/>
        </w:rPr>
        <w:t>suggest to identify</w:t>
      </w:r>
      <w:r w:rsidRPr="00287375">
        <w:rPr>
          <w:rFonts w:cstheme="minorHAnsi"/>
        </w:rPr>
        <w:t xml:space="preserve"> more in future MOPs.</w:t>
      </w:r>
    </w:p>
    <w:p w14:paraId="0E17BBE6" w14:textId="77777777" w:rsidR="00B6456C" w:rsidRPr="00287375" w:rsidRDefault="00B6456C" w:rsidP="00AD3BAD">
      <w:pPr>
        <w:pStyle w:val="ListParagraph"/>
        <w:jc w:val="both"/>
        <w:rPr>
          <w:rFonts w:cstheme="minorHAnsi"/>
        </w:rPr>
      </w:pPr>
    </w:p>
    <w:p w14:paraId="3F902139" w14:textId="37F492BE"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Doug Watkins</w:t>
      </w:r>
      <w:r w:rsidRPr="00287375">
        <w:rPr>
          <w:rFonts w:cstheme="minorHAnsi"/>
          <w:lang w:eastAsia="ko-KR"/>
        </w:rPr>
        <w:t xml:space="preserve"> (CAFF</w:t>
      </w:r>
      <w:r w:rsidR="005D628B">
        <w:rPr>
          <w:rFonts w:cstheme="minorHAnsi"/>
          <w:lang w:eastAsia="ko-KR"/>
        </w:rPr>
        <w:t>) said it is</w:t>
      </w:r>
      <w:r w:rsidRPr="00287375">
        <w:rPr>
          <w:rFonts w:cstheme="minorHAnsi"/>
        </w:rPr>
        <w:t xml:space="preserve"> need</w:t>
      </w:r>
      <w:r w:rsidR="005D628B">
        <w:rPr>
          <w:rFonts w:cstheme="minorHAnsi"/>
        </w:rPr>
        <w:t>ed</w:t>
      </w:r>
      <w:r w:rsidRPr="00287375">
        <w:rPr>
          <w:rFonts w:cstheme="minorHAnsi"/>
        </w:rPr>
        <w:t xml:space="preserve"> </w:t>
      </w:r>
      <w:r w:rsidR="005D628B">
        <w:rPr>
          <w:rFonts w:cstheme="minorHAnsi"/>
        </w:rPr>
        <w:t xml:space="preserve">for </w:t>
      </w:r>
      <w:r w:rsidRPr="00287375">
        <w:rPr>
          <w:rFonts w:cstheme="minorHAnsi"/>
        </w:rPr>
        <w:t xml:space="preserve">national gov’t </w:t>
      </w:r>
      <w:r w:rsidR="00337121">
        <w:rPr>
          <w:rFonts w:cstheme="minorHAnsi"/>
        </w:rPr>
        <w:t>Partner</w:t>
      </w:r>
      <w:r w:rsidRPr="00287375">
        <w:rPr>
          <w:rFonts w:cstheme="minorHAnsi"/>
        </w:rPr>
        <w:t xml:space="preserve">s to initiate activities to address cross-border issues; as long as a body doesn’t have a task to identify what those priorities are, that is fine; but success only comes if </w:t>
      </w:r>
      <w:r w:rsidR="00337121">
        <w:rPr>
          <w:rFonts w:cstheme="minorHAnsi"/>
        </w:rPr>
        <w:t>Partner</w:t>
      </w:r>
      <w:r w:rsidRPr="00287375">
        <w:rPr>
          <w:rFonts w:cstheme="minorHAnsi"/>
        </w:rPr>
        <w:t>s are motivated to do so.</w:t>
      </w:r>
    </w:p>
    <w:p w14:paraId="17576A2A" w14:textId="77777777" w:rsidR="00B6456C" w:rsidRPr="00287375" w:rsidRDefault="00B6456C" w:rsidP="00AD3BAD">
      <w:pPr>
        <w:pStyle w:val="ListParagraph"/>
        <w:jc w:val="both"/>
        <w:rPr>
          <w:rFonts w:cstheme="minorHAnsi"/>
          <w:u w:val="single"/>
        </w:rPr>
      </w:pPr>
    </w:p>
    <w:p w14:paraId="0F909AA9" w14:textId="3EFC2C2C"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Pete</w:t>
      </w:r>
      <w:r w:rsidRPr="00287375">
        <w:rPr>
          <w:rFonts w:cstheme="minorHAnsi"/>
          <w:lang w:eastAsia="ko-KR"/>
        </w:rPr>
        <w:t xml:space="preserve">r Probasco (USA, EAAFP </w:t>
      </w:r>
      <w:r w:rsidR="009220D8">
        <w:rPr>
          <w:rFonts w:cstheme="minorHAnsi"/>
          <w:lang w:eastAsia="ko-KR"/>
        </w:rPr>
        <w:t>Chair</w:t>
      </w:r>
      <w:r>
        <w:rPr>
          <w:rFonts w:cstheme="minorHAnsi"/>
        </w:rPr>
        <w:t>)</w:t>
      </w:r>
      <w:r w:rsidR="0080533C">
        <w:rPr>
          <w:rFonts w:cstheme="minorHAnsi"/>
        </w:rPr>
        <w:t xml:space="preserve"> opened the floor to </w:t>
      </w:r>
      <w:r w:rsidRPr="00287375">
        <w:rPr>
          <w:rFonts w:cstheme="minorHAnsi"/>
        </w:rPr>
        <w:t>ASEAN region</w:t>
      </w:r>
      <w:r w:rsidR="005D628B">
        <w:rPr>
          <w:rFonts w:cstheme="minorHAnsi"/>
        </w:rPr>
        <w:t xml:space="preserve">. </w:t>
      </w:r>
    </w:p>
    <w:p w14:paraId="398A1139" w14:textId="77777777" w:rsidR="00B6456C" w:rsidRPr="00287375" w:rsidRDefault="00B6456C" w:rsidP="00AD3BAD">
      <w:pPr>
        <w:pStyle w:val="ListParagraph"/>
        <w:jc w:val="both"/>
        <w:rPr>
          <w:rFonts w:cstheme="minorHAnsi"/>
        </w:rPr>
      </w:pPr>
    </w:p>
    <w:p w14:paraId="00C38AA8" w14:textId="5C7B2A99"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Bruce McKinlay (New Zealand)</w:t>
      </w:r>
      <w:r w:rsidR="00E8639A">
        <w:rPr>
          <w:rFonts w:cstheme="minorHAnsi"/>
        </w:rPr>
        <w:t xml:space="preserve"> said t</w:t>
      </w:r>
      <w:r w:rsidRPr="00287375">
        <w:rPr>
          <w:rFonts w:cstheme="minorHAnsi"/>
        </w:rPr>
        <w:t xml:space="preserve">he wording gives a mandate for the Yellow Sea </w:t>
      </w:r>
      <w:r w:rsidR="009220D8">
        <w:rPr>
          <w:rFonts w:cstheme="minorHAnsi"/>
        </w:rPr>
        <w:t>TF</w:t>
      </w:r>
      <w:r w:rsidRPr="00287375">
        <w:rPr>
          <w:rFonts w:cstheme="minorHAnsi"/>
        </w:rPr>
        <w:t xml:space="preserve"> (</w:t>
      </w:r>
      <w:r w:rsidRPr="0080533C">
        <w:rPr>
          <w:rFonts w:cstheme="minorHAnsi"/>
          <w:noProof/>
        </w:rPr>
        <w:t>YS</w:t>
      </w:r>
      <w:r w:rsidR="0080533C" w:rsidRPr="0080533C">
        <w:rPr>
          <w:rFonts w:cstheme="minorHAnsi"/>
          <w:noProof/>
        </w:rPr>
        <w:t xml:space="preserve"> </w:t>
      </w:r>
      <w:r w:rsidRPr="0080533C">
        <w:rPr>
          <w:rFonts w:cstheme="minorHAnsi"/>
          <w:noProof/>
        </w:rPr>
        <w:t>TF</w:t>
      </w:r>
      <w:r w:rsidRPr="00287375">
        <w:rPr>
          <w:rFonts w:cstheme="minorHAnsi"/>
        </w:rPr>
        <w:t xml:space="preserve">) to do critical evaluation of priorities; in </w:t>
      </w:r>
      <w:r w:rsidRPr="0080533C">
        <w:rPr>
          <w:rFonts w:cstheme="minorHAnsi"/>
          <w:noProof/>
        </w:rPr>
        <w:t>YS</w:t>
      </w:r>
      <w:r w:rsidR="0080533C" w:rsidRPr="0080533C">
        <w:rPr>
          <w:rFonts w:cstheme="minorHAnsi"/>
          <w:noProof/>
        </w:rPr>
        <w:t xml:space="preserve"> </w:t>
      </w:r>
      <w:r w:rsidRPr="0080533C">
        <w:rPr>
          <w:rFonts w:cstheme="minorHAnsi"/>
          <w:noProof/>
        </w:rPr>
        <w:t>TF</w:t>
      </w:r>
      <w:r w:rsidRPr="00287375">
        <w:rPr>
          <w:rFonts w:cstheme="minorHAnsi"/>
        </w:rPr>
        <w:t xml:space="preserve"> evaluating</w:t>
      </w:r>
      <w:r w:rsidR="00C129AD">
        <w:rPr>
          <w:rFonts w:cstheme="minorHAnsi"/>
        </w:rPr>
        <w:t>,</w:t>
      </w:r>
      <w:r w:rsidRPr="00287375">
        <w:rPr>
          <w:rFonts w:cstheme="minorHAnsi"/>
        </w:rPr>
        <w:t xml:space="preserve"> how to maintain relevance in a changing </w:t>
      </w:r>
      <w:r w:rsidR="00C129AD" w:rsidRPr="00287375">
        <w:rPr>
          <w:rFonts w:cstheme="minorHAnsi"/>
        </w:rPr>
        <w:t>situation</w:t>
      </w:r>
      <w:r w:rsidR="00C129AD">
        <w:rPr>
          <w:rFonts w:cstheme="minorHAnsi"/>
        </w:rPr>
        <w:t>. The</w:t>
      </w:r>
      <w:r w:rsidRPr="00287375">
        <w:rPr>
          <w:rFonts w:cstheme="minorHAnsi"/>
        </w:rPr>
        <w:t xml:space="preserve"> wording here is appropriate as we live in a dynamic world, so trying to be over-prescriptive is not appropriate; up to us to provide the leadership at the right time.</w:t>
      </w:r>
    </w:p>
    <w:p w14:paraId="68AB056D" w14:textId="77777777" w:rsidR="00B6456C" w:rsidRPr="00287375" w:rsidRDefault="00B6456C" w:rsidP="00AD3BAD">
      <w:pPr>
        <w:pStyle w:val="ListParagraph"/>
        <w:jc w:val="both"/>
        <w:rPr>
          <w:rFonts w:cstheme="minorHAnsi"/>
        </w:rPr>
      </w:pPr>
    </w:p>
    <w:p w14:paraId="1010DFBC" w14:textId="5A6B041A" w:rsidR="00B6456C" w:rsidRPr="0080533C" w:rsidRDefault="00B6456C" w:rsidP="00846BB8">
      <w:pPr>
        <w:pStyle w:val="ListParagraph"/>
        <w:numPr>
          <w:ilvl w:val="0"/>
          <w:numId w:val="36"/>
        </w:numPr>
        <w:ind w:left="0" w:firstLine="0"/>
        <w:jc w:val="both"/>
        <w:rPr>
          <w:rFonts w:cstheme="minorHAnsi"/>
        </w:rPr>
      </w:pPr>
      <w:r w:rsidRPr="0080533C">
        <w:rPr>
          <w:rFonts w:cstheme="minorHAnsi"/>
          <w:lang w:eastAsia="ko-KR"/>
        </w:rPr>
        <w:lastRenderedPageBreak/>
        <w:t xml:space="preserve">Mr. </w:t>
      </w:r>
      <w:r w:rsidRPr="0080533C">
        <w:rPr>
          <w:rFonts w:cstheme="minorHAnsi" w:hint="eastAsia"/>
          <w:lang w:eastAsia="ko-KR"/>
        </w:rPr>
        <w:t>Ward</w:t>
      </w:r>
      <w:r w:rsidRPr="0080533C">
        <w:rPr>
          <w:rFonts w:cstheme="minorHAnsi"/>
          <w:lang w:eastAsia="ko-KR"/>
        </w:rPr>
        <w:t xml:space="preserve"> Hagemeijer</w:t>
      </w:r>
      <w:r w:rsidRPr="0080533C">
        <w:rPr>
          <w:rFonts w:cstheme="minorHAnsi"/>
        </w:rPr>
        <w:t xml:space="preserve"> (W</w:t>
      </w:r>
      <w:r w:rsidRPr="0080533C">
        <w:rPr>
          <w:rFonts w:cstheme="minorHAnsi"/>
          <w:lang w:eastAsia="ko-KR"/>
        </w:rPr>
        <w:t>I</w:t>
      </w:r>
      <w:r w:rsidRPr="0080533C">
        <w:rPr>
          <w:rFonts w:cstheme="minorHAnsi"/>
        </w:rPr>
        <w:t>)</w:t>
      </w:r>
      <w:r w:rsidR="0080533C" w:rsidRPr="0080533C">
        <w:rPr>
          <w:rFonts w:cstheme="minorHAnsi"/>
        </w:rPr>
        <w:t xml:space="preserve"> said, i</w:t>
      </w:r>
      <w:r w:rsidRPr="0080533C">
        <w:rPr>
          <w:rFonts w:cstheme="minorHAnsi"/>
        </w:rPr>
        <w:t>n 5.2.3, the target is not realistic</w:t>
      </w:r>
      <w:r w:rsidR="0080533C" w:rsidRPr="0080533C">
        <w:rPr>
          <w:rFonts w:cstheme="minorHAnsi"/>
        </w:rPr>
        <w:t xml:space="preserve"> and suggested setting a deliverable target. </w:t>
      </w:r>
      <w:r w:rsidR="00337121" w:rsidRPr="0080533C">
        <w:rPr>
          <w:rFonts w:cstheme="minorHAnsi"/>
          <w:lang w:eastAsia="ko-KR"/>
        </w:rPr>
        <w:t>Mr. Nick Davidson (</w:t>
      </w:r>
      <w:r w:rsidR="009220D8" w:rsidRPr="0080533C">
        <w:rPr>
          <w:rFonts w:cstheme="minorHAnsi"/>
          <w:lang w:eastAsia="ko-KR"/>
        </w:rPr>
        <w:t>Chair</w:t>
      </w:r>
      <w:r w:rsidR="00337121" w:rsidRPr="0080533C">
        <w:rPr>
          <w:rFonts w:cstheme="minorHAnsi"/>
          <w:lang w:eastAsia="ko-KR"/>
        </w:rPr>
        <w:t>, Technical Committee)</w:t>
      </w:r>
      <w:r w:rsidR="0080533C" w:rsidRPr="0080533C">
        <w:rPr>
          <w:rFonts w:cstheme="minorHAnsi"/>
        </w:rPr>
        <w:t xml:space="preserve"> recommend </w:t>
      </w:r>
      <w:r w:rsidRPr="0080533C">
        <w:rPr>
          <w:rFonts w:cstheme="minorHAnsi"/>
        </w:rPr>
        <w:t>remov</w:t>
      </w:r>
      <w:r w:rsidR="0080533C" w:rsidRPr="0080533C">
        <w:rPr>
          <w:rFonts w:cstheme="minorHAnsi"/>
        </w:rPr>
        <w:t>ing the word</w:t>
      </w:r>
      <w:r w:rsidRPr="0080533C">
        <w:rPr>
          <w:rFonts w:cstheme="minorHAnsi"/>
        </w:rPr>
        <w:t xml:space="preserve"> “all”</w:t>
      </w:r>
      <w:r w:rsidR="0080533C" w:rsidRPr="0080533C">
        <w:rPr>
          <w:rFonts w:cstheme="minorHAnsi"/>
        </w:rPr>
        <w:t xml:space="preserve"> not to be explicated and agreed with Mr. Ward’s opinion. </w:t>
      </w:r>
      <w:r w:rsidRPr="0080533C">
        <w:rPr>
          <w:rFonts w:cstheme="minorHAnsi"/>
          <w:lang w:eastAsia="ko-KR"/>
        </w:rPr>
        <w:t xml:space="preserve">Mr. </w:t>
      </w:r>
      <w:r w:rsidRPr="0080533C">
        <w:rPr>
          <w:rFonts w:cstheme="minorHAnsi"/>
        </w:rPr>
        <w:t>Martin Spray (WWT)</w:t>
      </w:r>
      <w:r w:rsidR="0080533C" w:rsidRPr="0080533C">
        <w:rPr>
          <w:rFonts w:cstheme="minorHAnsi"/>
        </w:rPr>
        <w:t xml:space="preserve"> agreed. </w:t>
      </w:r>
    </w:p>
    <w:p w14:paraId="7263E46B" w14:textId="77777777" w:rsidR="00B6456C" w:rsidRPr="00287375" w:rsidRDefault="00B6456C" w:rsidP="00AD3BAD">
      <w:pPr>
        <w:pStyle w:val="ListParagraph"/>
        <w:jc w:val="both"/>
        <w:rPr>
          <w:rFonts w:cstheme="minorHAnsi"/>
        </w:rPr>
      </w:pPr>
    </w:p>
    <w:p w14:paraId="2E055804" w14:textId="77DA5725" w:rsidR="00B6456C" w:rsidRPr="0080533C" w:rsidRDefault="00B6456C" w:rsidP="00846BB8">
      <w:pPr>
        <w:pStyle w:val="ListParagraph"/>
        <w:numPr>
          <w:ilvl w:val="0"/>
          <w:numId w:val="36"/>
        </w:numPr>
        <w:ind w:left="0" w:firstLine="0"/>
        <w:jc w:val="both"/>
        <w:rPr>
          <w:rFonts w:cstheme="minorHAnsi"/>
        </w:rPr>
      </w:pPr>
      <w:r w:rsidRPr="0080533C">
        <w:rPr>
          <w:rFonts w:cstheme="minorHAnsi"/>
          <w:lang w:eastAsia="ko-KR"/>
        </w:rPr>
        <w:t xml:space="preserve">Mr. </w:t>
      </w:r>
      <w:r w:rsidRPr="0080533C">
        <w:rPr>
          <w:rFonts w:cstheme="minorHAnsi" w:hint="eastAsia"/>
          <w:lang w:eastAsia="ko-KR"/>
        </w:rPr>
        <w:t>Ward</w:t>
      </w:r>
      <w:r w:rsidRPr="0080533C">
        <w:rPr>
          <w:rFonts w:cstheme="minorHAnsi"/>
          <w:lang w:eastAsia="ko-KR"/>
        </w:rPr>
        <w:t xml:space="preserve"> Hagemeijer</w:t>
      </w:r>
      <w:r w:rsidRPr="0080533C">
        <w:rPr>
          <w:rFonts w:cstheme="minorHAnsi"/>
        </w:rPr>
        <w:t xml:space="preserve"> (W</w:t>
      </w:r>
      <w:r w:rsidRPr="0080533C">
        <w:rPr>
          <w:rFonts w:cstheme="minorHAnsi"/>
          <w:lang w:eastAsia="ko-KR"/>
        </w:rPr>
        <w:t>I</w:t>
      </w:r>
      <w:r w:rsidRPr="0080533C">
        <w:rPr>
          <w:rFonts w:cstheme="minorHAnsi"/>
        </w:rPr>
        <w:t>)</w:t>
      </w:r>
      <w:r w:rsidR="0080533C" w:rsidRPr="0080533C">
        <w:rPr>
          <w:rFonts w:cstheme="minorHAnsi"/>
          <w:lang w:eastAsia="ko-KR"/>
        </w:rPr>
        <w:t xml:space="preserve"> suggested to set </w:t>
      </w:r>
      <w:r w:rsidRPr="0080533C">
        <w:rPr>
          <w:rFonts w:cstheme="minorHAnsi"/>
        </w:rPr>
        <w:t>a percentage of populations that require a certain status</w:t>
      </w:r>
      <w:r w:rsidR="0080533C" w:rsidRPr="0080533C">
        <w:rPr>
          <w:rFonts w:cstheme="minorHAnsi"/>
        </w:rPr>
        <w:t xml:space="preserve">.  </w:t>
      </w:r>
      <w:r w:rsidRPr="0080533C">
        <w:rPr>
          <w:rFonts w:cstheme="minorHAnsi"/>
          <w:lang w:eastAsia="ko-KR"/>
        </w:rPr>
        <w:t xml:space="preserve">Mr. </w:t>
      </w:r>
      <w:r w:rsidRPr="0080533C">
        <w:rPr>
          <w:rFonts w:cstheme="minorHAnsi"/>
        </w:rPr>
        <w:t>Martin Spray (WWT)</w:t>
      </w:r>
      <w:r w:rsidR="0080533C" w:rsidRPr="0080533C">
        <w:rPr>
          <w:rFonts w:cstheme="minorHAnsi"/>
        </w:rPr>
        <w:t xml:space="preserve"> accepted the comments and changed. </w:t>
      </w:r>
    </w:p>
    <w:p w14:paraId="1E0E4B13" w14:textId="77777777" w:rsidR="00B6456C" w:rsidRPr="00287375" w:rsidRDefault="00B6456C" w:rsidP="00AD3BAD">
      <w:pPr>
        <w:pStyle w:val="ListParagraph"/>
        <w:jc w:val="both"/>
        <w:rPr>
          <w:rFonts w:cstheme="minorHAnsi"/>
        </w:rPr>
      </w:pPr>
    </w:p>
    <w:p w14:paraId="2562E588" w14:textId="484ECEBB"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Pr>
          <w:rFonts w:cstheme="minorHAnsi" w:hint="eastAsia"/>
          <w:lang w:eastAsia="ko-KR"/>
        </w:rPr>
        <w:t>Ward</w:t>
      </w:r>
      <w:r w:rsidRPr="00287375">
        <w:rPr>
          <w:rFonts w:cstheme="minorHAnsi"/>
          <w:lang w:eastAsia="ko-KR"/>
        </w:rPr>
        <w:t xml:space="preserve"> Hagemeijer</w:t>
      </w:r>
      <w:r w:rsidRPr="00287375">
        <w:rPr>
          <w:rFonts w:cstheme="minorHAnsi"/>
        </w:rPr>
        <w:t xml:space="preserve"> (W</w:t>
      </w:r>
      <w:r w:rsidRPr="00287375">
        <w:rPr>
          <w:rFonts w:cstheme="minorHAnsi"/>
          <w:lang w:eastAsia="ko-KR"/>
        </w:rPr>
        <w:t>I</w:t>
      </w:r>
      <w:r w:rsidRPr="00287375">
        <w:rPr>
          <w:rFonts w:cstheme="minorHAnsi"/>
        </w:rPr>
        <w:t>)</w:t>
      </w:r>
      <w:r w:rsidR="0080533C">
        <w:rPr>
          <w:rFonts w:cstheme="minorHAnsi"/>
          <w:lang w:eastAsia="ko-KR"/>
        </w:rPr>
        <w:t xml:space="preserve"> suggested to </w:t>
      </w:r>
      <w:r w:rsidRPr="00287375">
        <w:rPr>
          <w:rFonts w:cstheme="minorHAnsi"/>
        </w:rPr>
        <w:t xml:space="preserve">use official names of </w:t>
      </w:r>
      <w:r w:rsidRPr="0080533C">
        <w:rPr>
          <w:rFonts w:cstheme="minorHAnsi"/>
          <w:noProof/>
        </w:rPr>
        <w:t>organi</w:t>
      </w:r>
      <w:r w:rsidR="0080533C">
        <w:rPr>
          <w:rFonts w:cstheme="minorHAnsi"/>
          <w:noProof/>
        </w:rPr>
        <w:t>z</w:t>
      </w:r>
      <w:r w:rsidRPr="0080533C">
        <w:rPr>
          <w:rFonts w:cstheme="minorHAnsi"/>
          <w:noProof/>
        </w:rPr>
        <w:t>ations</w:t>
      </w:r>
      <w:r w:rsidRPr="00287375">
        <w:rPr>
          <w:rFonts w:cstheme="minorHAnsi"/>
        </w:rPr>
        <w:t xml:space="preserve"> (e.g. BirdLife International and Wetlands International)</w:t>
      </w:r>
    </w:p>
    <w:p w14:paraId="5E0C4CC6" w14:textId="77777777" w:rsidR="00B6456C" w:rsidRPr="00287375" w:rsidRDefault="00B6456C" w:rsidP="00AD3BAD">
      <w:pPr>
        <w:pStyle w:val="ListParagraph"/>
        <w:jc w:val="both"/>
        <w:rPr>
          <w:rFonts w:cstheme="minorHAnsi"/>
        </w:rPr>
      </w:pPr>
    </w:p>
    <w:p w14:paraId="18EA34E1" w14:textId="02D560CD"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Geoff</w:t>
      </w:r>
      <w:r w:rsidRPr="00287375">
        <w:rPr>
          <w:rFonts w:cstheme="minorHAnsi"/>
          <w:lang w:eastAsia="ko-KR"/>
        </w:rPr>
        <w:t xml:space="preserve"> Richardson</w:t>
      </w:r>
      <w:r w:rsidRPr="00287375">
        <w:rPr>
          <w:rFonts w:cstheme="minorHAnsi"/>
        </w:rPr>
        <w:t xml:space="preserve"> (Australia)</w:t>
      </w:r>
      <w:r w:rsidR="0080533C">
        <w:rPr>
          <w:rFonts w:cstheme="minorHAnsi"/>
        </w:rPr>
        <w:t xml:space="preserve"> suggested that </w:t>
      </w:r>
      <w:r w:rsidRPr="00287375">
        <w:rPr>
          <w:rFonts w:cstheme="minorHAnsi"/>
        </w:rPr>
        <w:t>term of national boundaries needs to be reflected elsewhere in</w:t>
      </w:r>
      <w:r w:rsidR="0080533C">
        <w:rPr>
          <w:rFonts w:cstheme="minorHAnsi"/>
        </w:rPr>
        <w:t xml:space="preserve"> Objective</w:t>
      </w:r>
      <w:r w:rsidRPr="00287375">
        <w:rPr>
          <w:rFonts w:cstheme="minorHAnsi"/>
        </w:rPr>
        <w:t xml:space="preserve"> 5.1</w:t>
      </w:r>
      <w:r w:rsidR="0080533C">
        <w:rPr>
          <w:rFonts w:cstheme="minorHAnsi"/>
        </w:rPr>
        <w:t>.</w:t>
      </w:r>
    </w:p>
    <w:p w14:paraId="6BFB5342" w14:textId="77777777" w:rsidR="00B6456C" w:rsidRPr="00287375" w:rsidRDefault="00B6456C" w:rsidP="00AD3BAD">
      <w:pPr>
        <w:pStyle w:val="ListParagraph"/>
        <w:jc w:val="both"/>
        <w:rPr>
          <w:rFonts w:cstheme="minorHAnsi"/>
        </w:rPr>
      </w:pPr>
    </w:p>
    <w:p w14:paraId="54B12AEE" w14:textId="7C1E29DD" w:rsidR="00B6456C" w:rsidRPr="0080533C" w:rsidRDefault="00B6456C" w:rsidP="0080533C">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Doug</w:t>
      </w:r>
      <w:r w:rsidRPr="00287375">
        <w:rPr>
          <w:rFonts w:cstheme="minorHAnsi"/>
          <w:lang w:eastAsia="ko-KR"/>
        </w:rPr>
        <w:t xml:space="preserve"> Watkins (CAFF)</w:t>
      </w:r>
      <w:r w:rsidRPr="00287375">
        <w:rPr>
          <w:rFonts w:cstheme="minorHAnsi"/>
        </w:rPr>
        <w:t xml:space="preserve"> </w:t>
      </w:r>
      <w:r w:rsidR="0080533C">
        <w:rPr>
          <w:rFonts w:cstheme="minorHAnsi"/>
        </w:rPr>
        <w:t xml:space="preserve">said the </w:t>
      </w:r>
      <w:r w:rsidRPr="00287375">
        <w:rPr>
          <w:rFonts w:cstheme="minorHAnsi"/>
        </w:rPr>
        <w:t>reporting template</w:t>
      </w:r>
      <w:r w:rsidR="0080533C">
        <w:rPr>
          <w:rFonts w:cstheme="minorHAnsi"/>
        </w:rPr>
        <w:t xml:space="preserve"> has not updated but the </w:t>
      </w:r>
      <w:r w:rsidR="00E8639A">
        <w:rPr>
          <w:rFonts w:cstheme="minorHAnsi"/>
        </w:rPr>
        <w:t>Indicator</w:t>
      </w:r>
      <w:r w:rsidR="0080533C">
        <w:rPr>
          <w:rFonts w:cstheme="minorHAnsi"/>
        </w:rPr>
        <w:t xml:space="preserve">s will be added in details. Mr. Martin </w:t>
      </w:r>
      <w:r w:rsidR="006D69B0">
        <w:rPr>
          <w:rFonts w:cstheme="minorHAnsi"/>
        </w:rPr>
        <w:t>Spray</w:t>
      </w:r>
      <w:r w:rsidR="0080533C">
        <w:rPr>
          <w:rFonts w:cstheme="minorHAnsi"/>
        </w:rPr>
        <w:t xml:space="preserve"> (WWT) added on the main </w:t>
      </w:r>
      <w:r w:rsidRPr="0080533C">
        <w:rPr>
          <w:rFonts w:cstheme="minorHAnsi"/>
        </w:rPr>
        <w:t>changes are in the “evaluation and reporting” section.</w:t>
      </w:r>
    </w:p>
    <w:p w14:paraId="753FA476" w14:textId="77777777" w:rsidR="0080533C" w:rsidRPr="0080533C" w:rsidRDefault="0080533C" w:rsidP="0080533C">
      <w:pPr>
        <w:pStyle w:val="ListParagraph"/>
        <w:ind w:left="0"/>
        <w:jc w:val="both"/>
        <w:rPr>
          <w:rFonts w:cstheme="minorHAnsi"/>
        </w:rPr>
      </w:pPr>
    </w:p>
    <w:p w14:paraId="6A3F4C75" w14:textId="2C38EDE9" w:rsidR="00B6456C" w:rsidRPr="0080533C" w:rsidRDefault="00B6456C" w:rsidP="0080533C">
      <w:pPr>
        <w:pStyle w:val="ListParagraph"/>
        <w:numPr>
          <w:ilvl w:val="0"/>
          <w:numId w:val="36"/>
        </w:numPr>
        <w:ind w:left="0" w:firstLine="0"/>
        <w:jc w:val="both"/>
        <w:rPr>
          <w:rFonts w:cstheme="minorHAnsi"/>
        </w:rPr>
      </w:pPr>
      <w:r w:rsidRPr="0080533C">
        <w:rPr>
          <w:rFonts w:cstheme="minorHAnsi"/>
          <w:lang w:eastAsia="ko-KR"/>
        </w:rPr>
        <w:t xml:space="preserve">Mr. </w:t>
      </w:r>
      <w:r w:rsidRPr="0080533C">
        <w:rPr>
          <w:rFonts w:cstheme="minorHAnsi"/>
        </w:rPr>
        <w:t>Geoff</w:t>
      </w:r>
      <w:r w:rsidRPr="0080533C">
        <w:rPr>
          <w:rFonts w:cstheme="minorHAnsi"/>
          <w:lang w:eastAsia="ko-KR"/>
        </w:rPr>
        <w:t xml:space="preserve"> Richardson (Australia)</w:t>
      </w:r>
      <w:r w:rsidRPr="0080533C">
        <w:rPr>
          <w:rFonts w:cstheme="minorHAnsi"/>
        </w:rPr>
        <w:t xml:space="preserve"> mentioned earlier that the reporting template will need work to be consistent with the new strategic plan</w:t>
      </w:r>
      <w:r w:rsidR="006D69B0">
        <w:rPr>
          <w:rFonts w:cstheme="minorHAnsi"/>
        </w:rPr>
        <w:t>,</w:t>
      </w:r>
      <w:r w:rsidR="0080533C" w:rsidRPr="0080533C">
        <w:rPr>
          <w:rFonts w:cstheme="minorHAnsi"/>
        </w:rPr>
        <w:t xml:space="preserve"> such as the </w:t>
      </w:r>
      <w:r w:rsidRPr="0080533C">
        <w:rPr>
          <w:rFonts w:cstheme="minorHAnsi"/>
        </w:rPr>
        <w:t xml:space="preserve">wording that the </w:t>
      </w:r>
      <w:r w:rsidR="0080533C" w:rsidRPr="0080533C">
        <w:rPr>
          <w:rFonts w:cstheme="minorHAnsi"/>
          <w:noProof/>
        </w:rPr>
        <w:t>TF</w:t>
      </w:r>
      <w:r w:rsidRPr="0080533C">
        <w:rPr>
          <w:rFonts w:cstheme="minorHAnsi"/>
        </w:rPr>
        <w:t xml:space="preserve"> will update the draft report template.  Under 9 decisions, at the end of the second bullet, after “MOP</w:t>
      </w:r>
      <w:r w:rsidR="006D69B0" w:rsidRPr="0080533C">
        <w:rPr>
          <w:rFonts w:cstheme="minorHAnsi"/>
        </w:rPr>
        <w:t>11” insert</w:t>
      </w:r>
      <w:r w:rsidRPr="0080533C">
        <w:rPr>
          <w:rFonts w:cstheme="minorHAnsi"/>
        </w:rPr>
        <w:t xml:space="preserve"> “updated by the </w:t>
      </w:r>
      <w:r w:rsidR="009220D8" w:rsidRPr="0080533C">
        <w:rPr>
          <w:rFonts w:cstheme="minorHAnsi"/>
        </w:rPr>
        <w:t>TF</w:t>
      </w:r>
      <w:r w:rsidRPr="0080533C">
        <w:rPr>
          <w:rFonts w:cstheme="minorHAnsi"/>
        </w:rPr>
        <w:t xml:space="preserve"> in consultation with all </w:t>
      </w:r>
      <w:r w:rsidR="00337121" w:rsidRPr="0080533C">
        <w:rPr>
          <w:rFonts w:cstheme="minorHAnsi"/>
        </w:rPr>
        <w:t>Partner</w:t>
      </w:r>
      <w:r w:rsidRPr="0080533C">
        <w:rPr>
          <w:rFonts w:cstheme="minorHAnsi"/>
        </w:rPr>
        <w:t xml:space="preserve">s and the </w:t>
      </w:r>
      <w:r w:rsidR="0080533C" w:rsidRPr="0080533C">
        <w:rPr>
          <w:rFonts w:cstheme="minorHAnsi"/>
          <w:lang w:eastAsia="ko-KR"/>
        </w:rPr>
        <w:t>T</w:t>
      </w:r>
      <w:r w:rsidRPr="0080533C">
        <w:rPr>
          <w:rFonts w:cstheme="minorHAnsi"/>
        </w:rPr>
        <w:t>echnical sub-</w:t>
      </w:r>
      <w:r w:rsidR="00337121" w:rsidRPr="0080533C">
        <w:rPr>
          <w:rFonts w:cstheme="minorHAnsi"/>
        </w:rPr>
        <w:t>Committee</w:t>
      </w:r>
      <w:r w:rsidRPr="0080533C">
        <w:rPr>
          <w:rFonts w:cstheme="minorHAnsi"/>
        </w:rPr>
        <w:t xml:space="preserve"> by December 2019”</w:t>
      </w:r>
      <w:r w:rsidR="0080533C" w:rsidRPr="0080533C">
        <w:rPr>
          <w:rFonts w:cstheme="minorHAnsi"/>
        </w:rPr>
        <w:t xml:space="preserve">. </w:t>
      </w:r>
      <w:r w:rsidRPr="0080533C">
        <w:rPr>
          <w:rFonts w:cstheme="minorHAnsi"/>
          <w:lang w:eastAsia="ko-KR"/>
        </w:rPr>
        <w:t xml:space="preserve">Mr. </w:t>
      </w:r>
      <w:r w:rsidRPr="0080533C">
        <w:rPr>
          <w:rFonts w:cstheme="minorHAnsi"/>
        </w:rPr>
        <w:t>Martin Spray (WWT)</w:t>
      </w:r>
      <w:r w:rsidR="0080533C" w:rsidRPr="0080533C">
        <w:rPr>
          <w:rFonts w:cstheme="minorHAnsi"/>
        </w:rPr>
        <w:t xml:space="preserve"> accepted the change. </w:t>
      </w:r>
      <w:r w:rsidR="009220D8" w:rsidRPr="0080533C">
        <w:rPr>
          <w:rFonts w:cstheme="minorHAnsi"/>
          <w:lang w:eastAsia="ko-KR"/>
        </w:rPr>
        <w:t>Mr.</w:t>
      </w:r>
      <w:r w:rsidRPr="0080533C">
        <w:rPr>
          <w:rFonts w:cstheme="minorHAnsi"/>
          <w:lang w:eastAsia="ko-KR"/>
        </w:rPr>
        <w:t xml:space="preserve"> </w:t>
      </w:r>
      <w:r w:rsidRPr="0080533C">
        <w:rPr>
          <w:rFonts w:cstheme="minorHAnsi"/>
        </w:rPr>
        <w:t>Taej Mundkur (WI</w:t>
      </w:r>
      <w:r w:rsidRPr="0080533C">
        <w:rPr>
          <w:rFonts w:cstheme="minorHAnsi"/>
          <w:lang w:eastAsia="ko-KR"/>
        </w:rPr>
        <w:t>)</w:t>
      </w:r>
      <w:r w:rsidR="0080533C" w:rsidRPr="0080533C">
        <w:rPr>
          <w:rFonts w:cstheme="minorHAnsi"/>
        </w:rPr>
        <w:t xml:space="preserve"> </w:t>
      </w:r>
      <w:r w:rsidR="0080533C">
        <w:rPr>
          <w:rFonts w:cstheme="minorHAnsi"/>
        </w:rPr>
        <w:t>suggested to insert</w:t>
      </w:r>
      <w:r w:rsidRPr="0080533C">
        <w:rPr>
          <w:rFonts w:cstheme="minorHAnsi"/>
        </w:rPr>
        <w:t xml:space="preserve"> “December 2019” after “EAAFP Resourcing Plan.”</w:t>
      </w:r>
    </w:p>
    <w:p w14:paraId="19650C95" w14:textId="77777777" w:rsidR="00B6456C" w:rsidRPr="00287375" w:rsidRDefault="00B6456C" w:rsidP="00AD3BAD">
      <w:pPr>
        <w:pStyle w:val="ListParagraph"/>
        <w:jc w:val="both"/>
        <w:rPr>
          <w:rFonts w:cstheme="minorHAnsi"/>
        </w:rPr>
      </w:pPr>
    </w:p>
    <w:p w14:paraId="54A06F11" w14:textId="1F0BC968"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Bruce </w:t>
      </w:r>
      <w:r w:rsidRPr="00287375">
        <w:rPr>
          <w:rFonts w:cstheme="minorHAnsi"/>
          <w:lang w:eastAsia="ko-KR"/>
        </w:rPr>
        <w:t xml:space="preserve">McKinlay </w:t>
      </w:r>
      <w:r w:rsidRPr="00287375">
        <w:rPr>
          <w:rFonts w:cstheme="minorHAnsi"/>
        </w:rPr>
        <w:t xml:space="preserve">(New Zealand): This document is ready for submission to the MOP; a lot of technical and </w:t>
      </w:r>
      <w:r w:rsidR="00E8639A" w:rsidRPr="00287375">
        <w:rPr>
          <w:rFonts w:cstheme="minorHAnsi"/>
        </w:rPr>
        <w:t>edi</w:t>
      </w:r>
      <w:r w:rsidR="00E8639A">
        <w:rPr>
          <w:rFonts w:cstheme="minorHAnsi"/>
        </w:rPr>
        <w:t>tor</w:t>
      </w:r>
      <w:r w:rsidR="00E8639A" w:rsidRPr="00287375">
        <w:rPr>
          <w:rFonts w:cstheme="minorHAnsi"/>
        </w:rPr>
        <w:t>ial</w:t>
      </w:r>
      <w:r w:rsidRPr="00287375">
        <w:rPr>
          <w:rFonts w:cstheme="minorHAnsi"/>
        </w:rPr>
        <w:t xml:space="preserve"> review; does have a number of consequential impacts but eventually </w:t>
      </w:r>
      <w:r w:rsidR="006D69B0">
        <w:rPr>
          <w:rFonts w:cstheme="minorHAnsi"/>
        </w:rPr>
        <w:t>we have</w:t>
      </w:r>
      <w:r w:rsidR="006D69B0" w:rsidRPr="00287375">
        <w:rPr>
          <w:rFonts w:cstheme="minorHAnsi"/>
        </w:rPr>
        <w:t xml:space="preserve"> </w:t>
      </w:r>
      <w:r w:rsidRPr="00287375">
        <w:rPr>
          <w:rFonts w:cstheme="minorHAnsi"/>
        </w:rPr>
        <w:t xml:space="preserve">to say “this is our document, lets implement it” and leave it to the </w:t>
      </w:r>
      <w:r w:rsidR="00337121">
        <w:rPr>
          <w:rFonts w:cstheme="minorHAnsi"/>
        </w:rPr>
        <w:t>Partner</w:t>
      </w:r>
      <w:r w:rsidRPr="00287375">
        <w:rPr>
          <w:rFonts w:cstheme="minorHAnsi"/>
        </w:rPr>
        <w:t>s to implement; cannot wordsmith it to be perfect; there is a review process.</w:t>
      </w:r>
    </w:p>
    <w:p w14:paraId="29D1CF32" w14:textId="77777777" w:rsidR="00B6456C" w:rsidRPr="00287375" w:rsidRDefault="00B6456C" w:rsidP="00AD3BAD">
      <w:pPr>
        <w:pStyle w:val="ListParagraph"/>
        <w:jc w:val="both"/>
        <w:rPr>
          <w:rFonts w:cstheme="minorHAnsi"/>
        </w:rPr>
      </w:pPr>
    </w:p>
    <w:p w14:paraId="710679D8" w14:textId="32772489"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Martin Spray (WWT)</w:t>
      </w:r>
      <w:r w:rsidR="004E1880">
        <w:rPr>
          <w:rFonts w:cstheme="minorHAnsi"/>
        </w:rPr>
        <w:t xml:space="preserve"> requested the clarification of the point raised by </w:t>
      </w:r>
      <w:r w:rsidRPr="00287375">
        <w:rPr>
          <w:rFonts w:cstheme="minorHAnsi"/>
        </w:rPr>
        <w:t xml:space="preserve">Thailand </w:t>
      </w:r>
      <w:r w:rsidR="004E1880">
        <w:rPr>
          <w:rFonts w:cstheme="minorHAnsi"/>
        </w:rPr>
        <w:t>–</w:t>
      </w:r>
      <w:r w:rsidRPr="00287375">
        <w:rPr>
          <w:rFonts w:cstheme="minorHAnsi"/>
        </w:rPr>
        <w:t xml:space="preserve"> </w:t>
      </w:r>
      <w:r w:rsidR="006D69B0">
        <w:rPr>
          <w:rFonts w:cstheme="minorHAnsi"/>
        </w:rPr>
        <w:t xml:space="preserve">they </w:t>
      </w:r>
      <w:r w:rsidR="006D69B0" w:rsidRPr="00287375">
        <w:rPr>
          <w:rFonts w:cstheme="minorHAnsi"/>
        </w:rPr>
        <w:t>probably</w:t>
      </w:r>
      <w:r w:rsidRPr="00287375">
        <w:rPr>
          <w:rFonts w:cstheme="minorHAnsi"/>
        </w:rPr>
        <w:t xml:space="preserve"> need a glossary to explain certain terms; </w:t>
      </w:r>
    </w:p>
    <w:p w14:paraId="2C7D04CB" w14:textId="789583A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Pete</w:t>
      </w:r>
      <w:r w:rsidRPr="00287375">
        <w:rPr>
          <w:rFonts w:cstheme="minorHAnsi"/>
          <w:lang w:eastAsia="ko-KR"/>
        </w:rPr>
        <w:t xml:space="preserve">r Probasco (USA, </w:t>
      </w:r>
      <w:r w:rsidR="009220D8">
        <w:rPr>
          <w:rFonts w:cstheme="minorHAnsi"/>
          <w:lang w:eastAsia="ko-KR"/>
        </w:rPr>
        <w:t>Chair</w:t>
      </w:r>
      <w:r w:rsidRPr="00287375">
        <w:rPr>
          <w:rFonts w:cstheme="minorHAnsi"/>
        </w:rPr>
        <w:t>)</w:t>
      </w:r>
      <w:r w:rsidR="004E1880">
        <w:rPr>
          <w:rFonts w:cstheme="minorHAnsi"/>
        </w:rPr>
        <w:t xml:space="preserve"> </w:t>
      </w:r>
      <w:r w:rsidR="00E8639A">
        <w:rPr>
          <w:rFonts w:cstheme="minorHAnsi"/>
        </w:rPr>
        <w:t>recognized</w:t>
      </w:r>
      <w:r w:rsidR="004E1880">
        <w:rPr>
          <w:rFonts w:cstheme="minorHAnsi"/>
        </w:rPr>
        <w:t xml:space="preserve"> the </w:t>
      </w:r>
      <w:r w:rsidR="00E8639A">
        <w:rPr>
          <w:rFonts w:cstheme="minorHAnsi"/>
        </w:rPr>
        <w:t>efforts</w:t>
      </w:r>
      <w:r w:rsidR="004E1880">
        <w:rPr>
          <w:rFonts w:cstheme="minorHAnsi"/>
        </w:rPr>
        <w:t xml:space="preserve"> of TF members at the end. </w:t>
      </w:r>
    </w:p>
    <w:p w14:paraId="532DB96F" w14:textId="77777777" w:rsidR="00B6456C" w:rsidRPr="00287375" w:rsidRDefault="00B6456C" w:rsidP="00AD3BAD">
      <w:pPr>
        <w:pStyle w:val="ListParagraph"/>
        <w:jc w:val="both"/>
        <w:rPr>
          <w:rFonts w:cstheme="minorHAnsi"/>
        </w:rPr>
      </w:pPr>
    </w:p>
    <w:p w14:paraId="4B655B84" w14:textId="40C075FE" w:rsidR="00B6456C" w:rsidRDefault="00B6456C" w:rsidP="004E1880">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Pete</w:t>
      </w:r>
      <w:r w:rsidRPr="00287375">
        <w:rPr>
          <w:rFonts w:cstheme="minorHAnsi"/>
          <w:lang w:eastAsia="ko-KR"/>
        </w:rPr>
        <w:t xml:space="preserve">r Probasco (USA, </w:t>
      </w:r>
      <w:r w:rsidR="009220D8">
        <w:rPr>
          <w:rFonts w:cstheme="minorHAnsi"/>
          <w:lang w:eastAsia="ko-KR"/>
        </w:rPr>
        <w:t>Chair</w:t>
      </w:r>
      <w:r w:rsidRPr="00287375">
        <w:rPr>
          <w:rFonts w:cstheme="minorHAnsi"/>
        </w:rPr>
        <w:t>)</w:t>
      </w:r>
      <w:r w:rsidR="004E1880">
        <w:rPr>
          <w:rFonts w:cstheme="minorHAnsi"/>
        </w:rPr>
        <w:t xml:space="preserve"> invited all TF and WGs to report back of the discussions during MOP10. </w:t>
      </w:r>
    </w:p>
    <w:p w14:paraId="182D16B9" w14:textId="77777777" w:rsidR="004E1880" w:rsidRPr="004E1880" w:rsidRDefault="004E1880" w:rsidP="004E1880">
      <w:pPr>
        <w:pStyle w:val="ListParagraph"/>
        <w:ind w:left="0"/>
        <w:jc w:val="both"/>
        <w:rPr>
          <w:rFonts w:cstheme="minorHAnsi"/>
        </w:rPr>
      </w:pPr>
    </w:p>
    <w:p w14:paraId="0A74B704" w14:textId="16BBF6E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Mr</w:t>
      </w:r>
      <w:r w:rsidRPr="00E8639A">
        <w:rPr>
          <w:rFonts w:cstheme="minorHAnsi"/>
          <w:lang w:eastAsia="ko-KR"/>
        </w:rPr>
        <w:t xml:space="preserve">. </w:t>
      </w:r>
      <w:r w:rsidRPr="00E8639A">
        <w:rPr>
          <w:rFonts w:cstheme="minorHAnsi"/>
        </w:rPr>
        <w:t>Simba Chan</w:t>
      </w:r>
      <w:r w:rsidRPr="00E8639A">
        <w:rPr>
          <w:rFonts w:cstheme="minorHAnsi"/>
          <w:lang w:eastAsia="ko-KR"/>
        </w:rPr>
        <w:t xml:space="preserve"> (Crane WG)</w:t>
      </w:r>
      <w:r w:rsidR="004E1880" w:rsidRPr="00E8639A">
        <w:rPr>
          <w:rFonts w:cstheme="minorHAnsi"/>
        </w:rPr>
        <w:t xml:space="preserve"> reported the discussions</w:t>
      </w:r>
      <w:r w:rsidRPr="00E8639A">
        <w:rPr>
          <w:rFonts w:cstheme="minorHAnsi"/>
        </w:rPr>
        <w:t xml:space="preserve"> </w:t>
      </w:r>
      <w:r w:rsidR="004E1880" w:rsidRPr="00E8639A">
        <w:rPr>
          <w:rFonts w:cstheme="minorHAnsi"/>
        </w:rPr>
        <w:t>at</w:t>
      </w:r>
      <w:r w:rsidRPr="00E8639A">
        <w:rPr>
          <w:rFonts w:cstheme="minorHAnsi"/>
        </w:rPr>
        <w:t xml:space="preserve"> CEPA </w:t>
      </w:r>
      <w:r w:rsidR="009220D8" w:rsidRPr="00E8639A">
        <w:rPr>
          <w:rFonts w:cstheme="minorHAnsi"/>
        </w:rPr>
        <w:t>WG</w:t>
      </w:r>
      <w:r w:rsidRPr="00E8639A">
        <w:rPr>
          <w:rFonts w:cstheme="minorHAnsi"/>
        </w:rPr>
        <w:t xml:space="preserve"> </w:t>
      </w:r>
      <w:r w:rsidR="004E1880" w:rsidRPr="00E8639A">
        <w:rPr>
          <w:rFonts w:cstheme="minorHAnsi"/>
        </w:rPr>
        <w:t xml:space="preserve">meeting </w:t>
      </w:r>
      <w:r w:rsidRPr="00E8639A">
        <w:rPr>
          <w:rFonts w:cstheme="minorHAnsi"/>
        </w:rPr>
        <w:t xml:space="preserve">and </w:t>
      </w:r>
      <w:r w:rsidR="004E1880" w:rsidRPr="00E8639A">
        <w:rPr>
          <w:rFonts w:cstheme="minorHAnsi"/>
        </w:rPr>
        <w:t xml:space="preserve">showed the </w:t>
      </w:r>
      <w:r w:rsidRPr="00E8639A">
        <w:rPr>
          <w:rFonts w:cstheme="minorHAnsi"/>
        </w:rPr>
        <w:t>support</w:t>
      </w:r>
      <w:r w:rsidR="004E1880" w:rsidRPr="00E8639A">
        <w:rPr>
          <w:rFonts w:cstheme="minorHAnsi"/>
        </w:rPr>
        <w:t xml:space="preserve"> of the</w:t>
      </w:r>
      <w:r w:rsidRPr="00E8639A">
        <w:rPr>
          <w:rFonts w:cstheme="minorHAnsi"/>
        </w:rPr>
        <w:t xml:space="preserve"> formation of Dalmatian </w:t>
      </w:r>
      <w:r w:rsidR="009220D8" w:rsidRPr="00E8639A">
        <w:rPr>
          <w:rFonts w:cstheme="minorHAnsi"/>
        </w:rPr>
        <w:t>TF</w:t>
      </w:r>
      <w:r w:rsidRPr="00E8639A">
        <w:rPr>
          <w:rFonts w:cstheme="minorHAnsi"/>
        </w:rPr>
        <w:t xml:space="preserve"> at next MOP</w:t>
      </w:r>
      <w:r w:rsidRPr="00287375">
        <w:rPr>
          <w:rFonts w:cstheme="minorHAnsi"/>
        </w:rPr>
        <w:t xml:space="preserve"> but </w:t>
      </w:r>
      <w:r w:rsidR="004E1880">
        <w:rPr>
          <w:rFonts w:cstheme="minorHAnsi"/>
        </w:rPr>
        <w:t xml:space="preserve">as </w:t>
      </w:r>
      <w:r w:rsidRPr="00287375">
        <w:rPr>
          <w:rFonts w:cstheme="minorHAnsi"/>
        </w:rPr>
        <w:t>not all major players are here</w:t>
      </w:r>
      <w:r w:rsidR="004E1880">
        <w:rPr>
          <w:rFonts w:cstheme="minorHAnsi"/>
        </w:rPr>
        <w:t xml:space="preserve">, he said the update to Secretariat will be </w:t>
      </w:r>
      <w:r w:rsidR="00E8639A">
        <w:rPr>
          <w:rFonts w:cstheme="minorHAnsi"/>
        </w:rPr>
        <w:t>made</w:t>
      </w:r>
      <w:r w:rsidR="004E1880">
        <w:rPr>
          <w:rFonts w:cstheme="minorHAnsi"/>
        </w:rPr>
        <w:t xml:space="preserve"> further.</w:t>
      </w:r>
    </w:p>
    <w:p w14:paraId="01A24866" w14:textId="77777777" w:rsidR="00B6456C" w:rsidRPr="00287375" w:rsidRDefault="00B6456C" w:rsidP="00AD3BAD">
      <w:pPr>
        <w:pStyle w:val="ListParagraph"/>
        <w:jc w:val="both"/>
        <w:rPr>
          <w:rFonts w:cstheme="minorHAnsi"/>
        </w:rPr>
      </w:pPr>
    </w:p>
    <w:p w14:paraId="49C0250E" w14:textId="14D99530"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Bruce McKinlay (New Zealand</w:t>
      </w:r>
      <w:r w:rsidR="003A4FF9">
        <w:rPr>
          <w:rFonts w:cstheme="minorHAnsi"/>
        </w:rPr>
        <w:t>, Chair of Y</w:t>
      </w:r>
      <w:r w:rsidR="00E8639A">
        <w:rPr>
          <w:rFonts w:cstheme="minorHAnsi"/>
        </w:rPr>
        <w:t xml:space="preserve">ellow </w:t>
      </w:r>
      <w:r w:rsidR="003A4FF9">
        <w:rPr>
          <w:rFonts w:cstheme="minorHAnsi"/>
        </w:rPr>
        <w:t>S</w:t>
      </w:r>
      <w:r w:rsidR="00E8639A">
        <w:rPr>
          <w:rFonts w:cstheme="minorHAnsi"/>
        </w:rPr>
        <w:t>ea</w:t>
      </w:r>
      <w:r w:rsidR="003A4FF9">
        <w:rPr>
          <w:rFonts w:cstheme="minorHAnsi"/>
        </w:rPr>
        <w:t xml:space="preserve"> TF</w:t>
      </w:r>
      <w:r w:rsidRPr="00287375">
        <w:rPr>
          <w:rFonts w:cstheme="minorHAnsi"/>
        </w:rPr>
        <w:t>)</w:t>
      </w:r>
      <w:r w:rsidR="004E1880">
        <w:rPr>
          <w:rFonts w:cstheme="minorHAnsi"/>
        </w:rPr>
        <w:t xml:space="preserve"> reported that</w:t>
      </w:r>
      <w:r w:rsidRPr="00287375">
        <w:rPr>
          <w:rFonts w:cstheme="minorHAnsi"/>
        </w:rPr>
        <w:t xml:space="preserve"> the </w:t>
      </w:r>
      <w:r w:rsidRPr="004E1880">
        <w:rPr>
          <w:rFonts w:cstheme="minorHAnsi"/>
          <w:b/>
        </w:rPr>
        <w:t>YS</w:t>
      </w:r>
      <w:r w:rsidR="00E8639A">
        <w:rPr>
          <w:rFonts w:cstheme="minorHAnsi"/>
          <w:b/>
        </w:rPr>
        <w:t xml:space="preserve"> </w:t>
      </w:r>
      <w:r w:rsidRPr="004E1880">
        <w:rPr>
          <w:rFonts w:cstheme="minorHAnsi"/>
          <w:b/>
        </w:rPr>
        <w:t>TF</w:t>
      </w:r>
      <w:r w:rsidRPr="00287375">
        <w:rPr>
          <w:rFonts w:cstheme="minorHAnsi"/>
        </w:rPr>
        <w:t xml:space="preserve"> has met twice at MOP</w:t>
      </w:r>
      <w:r w:rsidR="004E1880">
        <w:rPr>
          <w:rFonts w:cstheme="minorHAnsi"/>
        </w:rPr>
        <w:t xml:space="preserve"> 10</w:t>
      </w:r>
      <w:r w:rsidRPr="00287375">
        <w:rPr>
          <w:rFonts w:cstheme="minorHAnsi"/>
        </w:rPr>
        <w:t xml:space="preserve">; first to receive a number of reports on collaborative work going on; </w:t>
      </w:r>
      <w:r w:rsidR="00E8639A" w:rsidRPr="00287375">
        <w:rPr>
          <w:rFonts w:cstheme="minorHAnsi"/>
        </w:rPr>
        <w:t>realized</w:t>
      </w:r>
      <w:r w:rsidRPr="00287375">
        <w:rPr>
          <w:rFonts w:cstheme="minorHAnsi"/>
        </w:rPr>
        <w:t xml:space="preserve"> that the current </w:t>
      </w:r>
      <w:r w:rsidR="00E8639A">
        <w:rPr>
          <w:rFonts w:cstheme="minorHAnsi"/>
        </w:rPr>
        <w:t>TOR</w:t>
      </w:r>
      <w:r w:rsidRPr="00287375">
        <w:rPr>
          <w:rFonts w:cstheme="minorHAnsi"/>
        </w:rPr>
        <w:t xml:space="preserve"> are now outdated and need to be restructured to take the changes and the amount of work ongoing</w:t>
      </w:r>
      <w:r w:rsidR="006D69B0" w:rsidRPr="006D69B0">
        <w:rPr>
          <w:rFonts w:cstheme="minorHAnsi"/>
        </w:rPr>
        <w:t xml:space="preserve"> </w:t>
      </w:r>
      <w:r w:rsidR="006D69B0" w:rsidRPr="00287375">
        <w:rPr>
          <w:rFonts w:cstheme="minorHAnsi"/>
        </w:rPr>
        <w:t>into account</w:t>
      </w:r>
      <w:r w:rsidR="006D69B0">
        <w:rPr>
          <w:rFonts w:cstheme="minorHAnsi"/>
        </w:rPr>
        <w:t>. The identification of</w:t>
      </w:r>
      <w:r w:rsidRPr="00287375">
        <w:rPr>
          <w:rFonts w:cstheme="minorHAnsi"/>
        </w:rPr>
        <w:t xml:space="preserve"> 3-4 specific areas where we should focus: supporting specific projects, being a conduit for </w:t>
      </w:r>
      <w:r w:rsidR="006D69B0" w:rsidRPr="00287375">
        <w:rPr>
          <w:rFonts w:cstheme="minorHAnsi"/>
        </w:rPr>
        <w:t>thus</w:t>
      </w:r>
      <w:r w:rsidRPr="00287375">
        <w:rPr>
          <w:rFonts w:cstheme="minorHAnsi"/>
        </w:rPr>
        <w:t xml:space="preserve"> working in Yellow Sea and communications; the drafting of a proposed work programme is to continue as a </w:t>
      </w:r>
      <w:r w:rsidR="009220D8">
        <w:rPr>
          <w:rFonts w:cstheme="minorHAnsi"/>
        </w:rPr>
        <w:t>TF</w:t>
      </w:r>
      <w:r w:rsidRPr="00287375">
        <w:rPr>
          <w:rFonts w:cstheme="minorHAnsi"/>
        </w:rPr>
        <w:t xml:space="preserve"> on behalf of the </w:t>
      </w:r>
      <w:r w:rsidR="00337121">
        <w:rPr>
          <w:rFonts w:cstheme="minorHAnsi"/>
        </w:rPr>
        <w:t>Partner</w:t>
      </w:r>
      <w:r w:rsidRPr="00287375">
        <w:rPr>
          <w:rFonts w:cstheme="minorHAnsi"/>
        </w:rPr>
        <w:t>ship; a brief to review Terms of Reference and purpose; to carry on support for specific projects in YS with various leaders.</w:t>
      </w:r>
    </w:p>
    <w:p w14:paraId="6B5A662C" w14:textId="77777777" w:rsidR="00B6456C" w:rsidRPr="00287375" w:rsidRDefault="00B6456C" w:rsidP="00AD3BAD">
      <w:pPr>
        <w:pStyle w:val="ListParagraph"/>
        <w:jc w:val="both"/>
        <w:rPr>
          <w:rFonts w:cstheme="minorHAnsi"/>
        </w:rPr>
      </w:pPr>
    </w:p>
    <w:p w14:paraId="060E945C" w14:textId="62532A6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lastRenderedPageBreak/>
        <w:t xml:space="preserve">Mr. </w:t>
      </w:r>
      <w:r w:rsidRPr="00287375">
        <w:rPr>
          <w:rFonts w:cstheme="minorHAnsi"/>
        </w:rPr>
        <w:t>Pete</w:t>
      </w:r>
      <w:r w:rsidRPr="00287375">
        <w:rPr>
          <w:rFonts w:cstheme="minorHAnsi"/>
          <w:lang w:eastAsia="ko-KR"/>
        </w:rPr>
        <w:t xml:space="preserve">r Probasco (USA, </w:t>
      </w:r>
      <w:r w:rsidR="009220D8">
        <w:rPr>
          <w:rFonts w:cstheme="minorHAnsi"/>
          <w:lang w:eastAsia="ko-KR"/>
        </w:rPr>
        <w:t>Chair</w:t>
      </w:r>
      <w:r w:rsidRPr="00287375">
        <w:rPr>
          <w:rFonts w:cstheme="minorHAnsi"/>
        </w:rPr>
        <w:t>)</w:t>
      </w:r>
      <w:r w:rsidR="004E1880">
        <w:rPr>
          <w:rFonts w:cstheme="minorHAnsi"/>
        </w:rPr>
        <w:t xml:space="preserve"> asked Partners </w:t>
      </w:r>
      <w:r w:rsidRPr="00287375">
        <w:rPr>
          <w:rFonts w:cstheme="minorHAnsi"/>
        </w:rPr>
        <w:t xml:space="preserve">to endorse </w:t>
      </w:r>
      <w:r w:rsidR="004E1880" w:rsidRPr="003A4FF9">
        <w:rPr>
          <w:rFonts w:cstheme="minorHAnsi"/>
          <w:noProof/>
        </w:rPr>
        <w:t xml:space="preserve">the </w:t>
      </w:r>
      <w:r w:rsidRPr="003A4FF9">
        <w:rPr>
          <w:rFonts w:cstheme="minorHAnsi"/>
          <w:noProof/>
        </w:rPr>
        <w:t>continuation</w:t>
      </w:r>
      <w:r w:rsidRPr="00287375">
        <w:rPr>
          <w:rFonts w:cstheme="minorHAnsi"/>
        </w:rPr>
        <w:t xml:space="preserve"> of the TF, </w:t>
      </w:r>
      <w:r w:rsidR="00E8639A">
        <w:rPr>
          <w:rFonts w:cstheme="minorHAnsi"/>
        </w:rPr>
        <w:t>TOR</w:t>
      </w:r>
      <w:r w:rsidRPr="00287375">
        <w:rPr>
          <w:rFonts w:cstheme="minorHAnsi"/>
        </w:rPr>
        <w:t xml:space="preserve"> and </w:t>
      </w:r>
      <w:r w:rsidR="004E1880">
        <w:rPr>
          <w:rFonts w:cstheme="minorHAnsi"/>
        </w:rPr>
        <w:t>its S</w:t>
      </w:r>
      <w:r w:rsidRPr="00287375">
        <w:rPr>
          <w:rFonts w:cstheme="minorHAnsi"/>
        </w:rPr>
        <w:t xml:space="preserve">trategic plan and </w:t>
      </w:r>
      <w:r w:rsidR="004E1880">
        <w:rPr>
          <w:rFonts w:cstheme="minorHAnsi"/>
        </w:rPr>
        <w:t xml:space="preserve">their workplan. </w:t>
      </w:r>
    </w:p>
    <w:p w14:paraId="785E2FF6" w14:textId="77777777" w:rsidR="00B6456C" w:rsidRPr="00287375" w:rsidRDefault="00B6456C" w:rsidP="00AD3BAD">
      <w:pPr>
        <w:pStyle w:val="ListParagraph"/>
        <w:jc w:val="both"/>
        <w:rPr>
          <w:rFonts w:cstheme="minorHAnsi"/>
        </w:rPr>
      </w:pPr>
    </w:p>
    <w:p w14:paraId="357B6F95" w14:textId="15A50AD1" w:rsidR="00B6456C" w:rsidRDefault="00B6456C" w:rsidP="004E1880">
      <w:pPr>
        <w:pStyle w:val="ListParagraph"/>
        <w:numPr>
          <w:ilvl w:val="0"/>
          <w:numId w:val="36"/>
        </w:numPr>
        <w:ind w:left="0" w:firstLine="0"/>
        <w:jc w:val="both"/>
        <w:rPr>
          <w:rFonts w:cstheme="minorHAnsi"/>
        </w:rPr>
      </w:pPr>
      <w:r w:rsidRPr="004E1880">
        <w:rPr>
          <w:rFonts w:cstheme="minorHAnsi"/>
          <w:lang w:eastAsia="ko-KR"/>
        </w:rPr>
        <w:t xml:space="preserve">Mr. </w:t>
      </w:r>
      <w:r w:rsidRPr="004E1880">
        <w:rPr>
          <w:rFonts w:cstheme="minorHAnsi"/>
        </w:rPr>
        <w:t>Yu Yat Tung (</w:t>
      </w:r>
      <w:r w:rsidR="004E1880">
        <w:rPr>
          <w:rFonts w:cstheme="minorHAnsi"/>
          <w:lang w:eastAsia="ko-KR"/>
        </w:rPr>
        <w:t>Black-faced Spoonbill TF</w:t>
      </w:r>
      <w:r w:rsidRPr="004E1880">
        <w:rPr>
          <w:rFonts w:cstheme="minorHAnsi"/>
        </w:rPr>
        <w:t>)</w:t>
      </w:r>
      <w:r w:rsidR="004E1880" w:rsidRPr="004E1880">
        <w:rPr>
          <w:rFonts w:cstheme="minorHAnsi"/>
        </w:rPr>
        <w:t xml:space="preserve"> reported on</w:t>
      </w:r>
      <w:r w:rsidRPr="004E1880">
        <w:rPr>
          <w:rFonts w:cstheme="minorHAnsi"/>
        </w:rPr>
        <w:t xml:space="preserve"> BF</w:t>
      </w:r>
      <w:r w:rsidR="004E1880" w:rsidRPr="004E1880">
        <w:rPr>
          <w:rFonts w:cstheme="minorHAnsi"/>
        </w:rPr>
        <w:t>S</w:t>
      </w:r>
      <w:r w:rsidRPr="004E1880">
        <w:rPr>
          <w:rFonts w:cstheme="minorHAnsi"/>
        </w:rPr>
        <w:t xml:space="preserve"> TF; </w:t>
      </w:r>
      <w:r w:rsidR="004E1880" w:rsidRPr="004E1880">
        <w:rPr>
          <w:rFonts w:cstheme="minorHAnsi"/>
        </w:rPr>
        <w:t xml:space="preserve">The </w:t>
      </w:r>
      <w:r w:rsidRPr="004E1880">
        <w:rPr>
          <w:rFonts w:cstheme="minorHAnsi"/>
        </w:rPr>
        <w:t xml:space="preserve">participants from Korea, Japan, </w:t>
      </w:r>
      <w:r w:rsidR="006D69B0">
        <w:rPr>
          <w:rFonts w:cstheme="minorHAnsi"/>
        </w:rPr>
        <w:t xml:space="preserve">and </w:t>
      </w:r>
      <w:r w:rsidRPr="004E1880">
        <w:rPr>
          <w:rFonts w:cstheme="minorHAnsi"/>
        </w:rPr>
        <w:t>China</w:t>
      </w:r>
      <w:r w:rsidR="004E1880" w:rsidRPr="004E1880">
        <w:rPr>
          <w:rFonts w:cstheme="minorHAnsi"/>
        </w:rPr>
        <w:t xml:space="preserve"> joined the meeting</w:t>
      </w:r>
      <w:r w:rsidR="006D69B0">
        <w:rPr>
          <w:rFonts w:cstheme="minorHAnsi"/>
        </w:rPr>
        <w:t xml:space="preserve">. </w:t>
      </w:r>
      <w:r w:rsidR="004E1880" w:rsidRPr="003A4FF9">
        <w:rPr>
          <w:rFonts w:cstheme="minorHAnsi"/>
          <w:noProof/>
        </w:rPr>
        <w:t xml:space="preserve">The key </w:t>
      </w:r>
      <w:r w:rsidR="004E1880" w:rsidRPr="004E1880">
        <w:rPr>
          <w:rFonts w:cstheme="minorHAnsi"/>
        </w:rPr>
        <w:t>discussion point</w:t>
      </w:r>
      <w:r w:rsidRPr="004E1880">
        <w:rPr>
          <w:rFonts w:cstheme="minorHAnsi"/>
        </w:rPr>
        <w:t xml:space="preserve"> </w:t>
      </w:r>
      <w:r w:rsidR="006D69B0">
        <w:rPr>
          <w:rFonts w:cstheme="minorHAnsi"/>
        </w:rPr>
        <w:t>was</w:t>
      </w:r>
      <w:r w:rsidR="006D69B0" w:rsidRPr="004E1880">
        <w:rPr>
          <w:rFonts w:cstheme="minorHAnsi"/>
        </w:rPr>
        <w:t xml:space="preserve"> </w:t>
      </w:r>
      <w:r w:rsidR="004E1880" w:rsidRPr="004E1880">
        <w:rPr>
          <w:rFonts w:cstheme="minorHAnsi"/>
        </w:rPr>
        <w:t xml:space="preserve">to identify more experts and </w:t>
      </w:r>
      <w:r w:rsidR="00E8639A" w:rsidRPr="004E1880">
        <w:rPr>
          <w:rFonts w:cstheme="minorHAnsi"/>
        </w:rPr>
        <w:t>centralize</w:t>
      </w:r>
      <w:r w:rsidR="004E1880" w:rsidRPr="004E1880">
        <w:rPr>
          <w:rFonts w:cstheme="minorHAnsi"/>
        </w:rPr>
        <w:t xml:space="preserve"> the database of colour banding and develop a concrete species information sheet. He even mentioned to broaden the plan for satellite tracking and colour banding to DPRK in the future. </w:t>
      </w:r>
      <w:r w:rsidRPr="004E1880">
        <w:rPr>
          <w:rFonts w:cstheme="minorHAnsi"/>
          <w:lang w:eastAsia="ko-KR"/>
        </w:rPr>
        <w:t xml:space="preserve">Mr. </w:t>
      </w:r>
      <w:r w:rsidRPr="004E1880">
        <w:rPr>
          <w:rFonts w:cstheme="minorHAnsi"/>
        </w:rPr>
        <w:t>Simba Chan</w:t>
      </w:r>
      <w:r w:rsidRPr="004E1880">
        <w:rPr>
          <w:rFonts w:cstheme="minorHAnsi"/>
          <w:lang w:eastAsia="ko-KR"/>
        </w:rPr>
        <w:t xml:space="preserve"> (Crane WG)</w:t>
      </w:r>
      <w:r w:rsidR="004E1880">
        <w:rPr>
          <w:rFonts w:cstheme="minorHAnsi"/>
        </w:rPr>
        <w:t xml:space="preserve"> added on TF will lead the </w:t>
      </w:r>
      <w:r w:rsidR="00E8639A">
        <w:rPr>
          <w:rFonts w:cstheme="minorHAnsi"/>
        </w:rPr>
        <w:t>identification</w:t>
      </w:r>
      <w:r w:rsidR="004E1880">
        <w:rPr>
          <w:rFonts w:cstheme="minorHAnsi"/>
        </w:rPr>
        <w:t xml:space="preserve"> of new BFS site as new FNSs.</w:t>
      </w:r>
      <w:r w:rsidRPr="004E1880">
        <w:rPr>
          <w:rFonts w:cstheme="minorHAnsi"/>
        </w:rPr>
        <w:t xml:space="preserve"> </w:t>
      </w:r>
    </w:p>
    <w:p w14:paraId="757E6249" w14:textId="77777777" w:rsidR="004E1880" w:rsidRPr="004E1880" w:rsidRDefault="004E1880" w:rsidP="004E1880">
      <w:pPr>
        <w:pStyle w:val="ListParagraph"/>
        <w:ind w:left="0"/>
        <w:jc w:val="both"/>
        <w:rPr>
          <w:rFonts w:cstheme="minorHAnsi"/>
        </w:rPr>
      </w:pPr>
    </w:p>
    <w:p w14:paraId="2E901580" w14:textId="5013E8FC" w:rsidR="00B6456C" w:rsidRPr="004E1880" w:rsidRDefault="00B6456C" w:rsidP="00846BB8">
      <w:pPr>
        <w:pStyle w:val="ListParagraph"/>
        <w:numPr>
          <w:ilvl w:val="0"/>
          <w:numId w:val="36"/>
        </w:numPr>
        <w:ind w:left="0" w:firstLine="0"/>
        <w:jc w:val="both"/>
        <w:rPr>
          <w:rFonts w:cstheme="minorHAnsi"/>
        </w:rPr>
      </w:pPr>
      <w:r w:rsidRPr="004E1880">
        <w:rPr>
          <w:rFonts w:cstheme="minorHAnsi"/>
          <w:lang w:eastAsia="ko-KR"/>
        </w:rPr>
        <w:t xml:space="preserve">Mr. </w:t>
      </w:r>
      <w:r w:rsidRPr="004E1880">
        <w:rPr>
          <w:rFonts w:cstheme="minorHAnsi"/>
        </w:rPr>
        <w:t xml:space="preserve">Geoff </w:t>
      </w:r>
      <w:r w:rsidRPr="004E1880">
        <w:rPr>
          <w:rFonts w:cstheme="minorHAnsi"/>
          <w:lang w:eastAsia="ko-KR"/>
        </w:rPr>
        <w:t xml:space="preserve">Richardson </w:t>
      </w:r>
      <w:r w:rsidRPr="004E1880">
        <w:rPr>
          <w:rFonts w:cstheme="minorHAnsi"/>
        </w:rPr>
        <w:t>(Australia</w:t>
      </w:r>
      <w:r w:rsidR="003A4FF9">
        <w:rPr>
          <w:rFonts w:cstheme="minorHAnsi"/>
        </w:rPr>
        <w:t>, illegal Hunting TF</w:t>
      </w:r>
      <w:r w:rsidRPr="004E1880">
        <w:rPr>
          <w:rFonts w:cstheme="minorHAnsi"/>
        </w:rPr>
        <w:t>)</w:t>
      </w:r>
      <w:r w:rsidR="004E1880" w:rsidRPr="004E1880">
        <w:rPr>
          <w:rFonts w:cstheme="minorHAnsi"/>
        </w:rPr>
        <w:t xml:space="preserve"> reported on the discussion of </w:t>
      </w:r>
      <w:r w:rsidRPr="004E1880">
        <w:rPr>
          <w:rFonts w:cstheme="minorHAnsi"/>
        </w:rPr>
        <w:t>Illegal Hunting TF (IHTF);</w:t>
      </w:r>
      <w:r w:rsidR="004E1880" w:rsidRPr="004E1880">
        <w:rPr>
          <w:rFonts w:cstheme="minorHAnsi"/>
        </w:rPr>
        <w:t xml:space="preserve"> The</w:t>
      </w:r>
      <w:r w:rsidRPr="004E1880">
        <w:rPr>
          <w:rFonts w:cstheme="minorHAnsi"/>
        </w:rPr>
        <w:t xml:space="preserve"> TF met twice at MoP with more than 50 participants; 9 full members including 56 countries – Cambodia, Australia, Russia, Mongolia</w:t>
      </w:r>
      <w:r w:rsidR="004E1880" w:rsidRPr="004E1880">
        <w:rPr>
          <w:rFonts w:cstheme="minorHAnsi"/>
        </w:rPr>
        <w:t xml:space="preserve">, </w:t>
      </w:r>
      <w:r w:rsidRPr="004E1880">
        <w:rPr>
          <w:rFonts w:cstheme="minorHAnsi"/>
        </w:rPr>
        <w:t>Bangladesh plus CAFF, WCS and BirdLife International</w:t>
      </w:r>
      <w:r w:rsidR="004E1880" w:rsidRPr="004E1880">
        <w:rPr>
          <w:rFonts w:cstheme="minorHAnsi"/>
        </w:rPr>
        <w:t xml:space="preserve"> showed the interest joining memberships</w:t>
      </w:r>
      <w:r w:rsidRPr="004E1880">
        <w:rPr>
          <w:rFonts w:cstheme="minorHAnsi"/>
        </w:rPr>
        <w:t xml:space="preserve">; Thailand is </w:t>
      </w:r>
      <w:r w:rsidR="004E1880" w:rsidRPr="004E1880">
        <w:rPr>
          <w:rFonts w:cstheme="minorHAnsi"/>
        </w:rPr>
        <w:t xml:space="preserve">joining as an </w:t>
      </w:r>
      <w:r w:rsidRPr="004E1880">
        <w:rPr>
          <w:rFonts w:cstheme="minorHAnsi"/>
        </w:rPr>
        <w:t xml:space="preserve">observer; side meeting in between two meetings of CMS parties to IHTF; at that meeting discussed how IHTF would work with CMS IHTF; acknowledged by CMS parties present that brief of countries involved in EAAFP provided a more comprehensive way to deal with these issues; agreed that EAAFP TF would lead on waterbirds and that members would engage fully; will use electronic communications between MOPs; </w:t>
      </w:r>
      <w:r w:rsidR="003641E5" w:rsidRPr="004E1880">
        <w:rPr>
          <w:rFonts w:cstheme="minorHAnsi"/>
        </w:rPr>
        <w:t>Secretariat</w:t>
      </w:r>
      <w:r w:rsidRPr="004E1880">
        <w:rPr>
          <w:rFonts w:cstheme="minorHAnsi"/>
        </w:rPr>
        <w:t xml:space="preserve"> will be provided with updates and </w:t>
      </w:r>
      <w:r w:rsidR="004E1880" w:rsidRPr="004E1880">
        <w:rPr>
          <w:rFonts w:cstheme="minorHAnsi"/>
        </w:rPr>
        <w:t xml:space="preserve">Mr. Srey, Chair of IHTF, </w:t>
      </w:r>
      <w:r w:rsidRPr="004E1880">
        <w:rPr>
          <w:rFonts w:cstheme="minorHAnsi"/>
        </w:rPr>
        <w:t>will report back to MOP</w:t>
      </w:r>
      <w:r w:rsidR="004E1880" w:rsidRPr="004E1880">
        <w:rPr>
          <w:rFonts w:cstheme="minorHAnsi"/>
        </w:rPr>
        <w:t>s</w:t>
      </w:r>
      <w:r w:rsidRPr="004E1880">
        <w:rPr>
          <w:rFonts w:cstheme="minorHAnsi"/>
        </w:rPr>
        <w:t xml:space="preserve">.  </w:t>
      </w:r>
      <w:r w:rsidR="004E1880" w:rsidRPr="004E1880">
        <w:rPr>
          <w:rFonts w:cstheme="minorHAnsi"/>
        </w:rPr>
        <w:t xml:space="preserve">The </w:t>
      </w:r>
      <w:r w:rsidRPr="004E1880">
        <w:rPr>
          <w:rFonts w:cstheme="minorHAnsi"/>
        </w:rPr>
        <w:t xml:space="preserve">Initial work </w:t>
      </w:r>
      <w:r w:rsidR="004E1880" w:rsidRPr="004E1880">
        <w:rPr>
          <w:rFonts w:cstheme="minorHAnsi"/>
        </w:rPr>
        <w:t xml:space="preserve">will </w:t>
      </w:r>
      <w:r w:rsidRPr="004E1880">
        <w:rPr>
          <w:rFonts w:cstheme="minorHAnsi"/>
        </w:rPr>
        <w:t xml:space="preserve">focusing on SE Asia; BirdLife Asia in collaboration with governments will prepare a situation analysis of illegal hunting in SE Asia – this will include an academic review, national legal frameworks and an assessment of </w:t>
      </w:r>
      <w:r w:rsidRPr="003A4FF9">
        <w:rPr>
          <w:rFonts w:cstheme="minorHAnsi"/>
          <w:noProof/>
        </w:rPr>
        <w:t>tak</w:t>
      </w:r>
      <w:r w:rsidR="004E1880" w:rsidRPr="004E1880">
        <w:rPr>
          <w:rFonts w:cstheme="minorHAnsi"/>
        </w:rPr>
        <w:t xml:space="preserve">ing </w:t>
      </w:r>
      <w:r w:rsidRPr="004E1880">
        <w:rPr>
          <w:rFonts w:cstheme="minorHAnsi"/>
        </w:rPr>
        <w:t>in SE Asia</w:t>
      </w:r>
      <w:r w:rsidR="00E0768F">
        <w:rPr>
          <w:rFonts w:cstheme="minorHAnsi"/>
        </w:rPr>
        <w:t>.</w:t>
      </w:r>
      <w:r w:rsidR="00E8639A">
        <w:rPr>
          <w:rFonts w:cstheme="minorHAnsi"/>
        </w:rPr>
        <w:t xml:space="preserve"> </w:t>
      </w:r>
      <w:r w:rsidR="004E1880" w:rsidRPr="004E1880">
        <w:rPr>
          <w:rFonts w:cstheme="minorHAnsi"/>
        </w:rPr>
        <w:t>It will be</w:t>
      </w:r>
      <w:r w:rsidRPr="004E1880">
        <w:rPr>
          <w:rFonts w:cstheme="minorHAnsi"/>
        </w:rPr>
        <w:t xml:space="preserve"> contracted from April 2019 to March 2020</w:t>
      </w:r>
      <w:r w:rsidR="00E0768F">
        <w:rPr>
          <w:rFonts w:cstheme="minorHAnsi"/>
        </w:rPr>
        <w:t xml:space="preserve"> and </w:t>
      </w:r>
      <w:r w:rsidRPr="004E1880">
        <w:rPr>
          <w:rFonts w:cstheme="minorHAnsi"/>
        </w:rPr>
        <w:t>contact with national governments will be via EAAFP focal contact points.</w:t>
      </w:r>
      <w:r w:rsidR="004E1880" w:rsidRPr="004E1880">
        <w:rPr>
          <w:rFonts w:cstheme="minorHAnsi"/>
        </w:rPr>
        <w:t xml:space="preserve"> </w:t>
      </w:r>
      <w:r w:rsidRPr="004E1880">
        <w:rPr>
          <w:rFonts w:cstheme="minorHAnsi"/>
          <w:lang w:eastAsia="ko-KR"/>
        </w:rPr>
        <w:t xml:space="preserve">Mr. </w:t>
      </w:r>
      <w:r w:rsidRPr="004E1880">
        <w:rPr>
          <w:rFonts w:cstheme="minorHAnsi"/>
        </w:rPr>
        <w:t>Simba Chan</w:t>
      </w:r>
      <w:r w:rsidRPr="004E1880">
        <w:rPr>
          <w:rFonts w:cstheme="minorHAnsi"/>
          <w:lang w:eastAsia="ko-KR"/>
        </w:rPr>
        <w:t xml:space="preserve"> (Crane WG)</w:t>
      </w:r>
      <w:r w:rsidR="004E1880" w:rsidRPr="004E1880">
        <w:rPr>
          <w:rFonts w:cstheme="minorHAnsi"/>
        </w:rPr>
        <w:t xml:space="preserve"> added </w:t>
      </w:r>
      <w:r w:rsidRPr="004E1880">
        <w:rPr>
          <w:rFonts w:cstheme="minorHAnsi"/>
        </w:rPr>
        <w:t xml:space="preserve">comments; Guangdong Province has announced a complete ban on all wild bird hunting (2019-2023); announcement will put in a restriction of sale and use of mist nets in Guangdong; lots of positive moves on tackling illegal hunting; a bit regretful that in AMBI and last MOP on Singapore discussed formation of </w:t>
      </w:r>
      <w:r w:rsidR="004E1880" w:rsidRPr="004E1880">
        <w:rPr>
          <w:rFonts w:cstheme="minorHAnsi"/>
        </w:rPr>
        <w:t>IH</w:t>
      </w:r>
      <w:r w:rsidR="009220D8" w:rsidRPr="004E1880">
        <w:rPr>
          <w:rFonts w:cstheme="minorHAnsi"/>
        </w:rPr>
        <w:t>TF</w:t>
      </w:r>
      <w:r w:rsidRPr="004E1880">
        <w:rPr>
          <w:rFonts w:cstheme="minorHAnsi"/>
        </w:rPr>
        <w:t xml:space="preserve"> but not positively consulted and pushed out without a good regional consultation. </w:t>
      </w:r>
    </w:p>
    <w:p w14:paraId="75A294DB" w14:textId="77777777" w:rsidR="004E1880" w:rsidRPr="004E1880" w:rsidRDefault="004E1880" w:rsidP="004E1880">
      <w:pPr>
        <w:pStyle w:val="ListParagraph"/>
        <w:ind w:left="0"/>
        <w:jc w:val="both"/>
        <w:rPr>
          <w:rFonts w:cstheme="minorHAnsi"/>
        </w:rPr>
      </w:pPr>
    </w:p>
    <w:p w14:paraId="6895A0DF" w14:textId="45D9C3C0" w:rsidR="00B6456C" w:rsidRPr="004E1880" w:rsidRDefault="00B6456C" w:rsidP="004E1880">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Rob</w:t>
      </w:r>
      <w:r w:rsidRPr="00287375">
        <w:rPr>
          <w:rFonts w:cstheme="minorHAnsi"/>
          <w:lang w:eastAsia="ko-KR"/>
        </w:rPr>
        <w:t>ert Kaler</w:t>
      </w:r>
      <w:r w:rsidRPr="00287375">
        <w:rPr>
          <w:rFonts w:cstheme="minorHAnsi"/>
        </w:rPr>
        <w:t xml:space="preserve"> (Seabird WG)</w:t>
      </w:r>
      <w:r w:rsidR="004E1880">
        <w:rPr>
          <w:rFonts w:cstheme="minorHAnsi"/>
        </w:rPr>
        <w:t xml:space="preserve"> reported</w:t>
      </w:r>
      <w:r w:rsidRPr="00287375">
        <w:rPr>
          <w:rFonts w:cstheme="minorHAnsi"/>
        </w:rPr>
        <w:t xml:space="preserve"> </w:t>
      </w:r>
      <w:r w:rsidR="004E1880">
        <w:rPr>
          <w:rFonts w:cstheme="minorHAnsi"/>
        </w:rPr>
        <w:t xml:space="preserve">on Seabird WG. The </w:t>
      </w:r>
      <w:r w:rsidRPr="00287375">
        <w:rPr>
          <w:rFonts w:cstheme="minorHAnsi"/>
        </w:rPr>
        <w:t xml:space="preserve">plan includes to identify and nominate seabird specific </w:t>
      </w:r>
      <w:r w:rsidR="005C1CBB">
        <w:rPr>
          <w:rFonts w:cstheme="minorHAnsi"/>
        </w:rPr>
        <w:t>Flyway Network Site</w:t>
      </w:r>
      <w:r w:rsidRPr="00287375">
        <w:rPr>
          <w:rFonts w:cstheme="minorHAnsi"/>
        </w:rPr>
        <w:t xml:space="preserve">s; convene symposium or workshop at the third world seabird conference in Tasmania in Oct 2020; focus on EAAF seabird conservation priorities and knowledge gaps; promote and work with scientific unit and </w:t>
      </w:r>
      <w:r w:rsidR="00256257">
        <w:rPr>
          <w:rFonts w:cstheme="minorHAnsi"/>
        </w:rPr>
        <w:t>TC</w:t>
      </w:r>
      <w:r w:rsidRPr="00287375">
        <w:rPr>
          <w:rFonts w:cstheme="minorHAnsi"/>
        </w:rPr>
        <w:t xml:space="preserve"> for scheme of colour marking of seabirds within EAAF flyway; identified 5 tern species and developed information sheets – will pass to flyway </w:t>
      </w:r>
      <w:r w:rsidR="003641E5">
        <w:rPr>
          <w:rFonts w:cstheme="minorHAnsi"/>
        </w:rPr>
        <w:t>Secretariat</w:t>
      </w:r>
      <w:r w:rsidRPr="00287375">
        <w:rPr>
          <w:rFonts w:cstheme="minorHAnsi"/>
        </w:rPr>
        <w:t xml:space="preserve"> for review and uploaded to website (Aleutian Tern, Chinese Crested Tern, Little Tern </w:t>
      </w:r>
      <w:r w:rsidR="00E6186D" w:rsidRPr="00287375">
        <w:rPr>
          <w:rFonts w:cstheme="minorHAnsi"/>
        </w:rPr>
        <w:t>etc.</w:t>
      </w:r>
      <w:r w:rsidRPr="00287375">
        <w:rPr>
          <w:rFonts w:cstheme="minorHAnsi"/>
        </w:rPr>
        <w:t xml:space="preserve">); will move on to more species; continue to assess population status and identify trends (see seabird.net); support creation of Dalmatian pelican </w:t>
      </w:r>
      <w:r w:rsidR="009220D8">
        <w:rPr>
          <w:rFonts w:cstheme="minorHAnsi"/>
        </w:rPr>
        <w:t>TF</w:t>
      </w:r>
      <w:r w:rsidRPr="00287375">
        <w:rPr>
          <w:rFonts w:cstheme="minorHAnsi"/>
        </w:rPr>
        <w:t xml:space="preserve"> and will assist with designing workshop to develop objectives</w:t>
      </w:r>
      <w:r w:rsidR="00E0768F">
        <w:rPr>
          <w:rFonts w:cstheme="minorHAnsi"/>
        </w:rPr>
        <w:t>.</w:t>
      </w:r>
      <w:r w:rsidR="00E0768F" w:rsidRPr="00287375">
        <w:rPr>
          <w:rFonts w:cstheme="minorHAnsi"/>
        </w:rPr>
        <w:t xml:space="preserve"> </w:t>
      </w:r>
      <w:r w:rsidR="004E1880">
        <w:rPr>
          <w:rFonts w:cstheme="minorHAnsi"/>
        </w:rPr>
        <w:t xml:space="preserve">Mr. </w:t>
      </w:r>
      <w:r w:rsidRPr="00287375">
        <w:rPr>
          <w:rFonts w:cstheme="minorHAnsi"/>
        </w:rPr>
        <w:t>Rob</w:t>
      </w:r>
      <w:r w:rsidR="004E1880">
        <w:rPr>
          <w:rFonts w:cstheme="minorHAnsi"/>
        </w:rPr>
        <w:t xml:space="preserve"> Tailor</w:t>
      </w:r>
      <w:r w:rsidRPr="00287375">
        <w:rPr>
          <w:rFonts w:cstheme="minorHAnsi"/>
        </w:rPr>
        <w:t xml:space="preserve"> nominated to continue as </w:t>
      </w:r>
      <w:r w:rsidR="009220D8">
        <w:rPr>
          <w:rFonts w:cstheme="minorHAnsi"/>
        </w:rPr>
        <w:t>Chair</w:t>
      </w:r>
      <w:r w:rsidRPr="00287375">
        <w:rPr>
          <w:rFonts w:cstheme="minorHAnsi"/>
        </w:rPr>
        <w:t xml:space="preserve"> and </w:t>
      </w:r>
      <w:r w:rsidRPr="005161CE">
        <w:rPr>
          <w:rFonts w:cstheme="minorHAnsi"/>
        </w:rPr>
        <w:t>Tom</w:t>
      </w:r>
      <w:r w:rsidR="004E1880" w:rsidRPr="005161CE">
        <w:rPr>
          <w:rFonts w:cstheme="minorHAnsi"/>
        </w:rPr>
        <w:t>?</w:t>
      </w:r>
      <w:r w:rsidRPr="00287375">
        <w:rPr>
          <w:rFonts w:cstheme="minorHAnsi"/>
        </w:rPr>
        <w:t xml:space="preserve"> as </w:t>
      </w:r>
      <w:r w:rsidR="00E8639A" w:rsidRPr="00287375">
        <w:rPr>
          <w:rFonts w:cstheme="minorHAnsi"/>
        </w:rPr>
        <w:t>coordina</w:t>
      </w:r>
      <w:r w:rsidR="00E8639A">
        <w:rPr>
          <w:rFonts w:cstheme="minorHAnsi"/>
        </w:rPr>
        <w:t>tor</w:t>
      </w:r>
      <w:r w:rsidRPr="00287375">
        <w:rPr>
          <w:rFonts w:cstheme="minorHAnsi"/>
        </w:rPr>
        <w:t xml:space="preserve">; </w:t>
      </w:r>
      <w:r w:rsidR="004E1880" w:rsidRPr="00287375">
        <w:rPr>
          <w:rFonts w:cstheme="minorHAnsi"/>
          <w:lang w:eastAsia="ko-KR"/>
        </w:rPr>
        <w:t xml:space="preserve">Ms. </w:t>
      </w:r>
      <w:r w:rsidR="004E1880" w:rsidRPr="00287375">
        <w:rPr>
          <w:rFonts w:cstheme="minorHAnsi"/>
        </w:rPr>
        <w:t>Diana</w:t>
      </w:r>
      <w:r w:rsidR="004E1880" w:rsidRPr="00287375">
        <w:rPr>
          <w:rFonts w:cstheme="minorHAnsi"/>
          <w:lang w:eastAsia="ko-KR"/>
        </w:rPr>
        <w:t xml:space="preserve"> Slolovyeva (Scaly-sided </w:t>
      </w:r>
      <w:r w:rsidR="004E1880" w:rsidRPr="004E1880">
        <w:rPr>
          <w:rFonts w:cstheme="minorHAnsi"/>
          <w:noProof/>
          <w:lang w:eastAsia="ko-KR"/>
        </w:rPr>
        <w:t>Meganser</w:t>
      </w:r>
      <w:r w:rsidR="004E1880" w:rsidRPr="00287375">
        <w:rPr>
          <w:rFonts w:cstheme="minorHAnsi"/>
          <w:lang w:eastAsia="ko-KR"/>
        </w:rPr>
        <w:t xml:space="preserve"> TF)</w:t>
      </w:r>
      <w:r w:rsidR="004E1880">
        <w:rPr>
          <w:rFonts w:cstheme="minorHAnsi"/>
        </w:rPr>
        <w:t xml:space="preserve"> commented that </w:t>
      </w:r>
      <w:r w:rsidR="004E1880" w:rsidRPr="00287375">
        <w:rPr>
          <w:rFonts w:cstheme="minorHAnsi"/>
        </w:rPr>
        <w:t>Sea ducks falling through the cracks. My suggestion is to include</w:t>
      </w:r>
      <w:r w:rsidR="00E0768F">
        <w:rPr>
          <w:rFonts w:cstheme="minorHAnsi"/>
        </w:rPr>
        <w:t xml:space="preserve"> them</w:t>
      </w:r>
      <w:r w:rsidR="004E1880" w:rsidRPr="00287375">
        <w:rPr>
          <w:rFonts w:cstheme="minorHAnsi"/>
        </w:rPr>
        <w:t xml:space="preserve"> in either of the groups.</w:t>
      </w:r>
      <w:r w:rsidR="004E1880" w:rsidRPr="004E1880">
        <w:rPr>
          <w:rFonts w:cstheme="minorHAnsi"/>
          <w:lang w:eastAsia="ko-KR"/>
        </w:rPr>
        <w:t xml:space="preserve"> </w:t>
      </w:r>
      <w:r w:rsidR="004E1880">
        <w:rPr>
          <w:rFonts w:cstheme="minorHAnsi"/>
          <w:lang w:eastAsia="ko-KR"/>
        </w:rPr>
        <w:t xml:space="preserve"> </w:t>
      </w:r>
      <w:r w:rsidR="004E1880" w:rsidRPr="00287375">
        <w:rPr>
          <w:rFonts w:cstheme="minorHAnsi"/>
          <w:lang w:eastAsia="ko-KR"/>
        </w:rPr>
        <w:t xml:space="preserve">Mr. </w:t>
      </w:r>
      <w:r w:rsidR="004E1880" w:rsidRPr="00287375">
        <w:rPr>
          <w:rFonts w:cstheme="minorHAnsi"/>
        </w:rPr>
        <w:t xml:space="preserve">Evgeny </w:t>
      </w:r>
      <w:r w:rsidR="004E1880" w:rsidRPr="00287375">
        <w:rPr>
          <w:rFonts w:cstheme="minorHAnsi"/>
          <w:lang w:eastAsia="ko-KR"/>
        </w:rPr>
        <w:t xml:space="preserve">Syroechkovskiy </w:t>
      </w:r>
      <w:r w:rsidR="004E1880" w:rsidRPr="00287375">
        <w:rPr>
          <w:rFonts w:cstheme="minorHAnsi"/>
        </w:rPr>
        <w:t>(Russia)</w:t>
      </w:r>
      <w:r w:rsidR="004E1880">
        <w:rPr>
          <w:rFonts w:cstheme="minorHAnsi"/>
        </w:rPr>
        <w:t xml:space="preserve"> said the </w:t>
      </w:r>
      <w:r w:rsidR="00E0768F">
        <w:rPr>
          <w:rFonts w:cstheme="minorHAnsi"/>
        </w:rPr>
        <w:t>Sea ducks</w:t>
      </w:r>
      <w:r w:rsidR="004E1880">
        <w:rPr>
          <w:rFonts w:cstheme="minorHAnsi"/>
        </w:rPr>
        <w:t xml:space="preserve"> belong to Anatidae. No objections and It is adopted. </w:t>
      </w:r>
    </w:p>
    <w:p w14:paraId="4F496EE4" w14:textId="77777777" w:rsidR="00B6456C" w:rsidRPr="00287375" w:rsidRDefault="00B6456C" w:rsidP="00AD3BAD">
      <w:pPr>
        <w:pStyle w:val="ListParagraph"/>
        <w:jc w:val="both"/>
        <w:rPr>
          <w:rFonts w:cstheme="minorHAnsi"/>
        </w:rPr>
      </w:pPr>
    </w:p>
    <w:p w14:paraId="4B067F07" w14:textId="630EBC10" w:rsidR="00B6456C" w:rsidRDefault="00B6456C" w:rsidP="004E1880">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Phil Straw (CEPA</w:t>
      </w:r>
      <w:r w:rsidR="003A4FF9">
        <w:rPr>
          <w:rFonts w:cstheme="minorHAnsi"/>
        </w:rPr>
        <w:t xml:space="preserve"> WG</w:t>
      </w:r>
      <w:r w:rsidRPr="00287375">
        <w:rPr>
          <w:rFonts w:cstheme="minorHAnsi"/>
        </w:rPr>
        <w:t xml:space="preserve">): On behalf of </w:t>
      </w:r>
      <w:r w:rsidR="004E1880" w:rsidRPr="003A4FF9">
        <w:rPr>
          <w:rFonts w:cstheme="minorHAnsi"/>
          <w:noProof/>
        </w:rPr>
        <w:t xml:space="preserve">the </w:t>
      </w:r>
      <w:r w:rsidR="009220D8" w:rsidRPr="003A4FF9">
        <w:rPr>
          <w:rFonts w:cstheme="minorHAnsi"/>
          <w:noProof/>
        </w:rPr>
        <w:t>Chair</w:t>
      </w:r>
      <w:r w:rsidRPr="00287375">
        <w:rPr>
          <w:rFonts w:cstheme="minorHAnsi"/>
        </w:rPr>
        <w:t xml:space="preserve">, CEPA has a huge task ahead of us and need to report back to MOP; CEPA and communications </w:t>
      </w:r>
      <w:r w:rsidR="004E1880" w:rsidRPr="004E1880">
        <w:rPr>
          <w:rFonts w:cstheme="minorHAnsi"/>
          <w:noProof/>
        </w:rPr>
        <w:t>are</w:t>
      </w:r>
      <w:r w:rsidRPr="00287375">
        <w:rPr>
          <w:rFonts w:cstheme="minorHAnsi"/>
        </w:rPr>
        <w:t xml:space="preserve"> one of the biggest challenges; need to develop a comprehensive report back.</w:t>
      </w:r>
      <w:r w:rsidR="004E1880">
        <w:rPr>
          <w:rFonts w:cstheme="minorHAnsi"/>
        </w:rPr>
        <w:t xml:space="preserve"> </w:t>
      </w:r>
    </w:p>
    <w:p w14:paraId="1F3603CA" w14:textId="77777777" w:rsidR="004E1880" w:rsidRDefault="004E1880" w:rsidP="004E1880">
      <w:pPr>
        <w:pStyle w:val="ListParagraph"/>
        <w:ind w:left="0"/>
        <w:jc w:val="both"/>
        <w:rPr>
          <w:rFonts w:cstheme="minorHAnsi"/>
        </w:rPr>
      </w:pPr>
    </w:p>
    <w:p w14:paraId="0F33508F" w14:textId="0DA5AD4D" w:rsidR="00B6456C" w:rsidRPr="003A4FF9" w:rsidRDefault="003A4FF9" w:rsidP="003A4FF9">
      <w:pPr>
        <w:pStyle w:val="ListParagraph"/>
        <w:numPr>
          <w:ilvl w:val="0"/>
          <w:numId w:val="36"/>
        </w:numPr>
        <w:ind w:left="0" w:firstLine="0"/>
        <w:jc w:val="both"/>
        <w:rPr>
          <w:rFonts w:cstheme="minorHAnsi"/>
        </w:rPr>
      </w:pPr>
      <w:r>
        <w:rPr>
          <w:rFonts w:cstheme="minorHAnsi"/>
        </w:rPr>
        <w:t xml:space="preserve">Mr. Richard Lanctot (USA, Chair of Shorebird WG) </w:t>
      </w:r>
      <w:r w:rsidR="00E0768F">
        <w:rPr>
          <w:rFonts w:cstheme="minorHAnsi"/>
        </w:rPr>
        <w:t>reported back</w:t>
      </w:r>
      <w:r>
        <w:rPr>
          <w:rFonts w:cstheme="minorHAnsi"/>
        </w:rPr>
        <w:t xml:space="preserve"> </w:t>
      </w:r>
      <w:r w:rsidR="00E0768F">
        <w:rPr>
          <w:rFonts w:cstheme="minorHAnsi"/>
        </w:rPr>
        <w:t xml:space="preserve">on </w:t>
      </w:r>
      <w:r w:rsidR="00E0768F" w:rsidRPr="00287375">
        <w:rPr>
          <w:rFonts w:cstheme="minorHAnsi"/>
        </w:rPr>
        <w:t>work</w:t>
      </w:r>
      <w:r w:rsidR="00B6456C" w:rsidRPr="00287375">
        <w:rPr>
          <w:rFonts w:cstheme="minorHAnsi"/>
        </w:rPr>
        <w:t xml:space="preserve"> programme for </w:t>
      </w:r>
      <w:r w:rsidR="00B6456C" w:rsidRPr="003A4FF9">
        <w:rPr>
          <w:rFonts w:cstheme="minorHAnsi"/>
          <w:noProof/>
        </w:rPr>
        <w:t>next</w:t>
      </w:r>
      <w:r w:rsidR="00B6456C" w:rsidRPr="00287375">
        <w:rPr>
          <w:rFonts w:cstheme="minorHAnsi"/>
        </w:rPr>
        <w:t xml:space="preserve"> two years</w:t>
      </w:r>
      <w:r w:rsidR="00E0768F">
        <w:rPr>
          <w:rFonts w:cstheme="minorHAnsi"/>
        </w:rPr>
        <w:t>.</w:t>
      </w:r>
      <w:r w:rsidR="00E0768F" w:rsidRPr="00287375">
        <w:rPr>
          <w:rFonts w:cstheme="minorHAnsi"/>
        </w:rPr>
        <w:t xml:space="preserve"> </w:t>
      </w:r>
      <w:r w:rsidR="00E0768F">
        <w:rPr>
          <w:rFonts w:cstheme="minorHAnsi"/>
        </w:rPr>
        <w:t>A</w:t>
      </w:r>
      <w:r w:rsidR="00E0768F" w:rsidRPr="00287375">
        <w:rPr>
          <w:rFonts w:cstheme="minorHAnsi"/>
        </w:rPr>
        <w:t xml:space="preserve">llowing </w:t>
      </w:r>
      <w:r w:rsidR="00337121">
        <w:rPr>
          <w:rFonts w:cstheme="minorHAnsi"/>
        </w:rPr>
        <w:t>Partner</w:t>
      </w:r>
      <w:r w:rsidR="00B6456C" w:rsidRPr="00287375">
        <w:rPr>
          <w:rFonts w:cstheme="minorHAnsi"/>
        </w:rPr>
        <w:t xml:space="preserve">s to fit in agenda where most appropriate; fit under 4 categories – 1. supporting verification and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of internationally important shorebird sites; 2. supporting conservation of shorebird species (develop conservation plan for Nordmann’s Greenshank and supporting survey and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of important surveys and </w:t>
      </w:r>
      <w:r w:rsidR="00B6456C" w:rsidRPr="00287375">
        <w:rPr>
          <w:rFonts w:cstheme="minorHAnsi"/>
        </w:rPr>
        <w:lastRenderedPageBreak/>
        <w:t xml:space="preserve">work towards developing TF for this species); 3. supporting capacity building for shorebird conservation and management; 4. enhancing comms relating to shorebird conservation.  Good discussion about having shorebird science conference between MOPs; heard from quite a few members that it is of interest, working towards identifying </w:t>
      </w:r>
      <w:r w:rsidRPr="003A4FF9">
        <w:rPr>
          <w:rFonts w:cstheme="minorHAnsi"/>
          <w:noProof/>
        </w:rPr>
        <w:t xml:space="preserve">a </w:t>
      </w:r>
      <w:r w:rsidR="00B6456C" w:rsidRPr="003A4FF9">
        <w:rPr>
          <w:rFonts w:cstheme="minorHAnsi"/>
          <w:noProof/>
        </w:rPr>
        <w:t>local</w:t>
      </w:r>
      <w:r w:rsidR="00B6456C" w:rsidRPr="00287375">
        <w:rPr>
          <w:rFonts w:cstheme="minorHAnsi"/>
        </w:rPr>
        <w:t xml:space="preserve"> site to hold the meeting – presentations on research and applied conservation on research issues; anyone who may be able to hold such a meeting?  </w:t>
      </w:r>
      <w:r w:rsidRPr="003A4FF9">
        <w:rPr>
          <w:rFonts w:cstheme="minorHAnsi"/>
          <w:noProof/>
        </w:rPr>
        <w:t>The v</w:t>
      </w:r>
      <w:r w:rsidR="00B6456C" w:rsidRPr="003A4FF9">
        <w:rPr>
          <w:rFonts w:cstheme="minorHAnsi"/>
          <w:noProof/>
        </w:rPr>
        <w:t>alue</w:t>
      </w:r>
      <w:r w:rsidR="00B6456C" w:rsidRPr="00287375">
        <w:rPr>
          <w:rFonts w:cstheme="minorHAnsi"/>
        </w:rPr>
        <w:t xml:space="preserve"> in hosting – if held at a particular site, it highlights your specific issue/area/species so has added value in drawing </w:t>
      </w:r>
      <w:r w:rsidRPr="003A4FF9">
        <w:rPr>
          <w:rFonts w:cstheme="minorHAnsi"/>
          <w:noProof/>
        </w:rPr>
        <w:t xml:space="preserve">an </w:t>
      </w:r>
      <w:r w:rsidR="00B6456C" w:rsidRPr="003A4FF9">
        <w:rPr>
          <w:rFonts w:cstheme="minorHAnsi"/>
          <w:noProof/>
        </w:rPr>
        <w:t>international</w:t>
      </w:r>
      <w:r w:rsidR="00B6456C" w:rsidRPr="00287375">
        <w:rPr>
          <w:rFonts w:cstheme="minorHAnsi"/>
        </w:rPr>
        <w:t xml:space="preserve"> crowd</w:t>
      </w:r>
      <w:r>
        <w:rPr>
          <w:rFonts w:cstheme="minorHAnsi"/>
        </w:rPr>
        <w:t xml:space="preserve"> in the sites</w:t>
      </w:r>
      <w:r w:rsidR="00B6456C" w:rsidRPr="00287375">
        <w:rPr>
          <w:rFonts w:cstheme="minorHAnsi"/>
        </w:rPr>
        <w:t>; maybe 2020 will be first meeting</w:t>
      </w:r>
      <w:r w:rsidR="00E0768F">
        <w:rPr>
          <w:rFonts w:cstheme="minorHAnsi"/>
        </w:rPr>
        <w:t xml:space="preserve">. </w:t>
      </w:r>
      <w:r w:rsidR="00B6456C" w:rsidRPr="00287375">
        <w:rPr>
          <w:rFonts w:cstheme="minorHAnsi"/>
        </w:rPr>
        <w:t xml:space="preserve"> </w:t>
      </w:r>
      <w:r w:rsidR="00E0768F">
        <w:rPr>
          <w:rFonts w:cstheme="minorHAnsi"/>
        </w:rPr>
        <w:t>A</w:t>
      </w:r>
      <w:r w:rsidR="00B6456C" w:rsidRPr="00287375">
        <w:rPr>
          <w:rFonts w:cstheme="minorHAnsi"/>
        </w:rPr>
        <w:t xml:space="preserve">lso </w:t>
      </w:r>
      <w:r w:rsidR="00E0768F" w:rsidRPr="00287375">
        <w:rPr>
          <w:rFonts w:cstheme="minorHAnsi"/>
        </w:rPr>
        <w:t>establish</w:t>
      </w:r>
      <w:r w:rsidR="00E0768F">
        <w:rPr>
          <w:rFonts w:cstheme="minorHAnsi"/>
        </w:rPr>
        <w:t xml:space="preserve">ing </w:t>
      </w:r>
      <w:r w:rsidR="00B6456C" w:rsidRPr="00287375">
        <w:rPr>
          <w:rFonts w:cstheme="minorHAnsi"/>
        </w:rPr>
        <w:t xml:space="preserve">Facebook group EAAF Shorebird Conservation Network; other specific items under those 4 items. Also appointed two </w:t>
      </w:r>
      <w:r w:rsidR="00E8639A" w:rsidRPr="00287375">
        <w:rPr>
          <w:rFonts w:cstheme="minorHAnsi"/>
        </w:rPr>
        <w:t>coordina</w:t>
      </w:r>
      <w:r w:rsidR="00E8639A">
        <w:rPr>
          <w:rFonts w:cstheme="minorHAnsi"/>
        </w:rPr>
        <w:t>tor</w:t>
      </w:r>
      <w:r w:rsidR="00E8639A" w:rsidRPr="00287375">
        <w:rPr>
          <w:rFonts w:cstheme="minorHAnsi"/>
        </w:rPr>
        <w:t>s</w:t>
      </w:r>
      <w:r w:rsidR="00B6456C" w:rsidRPr="00287375">
        <w:rPr>
          <w:rFonts w:cstheme="minorHAnsi"/>
        </w:rPr>
        <w:t xml:space="preserve"> –</w:t>
      </w:r>
      <w:r>
        <w:rPr>
          <w:rFonts w:cstheme="minorHAnsi"/>
        </w:rPr>
        <w:t xml:space="preserve">Mr. </w:t>
      </w:r>
      <w:r w:rsidR="00B6456C" w:rsidRPr="00287375">
        <w:rPr>
          <w:rFonts w:cstheme="minorHAnsi"/>
        </w:rPr>
        <w:t xml:space="preserve"> David Lee</w:t>
      </w:r>
      <w:r>
        <w:rPr>
          <w:rFonts w:cstheme="minorHAnsi"/>
        </w:rPr>
        <w:t xml:space="preserve"> (Singapore)</w:t>
      </w:r>
      <w:r w:rsidR="00B6456C" w:rsidRPr="00287375">
        <w:rPr>
          <w:rFonts w:cstheme="minorHAnsi"/>
        </w:rPr>
        <w:t xml:space="preserve"> focusing on </w:t>
      </w:r>
      <w:r w:rsidR="00E8639A" w:rsidRPr="00287375">
        <w:rPr>
          <w:rFonts w:cstheme="minorHAnsi"/>
        </w:rPr>
        <w:t>moni</w:t>
      </w:r>
      <w:r w:rsidR="00E8639A">
        <w:rPr>
          <w:rFonts w:cstheme="minorHAnsi"/>
        </w:rPr>
        <w:t>tor</w:t>
      </w:r>
      <w:r w:rsidR="00E8639A" w:rsidRPr="00287375">
        <w:rPr>
          <w:rFonts w:cstheme="minorHAnsi"/>
        </w:rPr>
        <w:t>ing</w:t>
      </w:r>
      <w:r w:rsidR="00B6456C" w:rsidRPr="00287375">
        <w:rPr>
          <w:rFonts w:cstheme="minorHAnsi"/>
        </w:rPr>
        <w:t xml:space="preserve"> efforts; </w:t>
      </w:r>
      <w:r>
        <w:rPr>
          <w:rFonts w:cstheme="minorHAnsi"/>
        </w:rPr>
        <w:t xml:space="preserve">Mr. </w:t>
      </w:r>
      <w:r w:rsidR="00B6456C" w:rsidRPr="00287375">
        <w:rPr>
          <w:rFonts w:cstheme="minorHAnsi"/>
        </w:rPr>
        <w:t xml:space="preserve">Phil Straw working on CEPA activities; have amended </w:t>
      </w:r>
      <w:r w:rsidR="00E8639A">
        <w:rPr>
          <w:rFonts w:cstheme="minorHAnsi"/>
        </w:rPr>
        <w:t>ToR</w:t>
      </w:r>
      <w:r w:rsidR="00B6456C" w:rsidRPr="00287375">
        <w:rPr>
          <w:rFonts w:cstheme="minorHAnsi"/>
        </w:rPr>
        <w:t xml:space="preserve"> to reflect that; ask meeting to accept that the SWG will continue for two more years, that they accept our 2019-2020 work programme, revised </w:t>
      </w:r>
      <w:r w:rsidR="00E8639A">
        <w:rPr>
          <w:rFonts w:cstheme="minorHAnsi"/>
        </w:rPr>
        <w:t>ToR</w:t>
      </w:r>
      <w:r w:rsidR="00B6456C" w:rsidRPr="00287375">
        <w:rPr>
          <w:rFonts w:cstheme="minorHAnsi"/>
        </w:rPr>
        <w:t xml:space="preserve"> and accept idea that I would continue to </w:t>
      </w:r>
      <w:r w:rsidR="009220D8">
        <w:rPr>
          <w:rFonts w:cstheme="minorHAnsi"/>
        </w:rPr>
        <w:t>Chair</w:t>
      </w:r>
      <w:r w:rsidR="00B6456C" w:rsidRPr="00287375">
        <w:rPr>
          <w:rFonts w:cstheme="minorHAnsi"/>
        </w:rPr>
        <w:t xml:space="preserve"> group with the two </w:t>
      </w:r>
      <w:r w:rsidR="00E8639A" w:rsidRPr="00287375">
        <w:rPr>
          <w:rFonts w:cstheme="minorHAnsi"/>
        </w:rPr>
        <w:t>coordina</w:t>
      </w:r>
      <w:r w:rsidR="00E8639A">
        <w:rPr>
          <w:rFonts w:cstheme="minorHAnsi"/>
        </w:rPr>
        <w:t>tor</w:t>
      </w:r>
      <w:r w:rsidR="00E8639A" w:rsidRPr="00287375">
        <w:rPr>
          <w:rFonts w:cstheme="minorHAnsi"/>
        </w:rPr>
        <w:t>s</w:t>
      </w:r>
      <w:r w:rsidR="00B6456C" w:rsidRPr="00287375">
        <w:rPr>
          <w:rFonts w:cstheme="minorHAnsi"/>
        </w:rPr>
        <w:t>.</w:t>
      </w:r>
      <w:r w:rsidRPr="003A4FF9">
        <w:rPr>
          <w:rFonts w:cstheme="minorHAnsi"/>
          <w:lang w:eastAsia="ko-KR"/>
        </w:rPr>
        <w:t xml:space="preserve"> </w:t>
      </w:r>
      <w:r w:rsidRPr="00287375">
        <w:rPr>
          <w:rFonts w:cstheme="minorHAnsi"/>
          <w:lang w:eastAsia="ko-KR"/>
        </w:rPr>
        <w:t xml:space="preserve">Mr. </w:t>
      </w:r>
      <w:r w:rsidRPr="00287375">
        <w:rPr>
          <w:rFonts w:cstheme="minorHAnsi"/>
        </w:rPr>
        <w:t>Rob</w:t>
      </w:r>
      <w:r w:rsidRPr="00287375">
        <w:rPr>
          <w:rFonts w:cstheme="minorHAnsi"/>
          <w:lang w:eastAsia="ko-KR"/>
        </w:rPr>
        <w:t>ert Kaler</w:t>
      </w:r>
      <w:r w:rsidRPr="00287375">
        <w:rPr>
          <w:rFonts w:cstheme="minorHAnsi"/>
        </w:rPr>
        <w:t xml:space="preserve"> (Seabird WG)</w:t>
      </w:r>
      <w:r w:rsidRPr="00287375">
        <w:rPr>
          <w:rFonts w:cstheme="minorHAnsi"/>
          <w:lang w:eastAsia="ko-KR"/>
        </w:rPr>
        <w:t>:</w:t>
      </w:r>
      <w:r w:rsidRPr="00287375">
        <w:rPr>
          <w:rFonts w:cstheme="minorHAnsi"/>
        </w:rPr>
        <w:t xml:space="preserve"> Loons and divers in terms of ref for seabird </w:t>
      </w:r>
      <w:r>
        <w:rPr>
          <w:rFonts w:cstheme="minorHAnsi"/>
        </w:rPr>
        <w:t>WG</w:t>
      </w:r>
      <w:r w:rsidRPr="00287375">
        <w:rPr>
          <w:rFonts w:cstheme="minorHAnsi"/>
        </w:rPr>
        <w:t>, so not fallen through cracks, but seabirds not included in our group.</w:t>
      </w:r>
    </w:p>
    <w:p w14:paraId="3EA62C8E" w14:textId="77777777" w:rsidR="00B6456C" w:rsidRPr="00287375" w:rsidRDefault="00B6456C" w:rsidP="00AD3BAD">
      <w:pPr>
        <w:pStyle w:val="ListParagraph"/>
        <w:ind w:left="0"/>
        <w:jc w:val="both"/>
        <w:rPr>
          <w:rFonts w:cstheme="minorHAnsi"/>
        </w:rPr>
      </w:pPr>
    </w:p>
    <w:p w14:paraId="08081CAE" w14:textId="61BF7787"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3A4FF9">
        <w:rPr>
          <w:rFonts w:cstheme="minorHAnsi"/>
        </w:rPr>
        <w:t xml:space="preserve"> </w:t>
      </w:r>
      <w:r w:rsidR="00E8639A">
        <w:rPr>
          <w:rFonts w:cstheme="minorHAnsi"/>
        </w:rPr>
        <w:t>responded</w:t>
      </w:r>
      <w:r w:rsidR="003A4FF9">
        <w:rPr>
          <w:rFonts w:cstheme="minorHAnsi"/>
        </w:rPr>
        <w:t xml:space="preserve"> that the new contacts will be updated on the website. </w:t>
      </w:r>
    </w:p>
    <w:p w14:paraId="112ED4B4" w14:textId="77777777" w:rsidR="00B6456C" w:rsidRPr="00287375" w:rsidRDefault="00B6456C" w:rsidP="00AD3BAD">
      <w:pPr>
        <w:pStyle w:val="ListParagraph"/>
        <w:jc w:val="both"/>
        <w:rPr>
          <w:rFonts w:cstheme="minorHAnsi"/>
        </w:rPr>
      </w:pPr>
    </w:p>
    <w:p w14:paraId="4CA2C5FF" w14:textId="27F62356"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Simba Chan</w:t>
      </w:r>
      <w:r w:rsidRPr="00287375">
        <w:rPr>
          <w:rFonts w:cstheme="minorHAnsi"/>
          <w:lang w:eastAsia="ko-KR"/>
        </w:rPr>
        <w:t xml:space="preserve"> (Crane WG)</w:t>
      </w:r>
      <w:r w:rsidR="003A4FF9">
        <w:rPr>
          <w:rFonts w:cstheme="minorHAnsi"/>
        </w:rPr>
        <w:t xml:space="preserve"> </w:t>
      </w:r>
      <w:r w:rsidR="00E0768F">
        <w:rPr>
          <w:rFonts w:cstheme="minorHAnsi"/>
        </w:rPr>
        <w:t>suggested to</w:t>
      </w:r>
      <w:r w:rsidR="003A4FF9">
        <w:rPr>
          <w:rFonts w:cstheme="minorHAnsi"/>
        </w:rPr>
        <w:t xml:space="preserve"> organize a meeting at </w:t>
      </w:r>
      <w:r w:rsidRPr="00287375">
        <w:rPr>
          <w:rFonts w:cstheme="minorHAnsi"/>
        </w:rPr>
        <w:t>International Ornithological Conference</w:t>
      </w:r>
      <w:r w:rsidR="003A4FF9">
        <w:rPr>
          <w:rFonts w:cstheme="minorHAnsi"/>
        </w:rPr>
        <w:t xml:space="preserve"> </w:t>
      </w:r>
      <w:r w:rsidRPr="00287375">
        <w:rPr>
          <w:rFonts w:cstheme="minorHAnsi"/>
        </w:rPr>
        <w:t>in Melbourne</w:t>
      </w:r>
      <w:r w:rsidR="003A4FF9">
        <w:rPr>
          <w:rFonts w:cstheme="minorHAnsi"/>
        </w:rPr>
        <w:t xml:space="preserve">, 2022. </w:t>
      </w:r>
    </w:p>
    <w:p w14:paraId="0421ADF0" w14:textId="77777777" w:rsidR="00B6456C" w:rsidRPr="00287375" w:rsidRDefault="00B6456C" w:rsidP="00AD3BAD">
      <w:pPr>
        <w:pStyle w:val="ListParagraph"/>
        <w:jc w:val="both"/>
        <w:rPr>
          <w:rFonts w:cstheme="minorHAnsi"/>
        </w:rPr>
      </w:pPr>
    </w:p>
    <w:p w14:paraId="1B1A7308" w14:textId="146C85A7" w:rsidR="00B6456C" w:rsidRDefault="009220D8" w:rsidP="00AD3BAD">
      <w:pPr>
        <w:pStyle w:val="ListParagraph"/>
        <w:numPr>
          <w:ilvl w:val="0"/>
          <w:numId w:val="36"/>
        </w:numPr>
        <w:ind w:left="0" w:firstLine="0"/>
        <w:jc w:val="both"/>
        <w:rPr>
          <w:rFonts w:cstheme="minorHAnsi"/>
        </w:rPr>
      </w:pPr>
      <w:r>
        <w:rPr>
          <w:rFonts w:cstheme="minorHAnsi"/>
          <w:lang w:eastAsia="ko-KR"/>
        </w:rPr>
        <w:t>Mr.</w:t>
      </w:r>
      <w:r w:rsidR="00B6456C" w:rsidRPr="00287375">
        <w:rPr>
          <w:rFonts w:cstheme="minorHAnsi"/>
          <w:lang w:eastAsia="ko-KR"/>
        </w:rPr>
        <w:t xml:space="preserve"> </w:t>
      </w:r>
      <w:r w:rsidR="00B6456C" w:rsidRPr="00287375">
        <w:rPr>
          <w:rFonts w:cstheme="minorHAnsi"/>
        </w:rPr>
        <w:t>Taej Mundkur (</w:t>
      </w:r>
      <w:r w:rsidR="003A4FF9">
        <w:rPr>
          <w:rFonts w:cstheme="minorHAnsi"/>
        </w:rPr>
        <w:t>WI, AI WG</w:t>
      </w:r>
      <w:r w:rsidR="00B6456C" w:rsidRPr="00287375">
        <w:rPr>
          <w:rFonts w:cstheme="minorHAnsi"/>
          <w:lang w:eastAsia="ko-KR"/>
        </w:rPr>
        <w:t>)</w:t>
      </w:r>
      <w:r w:rsidR="003A4FF9">
        <w:rPr>
          <w:rFonts w:cstheme="minorHAnsi"/>
        </w:rPr>
        <w:t xml:space="preserve">; it has not </w:t>
      </w:r>
      <w:r w:rsidR="00B6456C" w:rsidRPr="00287375">
        <w:rPr>
          <w:rFonts w:cstheme="minorHAnsi"/>
        </w:rPr>
        <w:t xml:space="preserve">got the attention of </w:t>
      </w:r>
      <w:r w:rsidR="00337121">
        <w:rPr>
          <w:rFonts w:cstheme="minorHAnsi"/>
        </w:rPr>
        <w:t>Partner</w:t>
      </w:r>
      <w:r w:rsidR="00B6456C" w:rsidRPr="00287375">
        <w:rPr>
          <w:rFonts w:cstheme="minorHAnsi"/>
        </w:rPr>
        <w:t xml:space="preserve">s in recent past; group communicating through </w:t>
      </w:r>
      <w:r w:rsidR="00B6456C" w:rsidRPr="005A7AFB">
        <w:rPr>
          <w:rFonts w:cstheme="minorHAnsi"/>
          <w:noProof/>
        </w:rPr>
        <w:t>listserv</w:t>
      </w:r>
      <w:r w:rsidR="00B6456C" w:rsidRPr="00287375">
        <w:rPr>
          <w:rFonts w:cstheme="minorHAnsi"/>
        </w:rPr>
        <w:t xml:space="preserve"> but it appears that no priorities have been identified and based on the report provided to the </w:t>
      </w:r>
      <w:r w:rsidR="003641E5">
        <w:rPr>
          <w:rFonts w:cstheme="minorHAnsi"/>
        </w:rPr>
        <w:t>Secretariat</w:t>
      </w:r>
      <w:r w:rsidR="00B6456C" w:rsidRPr="00287375">
        <w:rPr>
          <w:rFonts w:cstheme="minorHAnsi"/>
        </w:rPr>
        <w:t xml:space="preserve">, both </w:t>
      </w:r>
      <w:r w:rsidR="00E8639A" w:rsidRPr="00287375">
        <w:rPr>
          <w:rFonts w:cstheme="minorHAnsi"/>
        </w:rPr>
        <w:t>coordina</w:t>
      </w:r>
      <w:r w:rsidR="00E8639A">
        <w:rPr>
          <w:rFonts w:cstheme="minorHAnsi"/>
        </w:rPr>
        <w:t>tor</w:t>
      </w:r>
      <w:r w:rsidR="00E8639A" w:rsidRPr="00287375">
        <w:rPr>
          <w:rFonts w:cstheme="minorHAnsi"/>
        </w:rPr>
        <w:t>s</w:t>
      </w:r>
      <w:r w:rsidR="00B6456C" w:rsidRPr="00287375">
        <w:rPr>
          <w:rFonts w:cstheme="minorHAnsi"/>
        </w:rPr>
        <w:t xml:space="preserve"> (FAO and WI) have been on since 2006; hope to find fresh blood; so far not found a suitable volunteer; need to discuss with </w:t>
      </w:r>
      <w:r w:rsidR="003641E5">
        <w:rPr>
          <w:rFonts w:cstheme="minorHAnsi"/>
        </w:rPr>
        <w:t>Secretariat</w:t>
      </w:r>
      <w:r w:rsidR="00B6456C" w:rsidRPr="00287375">
        <w:rPr>
          <w:rFonts w:cstheme="minorHAnsi"/>
        </w:rPr>
        <w:t xml:space="preserve"> a way to continue WG; has been active and now an opportunity to discuss which activities may be required in future; WI </w:t>
      </w:r>
      <w:r w:rsidR="003A4FF9">
        <w:rPr>
          <w:rFonts w:cstheme="minorHAnsi"/>
        </w:rPr>
        <w:t xml:space="preserve">is </w:t>
      </w:r>
      <w:r w:rsidR="00B6456C" w:rsidRPr="00287375">
        <w:rPr>
          <w:rFonts w:cstheme="minorHAnsi"/>
        </w:rPr>
        <w:t xml:space="preserve">happy to discuss but at the moment no plan forward for the </w:t>
      </w:r>
      <w:r>
        <w:rPr>
          <w:rFonts w:cstheme="minorHAnsi"/>
        </w:rPr>
        <w:t>WG</w:t>
      </w:r>
      <w:r w:rsidR="00B6456C" w:rsidRPr="00287375">
        <w:rPr>
          <w:rFonts w:cstheme="minorHAnsi"/>
        </w:rPr>
        <w:t>.</w:t>
      </w:r>
    </w:p>
    <w:p w14:paraId="69AF6256" w14:textId="77777777" w:rsidR="003A4FF9" w:rsidRPr="00287375" w:rsidRDefault="003A4FF9" w:rsidP="003A4FF9">
      <w:pPr>
        <w:pStyle w:val="ListParagraph"/>
        <w:ind w:left="0"/>
        <w:jc w:val="both"/>
        <w:rPr>
          <w:rFonts w:cstheme="minorHAnsi"/>
        </w:rPr>
      </w:pPr>
    </w:p>
    <w:p w14:paraId="66B86E91" w14:textId="164EFC5C"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Bruce McKinlay (New Zealand)</w:t>
      </w:r>
      <w:r w:rsidR="003A4FF9">
        <w:rPr>
          <w:rFonts w:cstheme="minorHAnsi"/>
        </w:rPr>
        <w:t xml:space="preserve"> h</w:t>
      </w:r>
      <w:r w:rsidRPr="00287375">
        <w:rPr>
          <w:rFonts w:cstheme="minorHAnsi"/>
        </w:rPr>
        <w:t>ighlight</w:t>
      </w:r>
      <w:r w:rsidR="003A4FF9">
        <w:rPr>
          <w:rFonts w:cstheme="minorHAnsi"/>
        </w:rPr>
        <w:t>ed</w:t>
      </w:r>
      <w:r w:rsidRPr="00287375">
        <w:rPr>
          <w:rFonts w:cstheme="minorHAnsi"/>
        </w:rPr>
        <w:t xml:space="preserve"> the fact we need to have that </w:t>
      </w:r>
      <w:r w:rsidR="009220D8">
        <w:rPr>
          <w:rFonts w:cstheme="minorHAnsi"/>
        </w:rPr>
        <w:t>WG</w:t>
      </w:r>
      <w:r w:rsidRPr="00287375">
        <w:rPr>
          <w:rFonts w:cstheme="minorHAnsi"/>
        </w:rPr>
        <w:t xml:space="preserve"> and sometimes its work is quiet and will have a watching brief </w:t>
      </w:r>
      <w:r w:rsidR="003A4FF9">
        <w:rPr>
          <w:rFonts w:cstheme="minorHAnsi"/>
        </w:rPr>
        <w:t xml:space="preserve">and </w:t>
      </w:r>
      <w:r w:rsidR="00E8639A">
        <w:rPr>
          <w:rFonts w:cstheme="minorHAnsi"/>
        </w:rPr>
        <w:t>requested</w:t>
      </w:r>
      <w:r w:rsidR="003A4FF9">
        <w:rPr>
          <w:rFonts w:cstheme="minorHAnsi"/>
        </w:rPr>
        <w:t xml:space="preserve"> the </w:t>
      </w:r>
      <w:r w:rsidRPr="00287375">
        <w:rPr>
          <w:rFonts w:cstheme="minorHAnsi"/>
        </w:rPr>
        <w:t>need</w:t>
      </w:r>
      <w:r w:rsidR="003A4FF9">
        <w:rPr>
          <w:rFonts w:cstheme="minorHAnsi"/>
        </w:rPr>
        <w:t>s</w:t>
      </w:r>
      <w:r w:rsidRPr="00287375">
        <w:rPr>
          <w:rFonts w:cstheme="minorHAnsi"/>
        </w:rPr>
        <w:t xml:space="preserve"> to renew Terms of Reference as loathe to lose the WG.</w:t>
      </w:r>
    </w:p>
    <w:p w14:paraId="4C76AC28" w14:textId="77777777" w:rsidR="00B6456C" w:rsidRPr="00287375" w:rsidRDefault="00B6456C" w:rsidP="00AD3BAD">
      <w:pPr>
        <w:pStyle w:val="ListParagraph"/>
        <w:jc w:val="both"/>
        <w:rPr>
          <w:rFonts w:cstheme="minorHAnsi"/>
        </w:rPr>
      </w:pPr>
    </w:p>
    <w:p w14:paraId="7FB7618E" w14:textId="3D5A445E" w:rsidR="00B6456C" w:rsidRPr="005A7AFB" w:rsidRDefault="00B6456C" w:rsidP="005A7AFB">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Pete</w:t>
      </w:r>
      <w:r w:rsidRPr="00287375">
        <w:rPr>
          <w:rFonts w:cstheme="minorHAnsi"/>
          <w:lang w:eastAsia="ko-KR"/>
        </w:rPr>
        <w:t xml:space="preserve">r Probasco (USA, </w:t>
      </w:r>
      <w:r w:rsidR="009220D8">
        <w:rPr>
          <w:rFonts w:cstheme="minorHAnsi"/>
          <w:lang w:eastAsia="ko-KR"/>
        </w:rPr>
        <w:t>Chair</w:t>
      </w:r>
      <w:r w:rsidRPr="00287375">
        <w:rPr>
          <w:rFonts w:cstheme="minorHAnsi"/>
        </w:rPr>
        <w:t>)</w:t>
      </w:r>
      <w:r w:rsidR="003A4FF9">
        <w:rPr>
          <w:rFonts w:cstheme="minorHAnsi"/>
        </w:rPr>
        <w:t xml:space="preserve"> concluded that the </w:t>
      </w:r>
      <w:r w:rsidR="005A7AFB">
        <w:rPr>
          <w:rFonts w:cstheme="minorHAnsi"/>
        </w:rPr>
        <w:t xml:space="preserve">AI TF </w:t>
      </w:r>
      <w:r w:rsidR="00846BB8">
        <w:rPr>
          <w:rFonts w:cstheme="minorHAnsi"/>
        </w:rPr>
        <w:t xml:space="preserve">will </w:t>
      </w:r>
      <w:r w:rsidR="003A4FF9">
        <w:rPr>
          <w:rFonts w:cstheme="minorHAnsi"/>
        </w:rPr>
        <w:t>continu</w:t>
      </w:r>
      <w:r w:rsidR="005A7AFB">
        <w:rPr>
          <w:rFonts w:cstheme="minorHAnsi"/>
        </w:rPr>
        <w:t>e</w:t>
      </w:r>
      <w:r w:rsidR="003A4FF9">
        <w:rPr>
          <w:rFonts w:cstheme="minorHAnsi"/>
        </w:rPr>
        <w:t xml:space="preserve"> technically </w:t>
      </w:r>
      <w:r w:rsidR="005A7AFB">
        <w:rPr>
          <w:rFonts w:cstheme="minorHAnsi"/>
        </w:rPr>
        <w:t xml:space="preserve">but some works to look at </w:t>
      </w:r>
      <w:r w:rsidR="00E8639A">
        <w:rPr>
          <w:rFonts w:cstheme="minorHAnsi"/>
        </w:rPr>
        <w:t>TOR</w:t>
      </w:r>
      <w:r w:rsidR="005A7AFB">
        <w:rPr>
          <w:rFonts w:cstheme="minorHAnsi"/>
        </w:rPr>
        <w:t xml:space="preserve"> and </w:t>
      </w:r>
      <w:r w:rsidRPr="005A7AFB">
        <w:rPr>
          <w:rFonts w:cstheme="minorHAnsi"/>
        </w:rPr>
        <w:t xml:space="preserve">discuss how best to keep this group’s capacity; that work falls on </w:t>
      </w:r>
      <w:r w:rsidR="00256257">
        <w:rPr>
          <w:rFonts w:cstheme="minorHAnsi"/>
          <w:noProof/>
        </w:rPr>
        <w:t>MC</w:t>
      </w:r>
      <w:r w:rsidRPr="005A7AFB">
        <w:rPr>
          <w:rFonts w:cstheme="minorHAnsi"/>
        </w:rPr>
        <w:t xml:space="preserve"> and </w:t>
      </w:r>
      <w:r w:rsidR="005A7AFB">
        <w:rPr>
          <w:rFonts w:cstheme="minorHAnsi"/>
        </w:rPr>
        <w:t xml:space="preserve">the </w:t>
      </w:r>
      <w:r w:rsidR="003641E5" w:rsidRPr="005A7AFB">
        <w:rPr>
          <w:rFonts w:cstheme="minorHAnsi"/>
        </w:rPr>
        <w:t>Secretariat</w:t>
      </w:r>
      <w:r w:rsidRPr="005A7AFB">
        <w:rPr>
          <w:rFonts w:cstheme="minorHAnsi"/>
        </w:rPr>
        <w:t>.</w:t>
      </w:r>
    </w:p>
    <w:p w14:paraId="39267B6C" w14:textId="77777777" w:rsidR="00B6456C" w:rsidRPr="00287375" w:rsidRDefault="00B6456C" w:rsidP="00AD3BAD">
      <w:pPr>
        <w:pStyle w:val="ListParagraph"/>
        <w:jc w:val="both"/>
        <w:rPr>
          <w:rFonts w:cstheme="minorHAnsi"/>
        </w:rPr>
      </w:pPr>
    </w:p>
    <w:p w14:paraId="1459BB60" w14:textId="35E5F5A0"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5A7AFB">
        <w:rPr>
          <w:rFonts w:cstheme="minorHAnsi"/>
        </w:rPr>
        <w:t xml:space="preserve"> supported to h</w:t>
      </w:r>
      <w:r w:rsidR="00B6456C" w:rsidRPr="00287375">
        <w:rPr>
          <w:rFonts w:cstheme="minorHAnsi"/>
        </w:rPr>
        <w:t xml:space="preserve">ave this group, even if in waiting mode; the Technical </w:t>
      </w:r>
      <w:r w:rsidR="003A4FF9" w:rsidRPr="005A7AFB">
        <w:rPr>
          <w:rFonts w:cstheme="minorHAnsi"/>
          <w:noProof/>
        </w:rPr>
        <w:t>s</w:t>
      </w:r>
      <w:r w:rsidR="00B6456C" w:rsidRPr="005A7AFB">
        <w:rPr>
          <w:rFonts w:cstheme="minorHAnsi"/>
          <w:noProof/>
        </w:rPr>
        <w:t>ub</w:t>
      </w:r>
      <w:r w:rsidR="003A4FF9" w:rsidRPr="005A7AFB">
        <w:rPr>
          <w:rFonts w:cstheme="minorHAnsi"/>
          <w:noProof/>
        </w:rPr>
        <w:t>-c</w:t>
      </w:r>
      <w:r w:rsidRPr="005A7AFB">
        <w:rPr>
          <w:rFonts w:cstheme="minorHAnsi"/>
          <w:noProof/>
        </w:rPr>
        <w:t>ommittee</w:t>
      </w:r>
      <w:r w:rsidR="00B6456C" w:rsidRPr="00287375">
        <w:rPr>
          <w:rFonts w:cstheme="minorHAnsi"/>
        </w:rPr>
        <w:t xml:space="preserve"> is willing and able to help by looking at the </w:t>
      </w:r>
      <w:r w:rsidR="00E8639A">
        <w:rPr>
          <w:rFonts w:cstheme="minorHAnsi"/>
        </w:rPr>
        <w:t>ToR</w:t>
      </w:r>
      <w:r w:rsidR="00B6456C" w:rsidRPr="00287375">
        <w:rPr>
          <w:rFonts w:cstheme="minorHAnsi"/>
        </w:rPr>
        <w:t xml:space="preserve">; although not always active, we need the group to become active fast if required; will have a contact person in the Technical </w:t>
      </w:r>
      <w:r w:rsidR="003A4FF9" w:rsidRPr="005A7AFB">
        <w:rPr>
          <w:rFonts w:cstheme="minorHAnsi"/>
          <w:noProof/>
        </w:rPr>
        <w:t>s</w:t>
      </w:r>
      <w:r w:rsidR="00B6456C" w:rsidRPr="005A7AFB">
        <w:rPr>
          <w:rFonts w:cstheme="minorHAnsi"/>
          <w:noProof/>
        </w:rPr>
        <w:t>ub</w:t>
      </w:r>
      <w:r w:rsidR="003A4FF9" w:rsidRPr="005A7AFB">
        <w:rPr>
          <w:rFonts w:cstheme="minorHAnsi"/>
          <w:noProof/>
        </w:rPr>
        <w:t>-c</w:t>
      </w:r>
      <w:r w:rsidRPr="005A7AFB">
        <w:rPr>
          <w:rFonts w:cstheme="minorHAnsi"/>
          <w:noProof/>
        </w:rPr>
        <w:t>ommittee</w:t>
      </w:r>
      <w:r w:rsidR="00B6456C" w:rsidRPr="00287375">
        <w:rPr>
          <w:rFonts w:cstheme="minorHAnsi"/>
        </w:rPr>
        <w:t xml:space="preserve"> to work with avian influenza group.</w:t>
      </w:r>
    </w:p>
    <w:p w14:paraId="5175FCE2" w14:textId="77777777" w:rsidR="00B6456C" w:rsidRPr="00287375" w:rsidRDefault="00B6456C" w:rsidP="00AD3BAD">
      <w:pPr>
        <w:pStyle w:val="ListParagraph"/>
        <w:jc w:val="both"/>
        <w:rPr>
          <w:rFonts w:cstheme="minorHAnsi"/>
        </w:rPr>
      </w:pPr>
    </w:p>
    <w:p w14:paraId="36734DFB" w14:textId="51DD1AA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Ric</w:t>
      </w:r>
      <w:r w:rsidRPr="00287375">
        <w:rPr>
          <w:rFonts w:cstheme="minorHAnsi"/>
          <w:lang w:eastAsia="ko-KR"/>
        </w:rPr>
        <w:t>hard</w:t>
      </w:r>
      <w:r w:rsidRPr="00287375">
        <w:rPr>
          <w:rFonts w:cstheme="minorHAnsi"/>
        </w:rPr>
        <w:t xml:space="preserve"> </w:t>
      </w:r>
      <w:r w:rsidRPr="00287375">
        <w:rPr>
          <w:rFonts w:cstheme="minorHAnsi"/>
          <w:lang w:eastAsia="ko-KR"/>
        </w:rPr>
        <w:t xml:space="preserve">Lanctot </w:t>
      </w:r>
      <w:r w:rsidRPr="00287375">
        <w:rPr>
          <w:rFonts w:cstheme="minorHAnsi"/>
        </w:rPr>
        <w:t>(</w:t>
      </w:r>
      <w:r w:rsidRPr="005A7AFB">
        <w:rPr>
          <w:rFonts w:cstheme="minorHAnsi"/>
          <w:noProof/>
        </w:rPr>
        <w:t>US</w:t>
      </w:r>
      <w:r w:rsidRPr="005A7AFB">
        <w:rPr>
          <w:rFonts w:cstheme="minorHAnsi"/>
          <w:noProof/>
          <w:lang w:eastAsia="ko-KR"/>
        </w:rPr>
        <w:t>A</w:t>
      </w:r>
      <w:r w:rsidRPr="00287375">
        <w:rPr>
          <w:rFonts w:cstheme="minorHAnsi"/>
          <w:lang w:eastAsia="ko-KR"/>
        </w:rPr>
        <w:t xml:space="preserve">, </w:t>
      </w:r>
      <w:r w:rsidR="009220D8">
        <w:rPr>
          <w:rFonts w:cstheme="minorHAnsi"/>
          <w:lang w:eastAsia="ko-KR"/>
        </w:rPr>
        <w:t>Chair</w:t>
      </w:r>
      <w:r w:rsidRPr="00287375">
        <w:rPr>
          <w:rFonts w:cstheme="minorHAnsi"/>
          <w:lang w:eastAsia="ko-KR"/>
        </w:rPr>
        <w:t xml:space="preserve"> of </w:t>
      </w:r>
      <w:r w:rsidR="003A4FF9">
        <w:rPr>
          <w:rFonts w:cstheme="minorHAnsi"/>
          <w:lang w:eastAsia="ko-KR"/>
        </w:rPr>
        <w:t>S</w:t>
      </w:r>
      <w:r w:rsidRPr="00287375">
        <w:rPr>
          <w:rFonts w:cstheme="minorHAnsi"/>
          <w:lang w:eastAsia="ko-KR"/>
        </w:rPr>
        <w:t>horebird WG</w:t>
      </w:r>
      <w:r w:rsidRPr="00287375">
        <w:rPr>
          <w:rFonts w:cstheme="minorHAnsi"/>
        </w:rPr>
        <w:t>)</w:t>
      </w:r>
      <w:r w:rsidR="003A4FF9">
        <w:rPr>
          <w:rFonts w:cstheme="minorHAnsi"/>
        </w:rPr>
        <w:t xml:space="preserve"> raised</w:t>
      </w:r>
      <w:r w:rsidRPr="00287375">
        <w:rPr>
          <w:rFonts w:cstheme="minorHAnsi"/>
        </w:rPr>
        <w:t xml:space="preserve"> the group </w:t>
      </w:r>
      <w:r w:rsidR="00846BB8">
        <w:rPr>
          <w:rFonts w:cstheme="minorHAnsi"/>
        </w:rPr>
        <w:t>to get</w:t>
      </w:r>
      <w:r w:rsidRPr="00287375">
        <w:rPr>
          <w:rFonts w:cstheme="minorHAnsi"/>
        </w:rPr>
        <w:t xml:space="preserve"> together to discuss </w:t>
      </w:r>
      <w:r w:rsidRPr="005A7AFB">
        <w:rPr>
          <w:rFonts w:cstheme="minorHAnsi"/>
          <w:noProof/>
        </w:rPr>
        <w:t>effectiveness</w:t>
      </w:r>
      <w:r w:rsidRPr="00287375">
        <w:rPr>
          <w:rFonts w:cstheme="minorHAnsi"/>
        </w:rPr>
        <w:t xml:space="preserve"> of </w:t>
      </w:r>
      <w:r w:rsidR="009220D8">
        <w:rPr>
          <w:rFonts w:cstheme="minorHAnsi"/>
        </w:rPr>
        <w:t>WG</w:t>
      </w:r>
      <w:r w:rsidRPr="00287375">
        <w:rPr>
          <w:rFonts w:cstheme="minorHAnsi"/>
        </w:rPr>
        <w:t xml:space="preserve">s and </w:t>
      </w:r>
      <w:r w:rsidR="009220D8">
        <w:rPr>
          <w:rFonts w:cstheme="minorHAnsi"/>
        </w:rPr>
        <w:t>TF</w:t>
      </w:r>
      <w:r w:rsidRPr="00287375">
        <w:rPr>
          <w:rFonts w:cstheme="minorHAnsi"/>
        </w:rPr>
        <w:t>s</w:t>
      </w:r>
      <w:r w:rsidR="00846BB8">
        <w:rPr>
          <w:rFonts w:cstheme="minorHAnsi"/>
        </w:rPr>
        <w:t>, and proposed</w:t>
      </w:r>
      <w:r w:rsidR="005A7AFB">
        <w:rPr>
          <w:rFonts w:cstheme="minorHAnsi"/>
        </w:rPr>
        <w:t xml:space="preserve"> Mr.</w:t>
      </w:r>
      <w:r w:rsidRPr="00287375">
        <w:rPr>
          <w:rFonts w:cstheme="minorHAnsi"/>
        </w:rPr>
        <w:t xml:space="preserve"> Bruce to look at it and maybe include as an agenda item after lunch.</w:t>
      </w:r>
    </w:p>
    <w:p w14:paraId="008374E6" w14:textId="77777777" w:rsidR="00B6456C" w:rsidRPr="00287375" w:rsidRDefault="00B6456C" w:rsidP="00AD3BAD">
      <w:pPr>
        <w:pStyle w:val="ListParagraph"/>
        <w:jc w:val="both"/>
        <w:rPr>
          <w:rFonts w:cstheme="minorHAnsi"/>
        </w:rPr>
      </w:pPr>
    </w:p>
    <w:p w14:paraId="4E283F72" w14:textId="55FC0651"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5A7AFB">
        <w:rPr>
          <w:rFonts w:cstheme="minorHAnsi"/>
        </w:rPr>
        <w:t xml:space="preserve">; </w:t>
      </w:r>
      <w:r w:rsidR="00B6456C" w:rsidRPr="00287375">
        <w:rPr>
          <w:rFonts w:cstheme="minorHAnsi"/>
        </w:rPr>
        <w:t xml:space="preserve">If no other WGs or TFs, </w:t>
      </w:r>
      <w:r w:rsidR="00846BB8">
        <w:rPr>
          <w:rFonts w:cstheme="minorHAnsi"/>
        </w:rPr>
        <w:t>they</w:t>
      </w:r>
      <w:r w:rsidR="00B6456C" w:rsidRPr="00287375">
        <w:rPr>
          <w:rFonts w:cstheme="minorHAnsi"/>
        </w:rPr>
        <w:t xml:space="preserve"> have identified Technical Sub</w:t>
      </w:r>
      <w:r w:rsidR="003A4FF9">
        <w:rPr>
          <w:rFonts w:cstheme="minorHAnsi"/>
        </w:rPr>
        <w:t>-c</w:t>
      </w:r>
      <w:r>
        <w:rPr>
          <w:rFonts w:cstheme="minorHAnsi"/>
        </w:rPr>
        <w:t>ommittee</w:t>
      </w:r>
      <w:r w:rsidR="00B6456C" w:rsidRPr="00287375">
        <w:rPr>
          <w:rFonts w:cstheme="minorHAnsi"/>
        </w:rPr>
        <w:t xml:space="preserve"> members to link with the </w:t>
      </w:r>
      <w:r w:rsidR="00846BB8">
        <w:rPr>
          <w:rFonts w:cstheme="minorHAnsi"/>
        </w:rPr>
        <w:t xml:space="preserve">WGs and </w:t>
      </w:r>
      <w:r w:rsidR="00B6456C" w:rsidRPr="00287375">
        <w:rPr>
          <w:rFonts w:cstheme="minorHAnsi"/>
        </w:rPr>
        <w:t xml:space="preserve">TFs; once </w:t>
      </w:r>
      <w:r w:rsidR="005A7AFB">
        <w:rPr>
          <w:rFonts w:cstheme="minorHAnsi"/>
        </w:rPr>
        <w:t>they</w:t>
      </w:r>
      <w:r w:rsidR="00B6456C" w:rsidRPr="00287375">
        <w:rPr>
          <w:rFonts w:cstheme="minorHAnsi"/>
        </w:rPr>
        <w:t xml:space="preserve">’ve submitted revised work plans for the next cycle, make sure </w:t>
      </w:r>
      <w:r w:rsidR="003641E5">
        <w:rPr>
          <w:rFonts w:cstheme="minorHAnsi"/>
        </w:rPr>
        <w:t>Secretariat</w:t>
      </w:r>
      <w:r w:rsidR="00B6456C" w:rsidRPr="00287375">
        <w:rPr>
          <w:rFonts w:cstheme="minorHAnsi"/>
        </w:rPr>
        <w:t xml:space="preserve"> shares with Technical Sub</w:t>
      </w:r>
      <w:r w:rsidR="005A7AFB">
        <w:rPr>
          <w:rFonts w:cstheme="minorHAnsi"/>
        </w:rPr>
        <w:t>-c</w:t>
      </w:r>
      <w:r>
        <w:rPr>
          <w:rFonts w:cstheme="minorHAnsi"/>
        </w:rPr>
        <w:t>ommittee</w:t>
      </w:r>
      <w:r w:rsidR="00B6456C" w:rsidRPr="00287375">
        <w:rPr>
          <w:rFonts w:cstheme="minorHAnsi"/>
        </w:rPr>
        <w:t xml:space="preserve"> so </w:t>
      </w:r>
      <w:r w:rsidR="005A7AFB">
        <w:rPr>
          <w:rFonts w:cstheme="minorHAnsi"/>
        </w:rPr>
        <w:t>they</w:t>
      </w:r>
      <w:r w:rsidR="00B6456C" w:rsidRPr="00287375">
        <w:rPr>
          <w:rFonts w:cstheme="minorHAnsi"/>
        </w:rPr>
        <w:t xml:space="preserve"> can understand what </w:t>
      </w:r>
      <w:r w:rsidR="00846BB8">
        <w:rPr>
          <w:rFonts w:cstheme="minorHAnsi"/>
        </w:rPr>
        <w:t>they</w:t>
      </w:r>
      <w:r w:rsidR="00B6456C" w:rsidRPr="00287375">
        <w:rPr>
          <w:rFonts w:cstheme="minorHAnsi"/>
        </w:rPr>
        <w:t xml:space="preserve"> are trying to do so we can identify issues and how best to support.</w:t>
      </w:r>
    </w:p>
    <w:p w14:paraId="7916D27A" w14:textId="77777777" w:rsidR="00B6456C" w:rsidRPr="00287375" w:rsidRDefault="00B6456C" w:rsidP="00AD3BAD">
      <w:pPr>
        <w:pStyle w:val="ListParagraph"/>
        <w:jc w:val="both"/>
        <w:rPr>
          <w:rFonts w:cstheme="minorHAnsi"/>
          <w:u w:val="single"/>
        </w:rPr>
      </w:pPr>
    </w:p>
    <w:p w14:paraId="7B95845C" w14:textId="0C09F88B"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Rich</w:t>
      </w:r>
      <w:r w:rsidRPr="00287375">
        <w:rPr>
          <w:rFonts w:cstheme="minorHAnsi"/>
          <w:lang w:eastAsia="ko-KR"/>
        </w:rPr>
        <w:t>ard</w:t>
      </w:r>
      <w:r w:rsidRPr="00287375">
        <w:rPr>
          <w:rFonts w:cstheme="minorHAnsi"/>
        </w:rPr>
        <w:t xml:space="preserve"> Hearn (WWT)</w:t>
      </w:r>
      <w:r w:rsidR="003A4FF9">
        <w:rPr>
          <w:rFonts w:cstheme="minorHAnsi"/>
        </w:rPr>
        <w:t xml:space="preserve"> raised the g</w:t>
      </w:r>
      <w:r w:rsidRPr="00287375">
        <w:rPr>
          <w:rFonts w:cstheme="minorHAnsi"/>
        </w:rPr>
        <w:t xml:space="preserve">eneral question about the renewal process </w:t>
      </w:r>
      <w:r w:rsidR="00846BB8">
        <w:rPr>
          <w:rFonts w:cstheme="minorHAnsi"/>
        </w:rPr>
        <w:t>of</w:t>
      </w:r>
      <w:r w:rsidRPr="00287375">
        <w:rPr>
          <w:rFonts w:cstheme="minorHAnsi"/>
        </w:rPr>
        <w:t xml:space="preserve"> WGs and TFs; BPTF interested to hear from </w:t>
      </w:r>
      <w:r w:rsidR="00337121">
        <w:rPr>
          <w:rFonts w:cstheme="minorHAnsi"/>
        </w:rPr>
        <w:t>Partner</w:t>
      </w:r>
      <w:r w:rsidRPr="00287375">
        <w:rPr>
          <w:rFonts w:cstheme="minorHAnsi"/>
        </w:rPr>
        <w:t>s to confirm to go ahead</w:t>
      </w:r>
      <w:r w:rsidR="003A4FF9">
        <w:rPr>
          <w:rFonts w:cstheme="minorHAnsi"/>
        </w:rPr>
        <w:t xml:space="preserve"> of the BP TF</w:t>
      </w:r>
      <w:r w:rsidRPr="00287375">
        <w:rPr>
          <w:rFonts w:cstheme="minorHAnsi"/>
        </w:rPr>
        <w:t xml:space="preserve"> for next two years</w:t>
      </w:r>
      <w:r w:rsidR="003A4FF9">
        <w:rPr>
          <w:rFonts w:cstheme="minorHAnsi"/>
        </w:rPr>
        <w:t xml:space="preserve">. </w:t>
      </w:r>
    </w:p>
    <w:p w14:paraId="3203A8F2" w14:textId="77777777" w:rsidR="00B6456C" w:rsidRPr="00287375" w:rsidRDefault="00B6456C" w:rsidP="00AD3BAD">
      <w:pPr>
        <w:pStyle w:val="ListParagraph"/>
        <w:jc w:val="both"/>
        <w:rPr>
          <w:rFonts w:cstheme="minorHAnsi"/>
        </w:rPr>
      </w:pPr>
    </w:p>
    <w:p w14:paraId="51751891" w14:textId="27224951"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Peter Probasco (USA, </w:t>
      </w:r>
      <w:r w:rsidR="009220D8">
        <w:rPr>
          <w:rFonts w:cstheme="minorHAnsi"/>
          <w:lang w:eastAsia="ko-KR"/>
        </w:rPr>
        <w:t>Chair</w:t>
      </w:r>
      <w:r w:rsidRPr="00287375">
        <w:rPr>
          <w:rFonts w:cstheme="minorHAnsi"/>
          <w:lang w:eastAsia="ko-KR"/>
        </w:rPr>
        <w:t>):</w:t>
      </w:r>
      <w:r w:rsidRPr="00287375">
        <w:rPr>
          <w:rFonts w:cstheme="minorHAnsi"/>
        </w:rPr>
        <w:t xml:space="preserve"> some groups wanted to report and ask for support</w:t>
      </w:r>
      <w:r w:rsidR="003A4FF9">
        <w:rPr>
          <w:rFonts w:cstheme="minorHAnsi"/>
        </w:rPr>
        <w:t xml:space="preserve">. </w:t>
      </w:r>
    </w:p>
    <w:p w14:paraId="143C458D" w14:textId="77777777" w:rsidR="00B6456C" w:rsidRPr="00287375" w:rsidRDefault="00B6456C" w:rsidP="00AD3BAD">
      <w:pPr>
        <w:pStyle w:val="ListParagraph"/>
        <w:jc w:val="both"/>
        <w:rPr>
          <w:rFonts w:cstheme="minorHAnsi"/>
        </w:rPr>
      </w:pPr>
    </w:p>
    <w:p w14:paraId="6744E1A6" w14:textId="4F71A02D"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846BB8">
        <w:rPr>
          <w:rFonts w:cstheme="minorHAnsi"/>
        </w:rPr>
        <w:t xml:space="preserve"> said it’s</w:t>
      </w:r>
      <w:r w:rsidR="00B6456C" w:rsidRPr="00287375">
        <w:rPr>
          <w:rFonts w:cstheme="minorHAnsi"/>
        </w:rPr>
        <w:t xml:space="preserve"> appropriate for such groups and TFs to de facto continue their work unless otherwise advised.  </w:t>
      </w:r>
      <w:r w:rsidR="00E0768F" w:rsidRPr="00287375">
        <w:rPr>
          <w:rFonts w:cstheme="minorHAnsi"/>
        </w:rPr>
        <w:t>So,</w:t>
      </w:r>
      <w:r w:rsidR="00B6456C" w:rsidRPr="00287375">
        <w:rPr>
          <w:rFonts w:cstheme="minorHAnsi"/>
        </w:rPr>
        <w:t xml:space="preserve"> no need to ask for official support to continue.  </w:t>
      </w:r>
      <w:r w:rsidR="00302B83">
        <w:rPr>
          <w:rFonts w:cstheme="minorHAnsi"/>
        </w:rPr>
        <w:t>On the f</w:t>
      </w:r>
      <w:r w:rsidR="00B6456C" w:rsidRPr="00287375">
        <w:rPr>
          <w:rFonts w:cstheme="minorHAnsi"/>
        </w:rPr>
        <w:t>lip side</w:t>
      </w:r>
      <w:r w:rsidR="00302B83">
        <w:rPr>
          <w:rFonts w:cstheme="minorHAnsi"/>
        </w:rPr>
        <w:t>,</w:t>
      </w:r>
      <w:r w:rsidR="00B6456C" w:rsidRPr="00287375">
        <w:rPr>
          <w:rFonts w:cstheme="minorHAnsi"/>
        </w:rPr>
        <w:t xml:space="preserve"> if there is a WG or TF that is inactive, maybe </w:t>
      </w:r>
      <w:r w:rsidR="00302B83">
        <w:rPr>
          <w:rFonts w:cstheme="minorHAnsi"/>
        </w:rPr>
        <w:t xml:space="preserve">we </w:t>
      </w:r>
      <w:r w:rsidR="00B6456C" w:rsidRPr="00287375">
        <w:rPr>
          <w:rFonts w:cstheme="minorHAnsi"/>
        </w:rPr>
        <w:t xml:space="preserve">need a mechanism to establish </w:t>
      </w:r>
      <w:r w:rsidR="00302B83">
        <w:rPr>
          <w:rFonts w:cstheme="minorHAnsi"/>
        </w:rPr>
        <w:t>the</w:t>
      </w:r>
      <w:r w:rsidR="00302B83" w:rsidRPr="00287375">
        <w:rPr>
          <w:rFonts w:cstheme="minorHAnsi"/>
        </w:rPr>
        <w:t xml:space="preserve"> </w:t>
      </w:r>
      <w:r w:rsidR="00B6456C" w:rsidRPr="00287375">
        <w:rPr>
          <w:rFonts w:cstheme="minorHAnsi"/>
        </w:rPr>
        <w:t>issue</w:t>
      </w:r>
      <w:r w:rsidR="00302B83">
        <w:rPr>
          <w:rFonts w:cstheme="minorHAnsi"/>
        </w:rPr>
        <w:t xml:space="preserve">, </w:t>
      </w:r>
      <w:r w:rsidR="00B6456C" w:rsidRPr="00287375">
        <w:rPr>
          <w:rFonts w:cstheme="minorHAnsi"/>
        </w:rPr>
        <w:t>with</w:t>
      </w:r>
      <w:r w:rsidR="00302B83">
        <w:rPr>
          <w:rFonts w:cstheme="minorHAnsi"/>
        </w:rPr>
        <w:t xml:space="preserve"> the</w:t>
      </w:r>
      <w:r w:rsidR="00B6456C" w:rsidRPr="00287375">
        <w:rPr>
          <w:rFonts w:cstheme="minorHAnsi"/>
        </w:rPr>
        <w:t xml:space="preserve"> </w:t>
      </w:r>
      <w:r w:rsidR="00846BB8">
        <w:rPr>
          <w:rFonts w:cstheme="minorHAnsi"/>
        </w:rPr>
        <w:t>T</w:t>
      </w:r>
      <w:r w:rsidR="00B6456C" w:rsidRPr="00287375">
        <w:rPr>
          <w:rFonts w:cstheme="minorHAnsi"/>
        </w:rPr>
        <w:t xml:space="preserve">echnical </w:t>
      </w:r>
      <w:r w:rsidR="00846BB8">
        <w:rPr>
          <w:rFonts w:cstheme="minorHAnsi"/>
        </w:rPr>
        <w:t>S</w:t>
      </w:r>
      <w:r w:rsidR="00B6456C" w:rsidRPr="00287375">
        <w:rPr>
          <w:rFonts w:cstheme="minorHAnsi"/>
        </w:rPr>
        <w:t>ub</w:t>
      </w:r>
      <w:r w:rsidR="00846BB8">
        <w:rPr>
          <w:rFonts w:cstheme="minorHAnsi"/>
        </w:rPr>
        <w:t>-c</w:t>
      </w:r>
      <w:r>
        <w:rPr>
          <w:rFonts w:cstheme="minorHAnsi"/>
        </w:rPr>
        <w:t>ommittee</w:t>
      </w:r>
      <w:r w:rsidR="00B6456C" w:rsidRPr="00287375">
        <w:rPr>
          <w:rFonts w:cstheme="minorHAnsi"/>
        </w:rPr>
        <w:t xml:space="preserve"> watching brief</w:t>
      </w:r>
      <w:r w:rsidR="00302B83">
        <w:rPr>
          <w:rFonts w:cstheme="minorHAnsi"/>
        </w:rPr>
        <w:t>s</w:t>
      </w:r>
      <w:r w:rsidR="00B6456C" w:rsidRPr="00287375">
        <w:rPr>
          <w:rFonts w:cstheme="minorHAnsi"/>
        </w:rPr>
        <w:t xml:space="preserve"> on TFs and WGs</w:t>
      </w:r>
      <w:r w:rsidR="00302B83">
        <w:rPr>
          <w:rFonts w:cstheme="minorHAnsi"/>
        </w:rPr>
        <w:t>.</w:t>
      </w:r>
      <w:r w:rsidR="00B6456C" w:rsidRPr="00287375">
        <w:rPr>
          <w:rFonts w:cstheme="minorHAnsi"/>
        </w:rPr>
        <w:t xml:space="preserve"> </w:t>
      </w:r>
      <w:r w:rsidR="00302B83">
        <w:rPr>
          <w:rFonts w:cstheme="minorHAnsi"/>
        </w:rPr>
        <w:t>T</w:t>
      </w:r>
      <w:r w:rsidR="00302B83" w:rsidRPr="00287375">
        <w:rPr>
          <w:rFonts w:cstheme="minorHAnsi"/>
        </w:rPr>
        <w:t xml:space="preserve">he </w:t>
      </w:r>
      <w:r w:rsidR="00846BB8">
        <w:rPr>
          <w:rFonts w:cstheme="minorHAnsi"/>
        </w:rPr>
        <w:t>T</w:t>
      </w:r>
      <w:r w:rsidR="00B6456C" w:rsidRPr="00287375">
        <w:rPr>
          <w:rFonts w:cstheme="minorHAnsi"/>
        </w:rPr>
        <w:t xml:space="preserve">echnical </w:t>
      </w:r>
      <w:r w:rsidR="00846BB8">
        <w:rPr>
          <w:rFonts w:cstheme="minorHAnsi"/>
        </w:rPr>
        <w:t>S</w:t>
      </w:r>
      <w:r w:rsidR="00B6456C" w:rsidRPr="00287375">
        <w:rPr>
          <w:rFonts w:cstheme="minorHAnsi"/>
        </w:rPr>
        <w:t>ub</w:t>
      </w:r>
      <w:r w:rsidR="00846BB8">
        <w:rPr>
          <w:rFonts w:cstheme="minorHAnsi"/>
        </w:rPr>
        <w:t>-c</w:t>
      </w:r>
      <w:r>
        <w:rPr>
          <w:rFonts w:cstheme="minorHAnsi"/>
        </w:rPr>
        <w:t>ommittee</w:t>
      </w:r>
      <w:r w:rsidR="00B6456C" w:rsidRPr="00287375">
        <w:rPr>
          <w:rFonts w:cstheme="minorHAnsi"/>
        </w:rPr>
        <w:t xml:space="preserve"> reviews </w:t>
      </w:r>
      <w:r w:rsidR="00302B83">
        <w:rPr>
          <w:rFonts w:cstheme="minorHAnsi"/>
        </w:rPr>
        <w:t xml:space="preserve">shows us </w:t>
      </w:r>
      <w:r w:rsidR="00B6456C" w:rsidRPr="00287375">
        <w:rPr>
          <w:rFonts w:cstheme="minorHAnsi"/>
        </w:rPr>
        <w:t xml:space="preserve">what is happening in each group and identifies if there are any groups that might be in that position so that consultations can be had with the </w:t>
      </w:r>
      <w:r w:rsidR="009220D8">
        <w:rPr>
          <w:rFonts w:cstheme="minorHAnsi"/>
        </w:rPr>
        <w:t>Chair</w:t>
      </w:r>
      <w:r w:rsidR="00B6456C" w:rsidRPr="00287375">
        <w:rPr>
          <w:rFonts w:cstheme="minorHAnsi"/>
        </w:rPr>
        <w:t>s to discuss way ahead</w:t>
      </w:r>
      <w:r w:rsidR="00846BB8">
        <w:rPr>
          <w:rFonts w:cstheme="minorHAnsi"/>
        </w:rPr>
        <w:t>.</w:t>
      </w:r>
      <w:r w:rsidR="00B6456C" w:rsidRPr="00287375">
        <w:rPr>
          <w:rFonts w:cstheme="minorHAnsi"/>
        </w:rPr>
        <w:t xml:space="preserve"> </w:t>
      </w:r>
    </w:p>
    <w:p w14:paraId="58919CAE" w14:textId="77777777" w:rsidR="00B6456C" w:rsidRPr="00287375" w:rsidRDefault="00B6456C" w:rsidP="00AD3BAD">
      <w:pPr>
        <w:pStyle w:val="ListParagraph"/>
        <w:jc w:val="both"/>
        <w:rPr>
          <w:rFonts w:cstheme="minorHAnsi"/>
        </w:rPr>
      </w:pPr>
    </w:p>
    <w:p w14:paraId="5440BE85" w14:textId="1199DD56" w:rsidR="00B6456C" w:rsidRPr="00287375" w:rsidRDefault="00B6456C" w:rsidP="00AD3BAD">
      <w:pPr>
        <w:jc w:val="both"/>
        <w:outlineLvl w:val="0"/>
        <w:rPr>
          <w:rFonts w:cstheme="minorHAnsi"/>
          <w:b/>
          <w:u w:val="single"/>
          <w:lang w:eastAsia="ko-KR"/>
        </w:rPr>
      </w:pPr>
      <w:bookmarkStart w:id="95" w:name="_Toc535935526"/>
      <w:r w:rsidRPr="00287375">
        <w:rPr>
          <w:rFonts w:cstheme="minorHAnsi"/>
          <w:b/>
          <w:u w:val="single"/>
          <w:lang w:eastAsia="ko-KR"/>
        </w:rPr>
        <w:t>AGENDA ITEM 1</w:t>
      </w:r>
      <w:r>
        <w:rPr>
          <w:rFonts w:cstheme="minorHAnsi" w:hint="eastAsia"/>
          <w:b/>
          <w:u w:val="single"/>
          <w:lang w:eastAsia="ko-KR"/>
        </w:rPr>
        <w:t>3</w:t>
      </w:r>
      <w:r w:rsidRPr="00287375">
        <w:rPr>
          <w:rFonts w:cstheme="minorHAnsi"/>
          <w:b/>
          <w:u w:val="single"/>
          <w:lang w:eastAsia="ko-KR"/>
        </w:rPr>
        <w:t xml:space="preserve">: </w:t>
      </w:r>
      <w:r w:rsidR="00846BB8">
        <w:rPr>
          <w:rFonts w:cstheme="minorHAnsi"/>
          <w:b/>
          <w:u w:val="single"/>
          <w:lang w:eastAsia="ko-KR"/>
        </w:rPr>
        <w:t xml:space="preserve">SPECIAL </w:t>
      </w:r>
      <w:r w:rsidRPr="00287375">
        <w:rPr>
          <w:rFonts w:cstheme="minorHAnsi"/>
          <w:b/>
          <w:u w:val="single"/>
          <w:lang w:eastAsia="ko-KR"/>
        </w:rPr>
        <w:t>PRESENTATION, EFFECTIVENESS OF THE EAAFP WGs AND TFs</w:t>
      </w:r>
      <w:bookmarkEnd w:id="95"/>
    </w:p>
    <w:p w14:paraId="52D9D74C" w14:textId="77777777" w:rsidR="00B6456C" w:rsidRPr="00287375" w:rsidRDefault="00B6456C" w:rsidP="00AD3BAD">
      <w:pPr>
        <w:jc w:val="both"/>
        <w:rPr>
          <w:rFonts w:cstheme="minorHAnsi"/>
          <w:lang w:eastAsia="ko-KR"/>
        </w:rPr>
      </w:pPr>
    </w:p>
    <w:p w14:paraId="6AEE453E" w14:textId="18ED4568" w:rsidR="00846BB8" w:rsidRDefault="00846BB8" w:rsidP="00846BB8">
      <w:pPr>
        <w:pStyle w:val="ListParagraph"/>
        <w:numPr>
          <w:ilvl w:val="0"/>
          <w:numId w:val="36"/>
        </w:numPr>
        <w:ind w:left="0" w:firstLine="0"/>
        <w:jc w:val="both"/>
        <w:rPr>
          <w:rFonts w:cstheme="minorHAnsi"/>
        </w:rPr>
      </w:pPr>
      <w:r>
        <w:rPr>
          <w:rFonts w:cstheme="minorHAnsi"/>
        </w:rPr>
        <w:t xml:space="preserve">Mr. Richard Lanctot (USA, Chair of Shorebird WG) delivered a special presentation with </w:t>
      </w:r>
      <w:r w:rsidR="00302B83">
        <w:rPr>
          <w:rFonts w:cstheme="minorHAnsi"/>
        </w:rPr>
        <w:t xml:space="preserve">the </w:t>
      </w:r>
      <w:r>
        <w:rPr>
          <w:rFonts w:cstheme="minorHAnsi"/>
        </w:rPr>
        <w:t>following key points and he</w:t>
      </w:r>
      <w:r w:rsidR="00B6456C" w:rsidRPr="00287375">
        <w:rPr>
          <w:rFonts w:cstheme="minorHAnsi"/>
        </w:rPr>
        <w:t xml:space="preserve"> will have written </w:t>
      </w:r>
      <w:r w:rsidR="00B6456C" w:rsidRPr="003A4FF9">
        <w:rPr>
          <w:rFonts w:cstheme="minorHAnsi"/>
          <w:noProof/>
        </w:rPr>
        <w:t>bulleted</w:t>
      </w:r>
      <w:r w:rsidR="00B6456C" w:rsidRPr="00287375">
        <w:rPr>
          <w:rFonts w:cstheme="minorHAnsi"/>
        </w:rPr>
        <w:t xml:space="preserve"> report to </w:t>
      </w:r>
      <w:r w:rsidR="003641E5" w:rsidRPr="003A4FF9">
        <w:rPr>
          <w:rFonts w:cstheme="minorHAnsi"/>
          <w:noProof/>
        </w:rPr>
        <w:t>Secretariat</w:t>
      </w:r>
      <w:r w:rsidR="00B6456C" w:rsidRPr="00287375">
        <w:rPr>
          <w:rFonts w:cstheme="minorHAnsi"/>
        </w:rPr>
        <w:t xml:space="preserve"> by Jan </w:t>
      </w:r>
      <w:r>
        <w:rPr>
          <w:rFonts w:cstheme="minorHAnsi"/>
        </w:rPr>
        <w:t xml:space="preserve">2019 </w:t>
      </w:r>
      <w:r w:rsidR="00B6456C" w:rsidRPr="00287375">
        <w:rPr>
          <w:rFonts w:cstheme="minorHAnsi"/>
        </w:rPr>
        <w:t>and may have decision document by next MOP</w:t>
      </w:r>
      <w:r>
        <w:rPr>
          <w:rFonts w:cstheme="minorHAnsi"/>
        </w:rPr>
        <w:t>.</w:t>
      </w:r>
    </w:p>
    <w:p w14:paraId="5C041E6E" w14:textId="77777777" w:rsidR="00846BB8" w:rsidRPr="00846BB8" w:rsidRDefault="00846BB8" w:rsidP="00846BB8">
      <w:pPr>
        <w:pStyle w:val="ListParagraph"/>
        <w:ind w:left="0"/>
        <w:jc w:val="both"/>
        <w:rPr>
          <w:rFonts w:cstheme="minorHAnsi"/>
        </w:rPr>
      </w:pPr>
    </w:p>
    <w:p w14:paraId="557168F1" w14:textId="77777777" w:rsidR="00B6456C" w:rsidRPr="00846BB8" w:rsidRDefault="00B6456C" w:rsidP="00846BB8">
      <w:pPr>
        <w:pStyle w:val="ListParagraph"/>
        <w:numPr>
          <w:ilvl w:val="0"/>
          <w:numId w:val="41"/>
        </w:numPr>
        <w:jc w:val="both"/>
        <w:rPr>
          <w:rFonts w:cstheme="minorHAnsi"/>
        </w:rPr>
      </w:pPr>
      <w:r w:rsidRPr="00846BB8">
        <w:rPr>
          <w:rFonts w:cstheme="minorHAnsi"/>
          <w:i/>
        </w:rPr>
        <w:t>What is the difference between WGs and TFs</w:t>
      </w:r>
      <w:r w:rsidRPr="00846BB8">
        <w:rPr>
          <w:rFonts w:cstheme="minorHAnsi"/>
        </w:rPr>
        <w:t xml:space="preserve">? TFs focus on specific action items and more short-lived; WGs broader, </w:t>
      </w:r>
      <w:r w:rsidRPr="00846BB8">
        <w:rPr>
          <w:rFonts w:cstheme="minorHAnsi"/>
          <w:noProof/>
        </w:rPr>
        <w:t>longer term</w:t>
      </w:r>
      <w:r w:rsidRPr="00846BB8">
        <w:rPr>
          <w:rFonts w:cstheme="minorHAnsi"/>
        </w:rPr>
        <w:t>; four types – species-specific, geographic-based, topic-driven, broader taxon groupings.</w:t>
      </w:r>
    </w:p>
    <w:p w14:paraId="7AD3BB1E" w14:textId="77777777" w:rsidR="00B6456C" w:rsidRPr="00846BB8" w:rsidRDefault="00B6456C" w:rsidP="00846BB8">
      <w:pPr>
        <w:pStyle w:val="ListParagraph"/>
        <w:numPr>
          <w:ilvl w:val="0"/>
          <w:numId w:val="41"/>
        </w:numPr>
        <w:jc w:val="both"/>
        <w:rPr>
          <w:rFonts w:cstheme="minorHAnsi"/>
        </w:rPr>
      </w:pPr>
      <w:r w:rsidRPr="00846BB8">
        <w:rPr>
          <w:rFonts w:cstheme="minorHAnsi"/>
          <w:i/>
        </w:rPr>
        <w:t>What roles are WG and TF playing</w:t>
      </w:r>
      <w:r w:rsidRPr="00846BB8">
        <w:rPr>
          <w:rFonts w:cstheme="minorHAnsi"/>
        </w:rPr>
        <w:t xml:space="preserve">?  Identifying knowledge gaps and coordinating </w:t>
      </w:r>
      <w:r w:rsidRPr="00846BB8">
        <w:rPr>
          <w:rFonts w:cstheme="minorHAnsi"/>
          <w:noProof/>
        </w:rPr>
        <w:t>prioritising</w:t>
      </w:r>
      <w:r w:rsidRPr="00846BB8">
        <w:rPr>
          <w:rFonts w:cstheme="minorHAnsi"/>
        </w:rPr>
        <w:t xml:space="preserve"> and promoting activities related to the WG or TF; obtaining resources to implement action items.</w:t>
      </w:r>
    </w:p>
    <w:p w14:paraId="27BE5860" w14:textId="4C0DAF11" w:rsidR="00B6456C" w:rsidRPr="00846BB8" w:rsidRDefault="00B6456C" w:rsidP="00846BB8">
      <w:pPr>
        <w:pStyle w:val="ListParagraph"/>
        <w:numPr>
          <w:ilvl w:val="0"/>
          <w:numId w:val="41"/>
        </w:numPr>
        <w:jc w:val="both"/>
        <w:rPr>
          <w:rFonts w:cstheme="minorHAnsi"/>
          <w:lang w:eastAsia="ko-KR"/>
        </w:rPr>
      </w:pPr>
      <w:r w:rsidRPr="00846BB8">
        <w:rPr>
          <w:rFonts w:cstheme="minorHAnsi"/>
          <w:i/>
        </w:rPr>
        <w:t>When should a WG or TF form</w:t>
      </w:r>
      <w:r w:rsidRPr="00846BB8">
        <w:rPr>
          <w:rFonts w:cstheme="minorHAnsi"/>
        </w:rPr>
        <w:t xml:space="preserve">? </w:t>
      </w:r>
      <w:r w:rsidR="00337121" w:rsidRPr="00846BB8">
        <w:rPr>
          <w:rFonts w:cstheme="minorHAnsi"/>
        </w:rPr>
        <w:t>Partner</w:t>
      </w:r>
      <w:r w:rsidRPr="00846BB8">
        <w:rPr>
          <w:rFonts w:cstheme="minorHAnsi"/>
        </w:rPr>
        <w:t xml:space="preserve">s and </w:t>
      </w:r>
      <w:r w:rsidR="003641E5" w:rsidRPr="00846BB8">
        <w:rPr>
          <w:rFonts w:cstheme="minorHAnsi"/>
        </w:rPr>
        <w:t>Secretariat</w:t>
      </w:r>
      <w:r w:rsidRPr="00846BB8">
        <w:rPr>
          <w:rFonts w:cstheme="minorHAnsi"/>
        </w:rPr>
        <w:t xml:space="preserve"> thought an issue was important and went to group and ask to form a group; or other cases, individuals about specific species (e.g. </w:t>
      </w:r>
      <w:r w:rsidR="00E8639A" w:rsidRPr="00846BB8">
        <w:rPr>
          <w:rFonts w:cstheme="minorHAnsi"/>
        </w:rPr>
        <w:t>Norman</w:t>
      </w:r>
      <w:r w:rsidRPr="00846BB8">
        <w:rPr>
          <w:rFonts w:cstheme="minorHAnsi"/>
        </w:rPr>
        <w:t>;’s Greenshank)</w:t>
      </w:r>
    </w:p>
    <w:p w14:paraId="4C5112B2" w14:textId="551ACBF7" w:rsidR="00B6456C" w:rsidRPr="00846BB8" w:rsidRDefault="00B6456C" w:rsidP="00846BB8">
      <w:pPr>
        <w:pStyle w:val="ListParagraph"/>
        <w:numPr>
          <w:ilvl w:val="0"/>
          <w:numId w:val="41"/>
        </w:numPr>
        <w:jc w:val="both"/>
        <w:rPr>
          <w:rFonts w:cstheme="minorHAnsi"/>
        </w:rPr>
      </w:pPr>
      <w:r w:rsidRPr="00846BB8">
        <w:rPr>
          <w:rFonts w:cstheme="minorHAnsi"/>
          <w:i/>
        </w:rPr>
        <w:t>How they should dissolve?</w:t>
      </w:r>
      <w:r w:rsidRPr="00846BB8">
        <w:rPr>
          <w:rFonts w:cstheme="minorHAnsi"/>
        </w:rPr>
        <w:t xml:space="preserve"> Inactive for 2 MOPs? No active members can be </w:t>
      </w:r>
      <w:r w:rsidR="00631206" w:rsidRPr="00846BB8">
        <w:rPr>
          <w:rFonts w:cstheme="minorHAnsi"/>
        </w:rPr>
        <w:t>found.</w:t>
      </w:r>
      <w:r w:rsidRPr="00846BB8">
        <w:rPr>
          <w:rFonts w:cstheme="minorHAnsi"/>
        </w:rPr>
        <w:t xml:space="preserve"> When WG or TF objectives achieved.</w:t>
      </w:r>
    </w:p>
    <w:p w14:paraId="5D471CDD" w14:textId="31A9EBD1" w:rsidR="00B6456C" w:rsidRPr="00846BB8" w:rsidRDefault="00B6456C" w:rsidP="00846BB8">
      <w:pPr>
        <w:pStyle w:val="ListParagraph"/>
        <w:numPr>
          <w:ilvl w:val="0"/>
          <w:numId w:val="41"/>
        </w:numPr>
        <w:jc w:val="both"/>
        <w:rPr>
          <w:rFonts w:cstheme="minorHAnsi"/>
          <w:i/>
        </w:rPr>
      </w:pPr>
      <w:r w:rsidRPr="00846BB8">
        <w:rPr>
          <w:rFonts w:cstheme="minorHAnsi"/>
          <w:i/>
        </w:rPr>
        <w:t xml:space="preserve">Roles of </w:t>
      </w:r>
      <w:r w:rsidR="009220D8" w:rsidRPr="00846BB8">
        <w:rPr>
          <w:rFonts w:cstheme="minorHAnsi"/>
          <w:i/>
        </w:rPr>
        <w:t>Chair</w:t>
      </w:r>
      <w:r w:rsidRPr="00846BB8">
        <w:rPr>
          <w:rFonts w:cstheme="minorHAnsi"/>
          <w:i/>
        </w:rPr>
        <w:t xml:space="preserve">s and </w:t>
      </w:r>
      <w:r w:rsidR="00E8639A" w:rsidRPr="00846BB8">
        <w:rPr>
          <w:rFonts w:cstheme="minorHAnsi"/>
          <w:i/>
        </w:rPr>
        <w:t>Coordina</w:t>
      </w:r>
      <w:r w:rsidR="00E8639A">
        <w:rPr>
          <w:rFonts w:cstheme="minorHAnsi"/>
          <w:i/>
        </w:rPr>
        <w:t>tor</w:t>
      </w:r>
      <w:r w:rsidR="00E8639A" w:rsidRPr="00846BB8">
        <w:rPr>
          <w:rFonts w:cstheme="minorHAnsi"/>
          <w:i/>
        </w:rPr>
        <w:t>s</w:t>
      </w:r>
      <w:r w:rsidRPr="00846BB8">
        <w:rPr>
          <w:rFonts w:cstheme="minorHAnsi"/>
          <w:i/>
        </w:rPr>
        <w:t xml:space="preserve">.  </w:t>
      </w:r>
      <w:r w:rsidR="009220D8" w:rsidRPr="00846BB8">
        <w:rPr>
          <w:rFonts w:cstheme="minorHAnsi"/>
        </w:rPr>
        <w:t>Chair</w:t>
      </w:r>
      <w:r w:rsidRPr="00846BB8">
        <w:rPr>
          <w:rFonts w:cstheme="minorHAnsi"/>
        </w:rPr>
        <w:t xml:space="preserve">s communicate with </w:t>
      </w:r>
      <w:r w:rsidR="003641E5" w:rsidRPr="00846BB8">
        <w:rPr>
          <w:rFonts w:cstheme="minorHAnsi"/>
          <w:noProof/>
        </w:rPr>
        <w:t>Secretariat</w:t>
      </w:r>
      <w:r w:rsidRPr="00846BB8">
        <w:rPr>
          <w:rFonts w:cstheme="minorHAnsi"/>
        </w:rPr>
        <w:t xml:space="preserve"> and members; help implement </w:t>
      </w:r>
      <w:r w:rsidRPr="00846BB8">
        <w:rPr>
          <w:rFonts w:cstheme="minorHAnsi"/>
          <w:noProof/>
        </w:rPr>
        <w:t>plan</w:t>
      </w:r>
      <w:r w:rsidRPr="00846BB8">
        <w:rPr>
          <w:rFonts w:cstheme="minorHAnsi"/>
        </w:rPr>
        <w:t xml:space="preserve"> (cheerleader, prompting people), reviewing small-grant applications, scheduling and facilitating meetings and preparing notes </w:t>
      </w:r>
      <w:r w:rsidRPr="00846BB8">
        <w:rPr>
          <w:rFonts w:cstheme="minorHAnsi"/>
          <w:noProof/>
        </w:rPr>
        <w:t>associate</w:t>
      </w:r>
      <w:r w:rsidRPr="00846BB8">
        <w:rPr>
          <w:rFonts w:cstheme="minorHAnsi"/>
        </w:rPr>
        <w:t xml:space="preserve"> with meetings</w:t>
      </w:r>
    </w:p>
    <w:p w14:paraId="0C2B4133" w14:textId="60E2DA02" w:rsidR="00B6456C" w:rsidRPr="00846BB8" w:rsidRDefault="00E8639A" w:rsidP="00846BB8">
      <w:pPr>
        <w:pStyle w:val="ListParagraph"/>
        <w:numPr>
          <w:ilvl w:val="0"/>
          <w:numId w:val="41"/>
        </w:numPr>
        <w:jc w:val="both"/>
        <w:rPr>
          <w:rFonts w:cstheme="minorHAnsi"/>
        </w:rPr>
      </w:pPr>
      <w:r w:rsidRPr="00846BB8">
        <w:rPr>
          <w:rFonts w:cstheme="minorHAnsi"/>
        </w:rPr>
        <w:t>Coordina</w:t>
      </w:r>
      <w:r>
        <w:rPr>
          <w:rFonts w:cstheme="minorHAnsi"/>
        </w:rPr>
        <w:t>tor</w:t>
      </w:r>
      <w:r w:rsidRPr="00846BB8">
        <w:rPr>
          <w:rFonts w:cstheme="minorHAnsi"/>
        </w:rPr>
        <w:t>s</w:t>
      </w:r>
      <w:r w:rsidR="00B6456C" w:rsidRPr="00846BB8">
        <w:rPr>
          <w:rFonts w:cstheme="minorHAnsi"/>
        </w:rPr>
        <w:t xml:space="preserve"> – help </w:t>
      </w:r>
      <w:r w:rsidR="009220D8" w:rsidRPr="00846BB8">
        <w:rPr>
          <w:rFonts w:cstheme="minorHAnsi"/>
        </w:rPr>
        <w:t>Chair</w:t>
      </w:r>
      <w:r w:rsidR="00B6456C" w:rsidRPr="00846BB8">
        <w:rPr>
          <w:rFonts w:cstheme="minorHAnsi"/>
        </w:rPr>
        <w:t xml:space="preserve"> and help develop strategy and work plans, take on specific tasks assigned by </w:t>
      </w:r>
      <w:r w:rsidR="009220D8" w:rsidRPr="00846BB8">
        <w:rPr>
          <w:rFonts w:cstheme="minorHAnsi"/>
        </w:rPr>
        <w:t>Chair</w:t>
      </w:r>
      <w:r w:rsidR="00B6456C" w:rsidRPr="00846BB8">
        <w:rPr>
          <w:rFonts w:cstheme="minorHAnsi"/>
        </w:rPr>
        <w:t xml:space="preserve"> or members; represent the </w:t>
      </w:r>
      <w:r w:rsidR="009220D8" w:rsidRPr="00846BB8">
        <w:rPr>
          <w:rFonts w:cstheme="minorHAnsi"/>
        </w:rPr>
        <w:t>Chair</w:t>
      </w:r>
    </w:p>
    <w:p w14:paraId="7270FF1E" w14:textId="34EF9486" w:rsidR="00B6456C" w:rsidRPr="00846BB8" w:rsidRDefault="00B6456C" w:rsidP="00846BB8">
      <w:pPr>
        <w:pStyle w:val="ListParagraph"/>
        <w:numPr>
          <w:ilvl w:val="0"/>
          <w:numId w:val="41"/>
        </w:numPr>
        <w:jc w:val="both"/>
        <w:rPr>
          <w:rFonts w:cstheme="minorHAnsi"/>
        </w:rPr>
      </w:pPr>
      <w:r w:rsidRPr="00846BB8">
        <w:rPr>
          <w:rFonts w:cstheme="minorHAnsi"/>
          <w:i/>
        </w:rPr>
        <w:t>Should WGs and TFs interact?</w:t>
      </w:r>
      <w:r w:rsidRPr="00846BB8">
        <w:rPr>
          <w:rFonts w:cstheme="minorHAnsi"/>
        </w:rPr>
        <w:t xml:space="preserve"> Not necessary but ok if needed, e.g. SBS under Shorebird </w:t>
      </w:r>
      <w:r w:rsidR="009220D8" w:rsidRPr="00846BB8">
        <w:rPr>
          <w:rFonts w:cstheme="minorHAnsi"/>
        </w:rPr>
        <w:t>TF</w:t>
      </w:r>
      <w:r w:rsidRPr="00846BB8">
        <w:rPr>
          <w:rFonts w:cstheme="minorHAnsi"/>
        </w:rPr>
        <w:t>.  Not necessary to fit under a hierarchical framework; all WGs and TFs wanted to remain independent of each other; benefit for WGs and TFs to interact</w:t>
      </w:r>
    </w:p>
    <w:p w14:paraId="73F80793" w14:textId="77777777" w:rsidR="00B6456C" w:rsidRPr="00846BB8" w:rsidRDefault="00B6456C" w:rsidP="00846BB8">
      <w:pPr>
        <w:pStyle w:val="ListParagraph"/>
        <w:numPr>
          <w:ilvl w:val="0"/>
          <w:numId w:val="41"/>
        </w:numPr>
        <w:jc w:val="both"/>
        <w:rPr>
          <w:rFonts w:cstheme="minorHAnsi"/>
          <w:i/>
        </w:rPr>
      </w:pPr>
      <w:r w:rsidRPr="00846BB8">
        <w:rPr>
          <w:rFonts w:cstheme="minorHAnsi"/>
          <w:i/>
        </w:rPr>
        <w:t xml:space="preserve">Should the WGs and TFs have work plans?  </w:t>
      </w:r>
      <w:r w:rsidRPr="00846BB8">
        <w:rPr>
          <w:rFonts w:cstheme="minorHAnsi"/>
        </w:rPr>
        <w:t xml:space="preserve">Variable responses but most thought should have at least a 2-year priority list but </w:t>
      </w:r>
      <w:r w:rsidRPr="00846BB8">
        <w:rPr>
          <w:rFonts w:cstheme="minorHAnsi"/>
          <w:noProof/>
        </w:rPr>
        <w:t>longer term</w:t>
      </w:r>
      <w:r w:rsidRPr="00846BB8">
        <w:rPr>
          <w:rFonts w:cstheme="minorHAnsi"/>
        </w:rPr>
        <w:t xml:space="preserve"> plans may be helpful but some thought issues moving too fast to have a </w:t>
      </w:r>
      <w:r w:rsidRPr="00846BB8">
        <w:rPr>
          <w:rFonts w:cstheme="minorHAnsi"/>
          <w:noProof/>
        </w:rPr>
        <w:t>two year</w:t>
      </w:r>
      <w:r w:rsidRPr="00846BB8">
        <w:rPr>
          <w:rFonts w:cstheme="minorHAnsi"/>
        </w:rPr>
        <w:t xml:space="preserve"> plan; </w:t>
      </w:r>
    </w:p>
    <w:p w14:paraId="0D477EFA" w14:textId="00469B16" w:rsidR="00B6456C" w:rsidRPr="00846BB8" w:rsidRDefault="00B6456C" w:rsidP="00846BB8">
      <w:pPr>
        <w:pStyle w:val="ListParagraph"/>
        <w:numPr>
          <w:ilvl w:val="0"/>
          <w:numId w:val="41"/>
        </w:numPr>
        <w:jc w:val="both"/>
        <w:rPr>
          <w:rFonts w:cstheme="minorHAnsi"/>
          <w:i/>
        </w:rPr>
      </w:pPr>
      <w:r w:rsidRPr="00846BB8">
        <w:rPr>
          <w:rFonts w:cstheme="minorHAnsi"/>
          <w:i/>
        </w:rPr>
        <w:t xml:space="preserve">How will success be evaluated?  </w:t>
      </w:r>
      <w:r w:rsidRPr="00846BB8">
        <w:rPr>
          <w:rFonts w:cstheme="minorHAnsi"/>
        </w:rPr>
        <w:t xml:space="preserve">Could go directly to </w:t>
      </w:r>
      <w:r w:rsidR="003641E5" w:rsidRPr="00846BB8">
        <w:rPr>
          <w:rFonts w:cstheme="minorHAnsi"/>
        </w:rPr>
        <w:t>Secretariat</w:t>
      </w:r>
      <w:r w:rsidRPr="00846BB8">
        <w:rPr>
          <w:rFonts w:cstheme="minorHAnsi"/>
        </w:rPr>
        <w:t xml:space="preserve"> or TSC – need to clarify preferred option to avoid multiple reports; appropriate for </w:t>
      </w:r>
      <w:r w:rsidR="009220D8" w:rsidRPr="00846BB8">
        <w:rPr>
          <w:rFonts w:cstheme="minorHAnsi"/>
        </w:rPr>
        <w:t>Chair</w:t>
      </w:r>
      <w:r w:rsidRPr="00846BB8">
        <w:rPr>
          <w:rFonts w:cstheme="minorHAnsi"/>
        </w:rPr>
        <w:t xml:space="preserve">s to have 5-10 min period at MOP to talk about what they are doing; it’s happening a little but maybe should be more structured – </w:t>
      </w:r>
      <w:r w:rsidR="003641E5" w:rsidRPr="00846BB8">
        <w:rPr>
          <w:rFonts w:cstheme="minorHAnsi"/>
        </w:rPr>
        <w:t>Secretariat</w:t>
      </w:r>
      <w:r w:rsidRPr="00846BB8">
        <w:rPr>
          <w:rFonts w:cstheme="minorHAnsi"/>
        </w:rPr>
        <w:t xml:space="preserve"> could ask TFs and WGs in advance.</w:t>
      </w:r>
    </w:p>
    <w:p w14:paraId="0ADEF7F1" w14:textId="77777777" w:rsidR="00B6456C" w:rsidRPr="00846BB8" w:rsidRDefault="00B6456C" w:rsidP="00846BB8">
      <w:pPr>
        <w:pStyle w:val="ListParagraph"/>
        <w:numPr>
          <w:ilvl w:val="0"/>
          <w:numId w:val="41"/>
        </w:numPr>
        <w:jc w:val="both"/>
        <w:rPr>
          <w:rFonts w:cstheme="minorHAnsi"/>
        </w:rPr>
      </w:pPr>
      <w:r w:rsidRPr="00846BB8">
        <w:rPr>
          <w:rFonts w:cstheme="minorHAnsi"/>
          <w:i/>
        </w:rPr>
        <w:lastRenderedPageBreak/>
        <w:t xml:space="preserve">Should WGs and TFs priorities overlap with </w:t>
      </w:r>
      <w:r w:rsidRPr="00846BB8">
        <w:rPr>
          <w:rFonts w:cstheme="minorHAnsi"/>
          <w:i/>
          <w:noProof/>
        </w:rPr>
        <w:t>EAAFP</w:t>
      </w:r>
      <w:r w:rsidRPr="00846BB8">
        <w:rPr>
          <w:rFonts w:cstheme="minorHAnsi"/>
          <w:i/>
        </w:rPr>
        <w:t xml:space="preserve"> Strategic Plan?</w:t>
      </w:r>
      <w:r w:rsidRPr="00846BB8">
        <w:rPr>
          <w:rFonts w:cstheme="minorHAnsi"/>
        </w:rPr>
        <w:t xml:space="preserve">  Most said yes.</w:t>
      </w:r>
    </w:p>
    <w:p w14:paraId="26DA9818" w14:textId="7637CDB2" w:rsidR="00B6456C" w:rsidRPr="00846BB8" w:rsidRDefault="00B6456C" w:rsidP="00846BB8">
      <w:pPr>
        <w:pStyle w:val="ListParagraph"/>
        <w:numPr>
          <w:ilvl w:val="0"/>
          <w:numId w:val="41"/>
        </w:numPr>
        <w:jc w:val="both"/>
        <w:rPr>
          <w:rFonts w:cstheme="minorHAnsi"/>
        </w:rPr>
      </w:pPr>
      <w:r w:rsidRPr="00846BB8">
        <w:rPr>
          <w:rFonts w:cstheme="minorHAnsi"/>
          <w:i/>
        </w:rPr>
        <w:t xml:space="preserve">How should WGs and TFs interact with TSC? </w:t>
      </w:r>
      <w:r w:rsidRPr="00846BB8">
        <w:rPr>
          <w:rFonts w:cstheme="minorHAnsi"/>
        </w:rPr>
        <w:t xml:space="preserve">Need to clarify who the </w:t>
      </w:r>
      <w:r w:rsidR="00631206" w:rsidRPr="00846BB8">
        <w:rPr>
          <w:rFonts w:cstheme="minorHAnsi"/>
        </w:rPr>
        <w:t>group’s</w:t>
      </w:r>
      <w:r w:rsidRPr="00846BB8">
        <w:rPr>
          <w:rFonts w:cstheme="minorHAnsi"/>
        </w:rPr>
        <w:t xml:space="preserve"> report to – TSC or </w:t>
      </w:r>
      <w:r w:rsidR="003641E5" w:rsidRPr="00846BB8">
        <w:rPr>
          <w:rFonts w:cstheme="minorHAnsi"/>
        </w:rPr>
        <w:t>Secretariat</w:t>
      </w:r>
      <w:r w:rsidRPr="00846BB8">
        <w:rPr>
          <w:rFonts w:cstheme="minorHAnsi"/>
        </w:rPr>
        <w:t>? And how TSC responds to the groups?  Can they advise on specific needs?  And they can identify issues of concern across the groups.</w:t>
      </w:r>
    </w:p>
    <w:p w14:paraId="2B098565" w14:textId="55DB0A12" w:rsidR="00B6456C" w:rsidRPr="00846BB8" w:rsidRDefault="00B6456C" w:rsidP="00846BB8">
      <w:pPr>
        <w:pStyle w:val="ListParagraph"/>
        <w:numPr>
          <w:ilvl w:val="0"/>
          <w:numId w:val="41"/>
        </w:numPr>
        <w:jc w:val="both"/>
        <w:rPr>
          <w:rFonts w:cstheme="minorHAnsi"/>
        </w:rPr>
      </w:pPr>
      <w:r w:rsidRPr="00846BB8">
        <w:rPr>
          <w:rFonts w:cstheme="minorHAnsi"/>
          <w:i/>
        </w:rPr>
        <w:t xml:space="preserve">What support do we get from </w:t>
      </w:r>
      <w:r w:rsidR="003641E5" w:rsidRPr="00846BB8">
        <w:rPr>
          <w:rFonts w:cstheme="minorHAnsi"/>
          <w:i/>
        </w:rPr>
        <w:t>Secretariat</w:t>
      </w:r>
      <w:r w:rsidRPr="00846BB8">
        <w:rPr>
          <w:rFonts w:cstheme="minorHAnsi"/>
          <w:i/>
        </w:rPr>
        <w:t>?</w:t>
      </w:r>
      <w:r w:rsidRPr="00846BB8">
        <w:rPr>
          <w:rFonts w:cstheme="minorHAnsi"/>
        </w:rPr>
        <w:t xml:space="preserve">  Umbrella group with which to associate; communications (website </w:t>
      </w:r>
      <w:r w:rsidR="00E6186D" w:rsidRPr="00846BB8">
        <w:rPr>
          <w:rFonts w:cstheme="minorHAnsi"/>
        </w:rPr>
        <w:t>etc.</w:t>
      </w:r>
      <w:r w:rsidRPr="00846BB8">
        <w:rPr>
          <w:rFonts w:cstheme="minorHAnsi"/>
        </w:rPr>
        <w:t xml:space="preserve">); financial support; motivation, inspiration </w:t>
      </w:r>
      <w:r w:rsidRPr="00846BB8">
        <w:rPr>
          <w:rFonts w:cstheme="minorHAnsi"/>
          <w:noProof/>
        </w:rPr>
        <w:t>and</w:t>
      </w:r>
      <w:r w:rsidRPr="00846BB8">
        <w:rPr>
          <w:rFonts w:cstheme="minorHAnsi"/>
        </w:rPr>
        <w:t xml:space="preserve"> words of wisdom.</w:t>
      </w:r>
    </w:p>
    <w:p w14:paraId="274F41C5" w14:textId="6DF7914E" w:rsidR="00B6456C" w:rsidRPr="00846BB8" w:rsidRDefault="00B6456C" w:rsidP="00846BB8">
      <w:pPr>
        <w:pStyle w:val="ListParagraph"/>
        <w:numPr>
          <w:ilvl w:val="0"/>
          <w:numId w:val="41"/>
        </w:numPr>
        <w:jc w:val="both"/>
        <w:rPr>
          <w:rFonts w:cstheme="minorHAnsi"/>
          <w:lang w:eastAsia="ko-KR"/>
        </w:rPr>
      </w:pPr>
      <w:r w:rsidRPr="00846BB8">
        <w:rPr>
          <w:rFonts w:cstheme="minorHAnsi"/>
          <w:i/>
        </w:rPr>
        <w:t xml:space="preserve">What do WGs and TFs want from EAAFP </w:t>
      </w:r>
      <w:r w:rsidR="003641E5" w:rsidRPr="00846BB8">
        <w:rPr>
          <w:rFonts w:cstheme="minorHAnsi"/>
          <w:i/>
        </w:rPr>
        <w:t>Secretariat</w:t>
      </w:r>
      <w:r w:rsidRPr="00846BB8">
        <w:rPr>
          <w:rFonts w:cstheme="minorHAnsi"/>
          <w:i/>
        </w:rPr>
        <w:t>?</w:t>
      </w:r>
      <w:r w:rsidRPr="00846BB8">
        <w:rPr>
          <w:rFonts w:cstheme="minorHAnsi"/>
        </w:rPr>
        <w:t xml:space="preserve"> All above plus grant writing assistance/project management; concise relevant and effective reporting requirements and generally to be left alone</w:t>
      </w:r>
      <w:r w:rsidRPr="00846BB8">
        <w:rPr>
          <w:rFonts w:cstheme="minorHAnsi"/>
          <w:lang w:eastAsia="ko-KR"/>
        </w:rPr>
        <w:t>.</w:t>
      </w:r>
    </w:p>
    <w:p w14:paraId="269AE062" w14:textId="77777777" w:rsidR="00B6456C" w:rsidRPr="00846BB8" w:rsidRDefault="00B6456C" w:rsidP="00846BB8">
      <w:pPr>
        <w:pStyle w:val="ListParagraph"/>
        <w:numPr>
          <w:ilvl w:val="0"/>
          <w:numId w:val="41"/>
        </w:numPr>
        <w:jc w:val="both"/>
        <w:rPr>
          <w:rFonts w:cstheme="minorHAnsi"/>
        </w:rPr>
      </w:pPr>
      <w:r w:rsidRPr="00846BB8">
        <w:rPr>
          <w:rFonts w:cstheme="minorHAnsi"/>
          <w:i/>
        </w:rPr>
        <w:t>How can WGs and TFs be most effective?</w:t>
      </w:r>
      <w:r w:rsidRPr="00846BB8">
        <w:rPr>
          <w:rFonts w:cstheme="minorHAnsi"/>
        </w:rPr>
        <w:t xml:space="preserve"> Clear goals and objectives; find good, inspirational and motivated leaders; find good, inspirational, motivated on-the-ground site workers; enable site leaders and site workers with funds; ability to establish collaborations to implement joint activities.</w:t>
      </w:r>
    </w:p>
    <w:p w14:paraId="1E9EE3D3" w14:textId="565033B7" w:rsidR="00B6456C" w:rsidRDefault="00B6456C" w:rsidP="00846BB8">
      <w:pPr>
        <w:pStyle w:val="ListParagraph"/>
        <w:numPr>
          <w:ilvl w:val="0"/>
          <w:numId w:val="41"/>
        </w:numPr>
        <w:jc w:val="both"/>
        <w:rPr>
          <w:rFonts w:cstheme="minorHAnsi"/>
        </w:rPr>
      </w:pPr>
      <w:r w:rsidRPr="00846BB8">
        <w:rPr>
          <w:rFonts w:cstheme="minorHAnsi"/>
        </w:rPr>
        <w:t xml:space="preserve">Future – encourage </w:t>
      </w:r>
      <w:r w:rsidR="009220D8" w:rsidRPr="00846BB8">
        <w:rPr>
          <w:rFonts w:cstheme="minorHAnsi"/>
        </w:rPr>
        <w:t>Chair</w:t>
      </w:r>
      <w:r w:rsidRPr="00846BB8">
        <w:rPr>
          <w:rFonts w:cstheme="minorHAnsi"/>
        </w:rPr>
        <w:t xml:space="preserve">s, </w:t>
      </w:r>
      <w:r w:rsidR="00E8639A" w:rsidRPr="00846BB8">
        <w:rPr>
          <w:rFonts w:cstheme="minorHAnsi"/>
        </w:rPr>
        <w:t>coordina</w:t>
      </w:r>
      <w:r w:rsidR="00E8639A">
        <w:rPr>
          <w:rFonts w:cstheme="minorHAnsi"/>
        </w:rPr>
        <w:t>tor</w:t>
      </w:r>
      <w:r w:rsidR="00E8639A" w:rsidRPr="00846BB8">
        <w:rPr>
          <w:rFonts w:cstheme="minorHAnsi"/>
        </w:rPr>
        <w:t>s</w:t>
      </w:r>
      <w:r w:rsidRPr="00846BB8">
        <w:rPr>
          <w:rFonts w:cstheme="minorHAnsi"/>
        </w:rPr>
        <w:t xml:space="preserve"> and other interested parties to respond to this document by 15 January.</w:t>
      </w:r>
    </w:p>
    <w:p w14:paraId="7AC499CA" w14:textId="77777777" w:rsidR="00846BB8" w:rsidRPr="00846BB8" w:rsidRDefault="00846BB8" w:rsidP="00846BB8">
      <w:pPr>
        <w:pStyle w:val="ListParagraph"/>
        <w:jc w:val="both"/>
        <w:rPr>
          <w:rFonts w:cstheme="minorHAnsi"/>
        </w:rPr>
      </w:pPr>
    </w:p>
    <w:p w14:paraId="44A03DCC" w14:textId="4F1E2516"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 xml:space="preserve">Evgeny </w:t>
      </w:r>
      <w:r w:rsidRPr="00287375">
        <w:rPr>
          <w:rFonts w:cstheme="minorHAnsi"/>
          <w:lang w:eastAsia="ko-KR"/>
        </w:rPr>
        <w:t>Syroechkovskiy</w:t>
      </w:r>
      <w:r w:rsidRPr="00287375">
        <w:rPr>
          <w:rFonts w:cstheme="minorHAnsi"/>
        </w:rPr>
        <w:t xml:space="preserve"> (Russia)</w:t>
      </w:r>
      <w:r w:rsidR="00846BB8">
        <w:rPr>
          <w:rFonts w:cstheme="minorHAnsi"/>
        </w:rPr>
        <w:t xml:space="preserve"> showed the appreciation to </w:t>
      </w:r>
      <w:r w:rsidRPr="00287375">
        <w:rPr>
          <w:rFonts w:cstheme="minorHAnsi"/>
        </w:rPr>
        <w:t xml:space="preserve">Rick and others for pulling together this information; heard some opinions but not far enough to make conclusions; as far as is consensus-based process, need key players to be happy with conclusions; for SBS TF the roles of </w:t>
      </w:r>
      <w:r w:rsidR="009220D8">
        <w:rPr>
          <w:rFonts w:cstheme="minorHAnsi"/>
        </w:rPr>
        <w:t>Chair</w:t>
      </w:r>
      <w:r w:rsidRPr="00287375">
        <w:rPr>
          <w:rFonts w:cstheme="minorHAnsi"/>
        </w:rPr>
        <w:t xml:space="preserve">s and </w:t>
      </w:r>
      <w:r w:rsidR="00E8639A" w:rsidRPr="00287375">
        <w:rPr>
          <w:rFonts w:cstheme="minorHAnsi"/>
        </w:rPr>
        <w:t>coordina</w:t>
      </w:r>
      <w:r w:rsidR="00E8639A">
        <w:rPr>
          <w:rFonts w:cstheme="minorHAnsi"/>
        </w:rPr>
        <w:t>tor</w:t>
      </w:r>
      <w:r w:rsidR="00E8639A" w:rsidRPr="00287375">
        <w:rPr>
          <w:rFonts w:cstheme="minorHAnsi"/>
        </w:rPr>
        <w:t>s</w:t>
      </w:r>
      <w:r w:rsidRPr="00287375">
        <w:rPr>
          <w:rFonts w:cstheme="minorHAnsi"/>
        </w:rPr>
        <w:t xml:space="preserve"> are a different way around, so need to be flexible depending on people involved; an approach that gives freedom and flexibility is the right </w:t>
      </w:r>
      <w:r w:rsidRPr="004E1880">
        <w:rPr>
          <w:rFonts w:cstheme="minorHAnsi"/>
          <w:noProof/>
        </w:rPr>
        <w:t>directi</w:t>
      </w:r>
      <w:r w:rsidRPr="00287375">
        <w:rPr>
          <w:rFonts w:cstheme="minorHAnsi"/>
        </w:rPr>
        <w:t xml:space="preserve">on; some WGs started before </w:t>
      </w:r>
      <w:r w:rsidR="00337121">
        <w:rPr>
          <w:rFonts w:cstheme="minorHAnsi"/>
        </w:rPr>
        <w:t>Partner</w:t>
      </w:r>
      <w:r w:rsidRPr="00287375">
        <w:rPr>
          <w:rFonts w:cstheme="minorHAnsi"/>
        </w:rPr>
        <w:t xml:space="preserve">ship and were ‘inherited’ by the </w:t>
      </w:r>
      <w:r w:rsidR="00337121">
        <w:rPr>
          <w:rFonts w:cstheme="minorHAnsi"/>
        </w:rPr>
        <w:t>Partner</w:t>
      </w:r>
      <w:r w:rsidRPr="00287375">
        <w:rPr>
          <w:rFonts w:cstheme="minorHAnsi"/>
        </w:rPr>
        <w:t xml:space="preserve">ship; evolution of </w:t>
      </w:r>
      <w:r w:rsidR="00337121">
        <w:rPr>
          <w:rFonts w:cstheme="minorHAnsi"/>
        </w:rPr>
        <w:t>Partner</w:t>
      </w:r>
      <w:r w:rsidRPr="00287375">
        <w:rPr>
          <w:rFonts w:cstheme="minorHAnsi"/>
        </w:rPr>
        <w:t xml:space="preserve">ship </w:t>
      </w:r>
      <w:r w:rsidRPr="004E1880">
        <w:rPr>
          <w:rFonts w:cstheme="minorHAnsi"/>
          <w:noProof/>
        </w:rPr>
        <w:t>have</w:t>
      </w:r>
      <w:r w:rsidRPr="00287375">
        <w:rPr>
          <w:rFonts w:cstheme="minorHAnsi"/>
        </w:rPr>
        <w:t xml:space="preserve"> lost some networks; efficiency of connectivity between WGs was lost; for a number of sites on the flyway, cooperation was better 20 years ago than now; suggest we should be very careful when restructuring or </w:t>
      </w:r>
      <w:r w:rsidRPr="004E1880">
        <w:rPr>
          <w:rFonts w:cstheme="minorHAnsi"/>
          <w:noProof/>
        </w:rPr>
        <w:t>reorganising</w:t>
      </w:r>
      <w:r w:rsidRPr="00287375">
        <w:rPr>
          <w:rFonts w:cstheme="minorHAnsi"/>
        </w:rPr>
        <w:t xml:space="preserve"> groups; agree it’s not very systematic but need to be careful when restructuring not to lose things that are working well; a balance to consider; most of TF and WG leaders worried not to have too complicated written reporting; and need more time to report in MOPs to brief </w:t>
      </w:r>
      <w:r w:rsidR="00337121">
        <w:rPr>
          <w:rFonts w:cstheme="minorHAnsi"/>
        </w:rPr>
        <w:t>Partner</w:t>
      </w:r>
      <w:r w:rsidRPr="00287375">
        <w:rPr>
          <w:rFonts w:cstheme="minorHAnsi"/>
        </w:rPr>
        <w:t xml:space="preserve">s; propose having more time for WGs to report, encourage them to prepare presentation and maybe posters, films </w:t>
      </w:r>
      <w:r w:rsidR="00E6186D" w:rsidRPr="00287375">
        <w:rPr>
          <w:rFonts w:cstheme="minorHAnsi"/>
        </w:rPr>
        <w:t>etc.</w:t>
      </w:r>
      <w:r w:rsidRPr="00287375">
        <w:rPr>
          <w:rFonts w:cstheme="minorHAnsi"/>
        </w:rPr>
        <w:t>; activities of the groups very important part of the WGs; can give new impetus to TFs and WGs.</w:t>
      </w:r>
    </w:p>
    <w:p w14:paraId="526F9399" w14:textId="77777777" w:rsidR="00B6456C" w:rsidRPr="00287375" w:rsidRDefault="00B6456C" w:rsidP="00AD3BAD">
      <w:pPr>
        <w:pStyle w:val="ListParagraph"/>
        <w:ind w:left="0"/>
        <w:jc w:val="both"/>
        <w:rPr>
          <w:rFonts w:cstheme="minorHAnsi"/>
          <w:lang w:eastAsia="ko-KR"/>
        </w:rPr>
      </w:pPr>
    </w:p>
    <w:p w14:paraId="1D7E4248" w14:textId="5208499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Ric</w:t>
      </w:r>
      <w:r w:rsidRPr="00287375">
        <w:rPr>
          <w:rFonts w:cstheme="minorHAnsi"/>
          <w:lang w:eastAsia="ko-KR"/>
        </w:rPr>
        <w:t>hard Lanctot</w:t>
      </w:r>
      <w:r w:rsidRPr="00287375">
        <w:rPr>
          <w:rFonts w:cstheme="minorHAnsi"/>
        </w:rPr>
        <w:t xml:space="preserve"> (US</w:t>
      </w:r>
      <w:r w:rsidRPr="00287375">
        <w:rPr>
          <w:rFonts w:cstheme="minorHAnsi"/>
          <w:lang w:eastAsia="ko-KR"/>
        </w:rPr>
        <w:t xml:space="preserve">A, </w:t>
      </w:r>
      <w:r w:rsidR="00846BB8">
        <w:rPr>
          <w:rFonts w:cstheme="minorHAnsi"/>
          <w:lang w:eastAsia="ko-KR"/>
        </w:rPr>
        <w:t xml:space="preserve">Chair of </w:t>
      </w:r>
      <w:r w:rsidRPr="00287375">
        <w:rPr>
          <w:rFonts w:cstheme="minorHAnsi"/>
          <w:lang w:eastAsia="ko-KR"/>
        </w:rPr>
        <w:t>Shorebird WG</w:t>
      </w:r>
      <w:r w:rsidRPr="00287375">
        <w:rPr>
          <w:rFonts w:cstheme="minorHAnsi"/>
        </w:rPr>
        <w:t>)</w:t>
      </w:r>
      <w:r w:rsidR="00846BB8">
        <w:rPr>
          <w:rFonts w:cstheme="minorHAnsi"/>
        </w:rPr>
        <w:t xml:space="preserve"> a</w:t>
      </w:r>
      <w:r w:rsidRPr="00287375">
        <w:rPr>
          <w:rFonts w:cstheme="minorHAnsi"/>
        </w:rPr>
        <w:t>gree</w:t>
      </w:r>
      <w:r w:rsidR="00846BB8">
        <w:rPr>
          <w:rFonts w:cstheme="minorHAnsi"/>
        </w:rPr>
        <w:t>d</w:t>
      </w:r>
      <w:r w:rsidRPr="00287375">
        <w:rPr>
          <w:rFonts w:cstheme="minorHAnsi"/>
        </w:rPr>
        <w:t xml:space="preserve">; </w:t>
      </w:r>
      <w:r w:rsidR="00846BB8">
        <w:rPr>
          <w:rFonts w:cstheme="minorHAnsi"/>
        </w:rPr>
        <w:t xml:space="preserve">It’s </w:t>
      </w:r>
      <w:r w:rsidRPr="00287375">
        <w:rPr>
          <w:rFonts w:cstheme="minorHAnsi"/>
        </w:rPr>
        <w:t xml:space="preserve">imperative that </w:t>
      </w:r>
      <w:r w:rsidR="00337121">
        <w:rPr>
          <w:rFonts w:cstheme="minorHAnsi"/>
        </w:rPr>
        <w:t>Partner</w:t>
      </w:r>
      <w:r w:rsidRPr="00287375">
        <w:rPr>
          <w:rFonts w:cstheme="minorHAnsi"/>
        </w:rPr>
        <w:t xml:space="preserve">s provide instructions back to our </w:t>
      </w:r>
      <w:r w:rsidR="00846BB8">
        <w:rPr>
          <w:rFonts w:cstheme="minorHAnsi"/>
        </w:rPr>
        <w:t>Sub-c</w:t>
      </w:r>
      <w:r w:rsidR="00337121">
        <w:rPr>
          <w:rFonts w:cstheme="minorHAnsi"/>
        </w:rPr>
        <w:t>ommittee</w:t>
      </w:r>
      <w:r w:rsidR="00846BB8">
        <w:rPr>
          <w:rFonts w:cstheme="minorHAnsi"/>
        </w:rPr>
        <w:t>s</w:t>
      </w:r>
      <w:r w:rsidRPr="00287375">
        <w:rPr>
          <w:rFonts w:cstheme="minorHAnsi"/>
        </w:rPr>
        <w:t xml:space="preserve"> to say – do you want a decision document on any of these subjects or an info doc we give to </w:t>
      </w:r>
      <w:r w:rsidR="003641E5" w:rsidRPr="004E1880">
        <w:rPr>
          <w:rFonts w:cstheme="minorHAnsi"/>
          <w:noProof/>
        </w:rPr>
        <w:t>Secretariat</w:t>
      </w:r>
      <w:r w:rsidRPr="00287375">
        <w:rPr>
          <w:rFonts w:cstheme="minorHAnsi"/>
        </w:rPr>
        <w:t xml:space="preserve"> in January? </w:t>
      </w:r>
      <w:r w:rsidR="00631206" w:rsidRPr="00287375">
        <w:rPr>
          <w:rFonts w:cstheme="minorHAnsi"/>
        </w:rPr>
        <w:t>G</w:t>
      </w:r>
      <w:r w:rsidR="00631206">
        <w:rPr>
          <w:rFonts w:cstheme="minorHAnsi"/>
        </w:rPr>
        <w:t>o</w:t>
      </w:r>
      <w:r w:rsidR="00631206" w:rsidRPr="00287375">
        <w:rPr>
          <w:rFonts w:cstheme="minorHAnsi"/>
        </w:rPr>
        <w:t xml:space="preserve">t </w:t>
      </w:r>
      <w:r w:rsidR="00631206">
        <w:rPr>
          <w:rFonts w:cstheme="minorHAnsi"/>
        </w:rPr>
        <w:t xml:space="preserve">the </w:t>
      </w:r>
      <w:r w:rsidRPr="004E1880">
        <w:rPr>
          <w:rFonts w:cstheme="minorHAnsi"/>
          <w:noProof/>
        </w:rPr>
        <w:t>sense</w:t>
      </w:r>
      <w:r w:rsidRPr="00287375">
        <w:rPr>
          <w:rFonts w:cstheme="minorHAnsi"/>
        </w:rPr>
        <w:t xml:space="preserve"> that people </w:t>
      </w:r>
      <w:r w:rsidR="00631206">
        <w:rPr>
          <w:rFonts w:cstheme="minorHAnsi"/>
        </w:rPr>
        <w:t>didn’t</w:t>
      </w:r>
      <w:r w:rsidR="00631206" w:rsidRPr="00287375">
        <w:rPr>
          <w:rFonts w:cstheme="minorHAnsi"/>
        </w:rPr>
        <w:t xml:space="preserve"> </w:t>
      </w:r>
      <w:r w:rsidRPr="00287375">
        <w:rPr>
          <w:rFonts w:cstheme="minorHAnsi"/>
        </w:rPr>
        <w:t xml:space="preserve">want this too prescriptive; if </w:t>
      </w:r>
      <w:r w:rsidR="00337121">
        <w:rPr>
          <w:rFonts w:cstheme="minorHAnsi"/>
        </w:rPr>
        <w:t>Partner</w:t>
      </w:r>
      <w:r w:rsidRPr="00287375">
        <w:rPr>
          <w:rFonts w:cstheme="minorHAnsi"/>
        </w:rPr>
        <w:t>s want things to be prescribed, please let us know… and if you want it to stay as it is, we can just provide a document to guide them without prescribing.</w:t>
      </w:r>
    </w:p>
    <w:p w14:paraId="0FC174A3" w14:textId="77777777" w:rsidR="00B6456C" w:rsidRPr="00287375" w:rsidRDefault="00B6456C" w:rsidP="00AD3BAD">
      <w:pPr>
        <w:pStyle w:val="ListParagraph"/>
        <w:jc w:val="both"/>
        <w:rPr>
          <w:rFonts w:cstheme="minorHAnsi"/>
          <w:lang w:eastAsia="ko-KR"/>
        </w:rPr>
      </w:pPr>
    </w:p>
    <w:p w14:paraId="0BA458B3" w14:textId="27EBC0F8"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Simba Chan</w:t>
      </w:r>
      <w:r w:rsidRPr="00287375">
        <w:rPr>
          <w:rFonts w:cstheme="minorHAnsi"/>
          <w:lang w:eastAsia="ko-KR"/>
        </w:rPr>
        <w:t xml:space="preserve"> (Crane WG)</w:t>
      </w:r>
      <w:r w:rsidR="00846BB8">
        <w:rPr>
          <w:rFonts w:cstheme="minorHAnsi"/>
        </w:rPr>
        <w:t xml:space="preserve"> w</w:t>
      </w:r>
      <w:r w:rsidRPr="00287375">
        <w:rPr>
          <w:rFonts w:cstheme="minorHAnsi"/>
        </w:rPr>
        <w:t>ant</w:t>
      </w:r>
      <w:r w:rsidR="00846BB8">
        <w:rPr>
          <w:rFonts w:cstheme="minorHAnsi"/>
        </w:rPr>
        <w:t>ed</w:t>
      </w:r>
      <w:r w:rsidRPr="00287375">
        <w:rPr>
          <w:rFonts w:cstheme="minorHAnsi"/>
        </w:rPr>
        <w:t xml:space="preserve"> to respond to </w:t>
      </w:r>
      <w:r w:rsidR="00846BB8">
        <w:rPr>
          <w:rFonts w:cstheme="minorHAnsi"/>
        </w:rPr>
        <w:t xml:space="preserve">the point of Mr. </w:t>
      </w:r>
      <w:r w:rsidRPr="00287375">
        <w:rPr>
          <w:rFonts w:cstheme="minorHAnsi"/>
        </w:rPr>
        <w:t>Evgeny</w:t>
      </w:r>
      <w:r w:rsidR="00846BB8">
        <w:rPr>
          <w:rFonts w:cstheme="minorHAnsi"/>
        </w:rPr>
        <w:t xml:space="preserve"> with the </w:t>
      </w:r>
      <w:r w:rsidRPr="00287375">
        <w:rPr>
          <w:rFonts w:cstheme="minorHAnsi"/>
        </w:rPr>
        <w:t>agree</w:t>
      </w:r>
      <w:r w:rsidR="00846BB8">
        <w:rPr>
          <w:rFonts w:cstheme="minorHAnsi"/>
        </w:rPr>
        <w:t>ment of his point</w:t>
      </w:r>
      <w:r w:rsidRPr="00287375">
        <w:rPr>
          <w:rFonts w:cstheme="minorHAnsi"/>
        </w:rPr>
        <w:t xml:space="preserve">; </w:t>
      </w:r>
      <w:r w:rsidR="00E8639A" w:rsidRPr="00287375">
        <w:rPr>
          <w:rFonts w:cstheme="minorHAnsi"/>
        </w:rPr>
        <w:t>his</w:t>
      </w:r>
      <w:r w:rsidR="00E8639A">
        <w:rPr>
          <w:rFonts w:cstheme="minorHAnsi"/>
        </w:rPr>
        <w:t>tor</w:t>
      </w:r>
      <w:r w:rsidR="00E8639A" w:rsidRPr="00287375">
        <w:rPr>
          <w:rFonts w:cstheme="minorHAnsi"/>
        </w:rPr>
        <w:t>ical</w:t>
      </w:r>
      <w:r w:rsidRPr="00287375">
        <w:rPr>
          <w:rFonts w:cstheme="minorHAnsi"/>
        </w:rPr>
        <w:t xml:space="preserve"> look</w:t>
      </w:r>
      <w:r w:rsidR="00846BB8">
        <w:rPr>
          <w:rFonts w:cstheme="minorHAnsi"/>
        </w:rPr>
        <w:t>ing</w:t>
      </w:r>
      <w:r w:rsidRPr="00287375">
        <w:rPr>
          <w:rFonts w:cstheme="minorHAnsi"/>
        </w:rPr>
        <w:t xml:space="preserve"> at </w:t>
      </w:r>
      <w:r w:rsidR="00846BB8">
        <w:rPr>
          <w:rFonts w:cstheme="minorHAnsi"/>
        </w:rPr>
        <w:t>the case of C</w:t>
      </w:r>
      <w:r w:rsidRPr="00287375">
        <w:rPr>
          <w:rFonts w:cstheme="minorHAnsi"/>
        </w:rPr>
        <w:t xml:space="preserve">rane </w:t>
      </w:r>
      <w:r w:rsidR="009220D8">
        <w:rPr>
          <w:rFonts w:cstheme="minorHAnsi"/>
        </w:rPr>
        <w:t>WG</w:t>
      </w:r>
      <w:r w:rsidR="00846BB8">
        <w:rPr>
          <w:rFonts w:cstheme="minorHAnsi"/>
        </w:rPr>
        <w:t xml:space="preserve">, </w:t>
      </w:r>
      <w:r w:rsidR="000A150F">
        <w:rPr>
          <w:rFonts w:cstheme="minorHAnsi"/>
        </w:rPr>
        <w:t>if we cannot</w:t>
      </w:r>
      <w:r w:rsidRPr="00287375">
        <w:rPr>
          <w:rFonts w:cstheme="minorHAnsi"/>
        </w:rPr>
        <w:t xml:space="preserve"> connect site managers to science work</w:t>
      </w:r>
      <w:r w:rsidR="000A150F">
        <w:rPr>
          <w:rFonts w:cstheme="minorHAnsi"/>
        </w:rPr>
        <w:t>ers</w:t>
      </w:r>
      <w:r w:rsidRPr="00287375">
        <w:rPr>
          <w:rFonts w:cstheme="minorHAnsi"/>
        </w:rPr>
        <w:t xml:space="preserve"> and others</w:t>
      </w:r>
      <w:r w:rsidR="00846BB8">
        <w:rPr>
          <w:rFonts w:cstheme="minorHAnsi"/>
        </w:rPr>
        <w:t xml:space="preserve"> </w:t>
      </w:r>
      <w:r w:rsidRPr="00287375">
        <w:rPr>
          <w:rFonts w:cstheme="minorHAnsi"/>
        </w:rPr>
        <w:t xml:space="preserve">just because </w:t>
      </w:r>
      <w:r w:rsidR="000A150F">
        <w:rPr>
          <w:rFonts w:cstheme="minorHAnsi"/>
        </w:rPr>
        <w:t xml:space="preserve">there is </w:t>
      </w:r>
      <w:r w:rsidRPr="00287375">
        <w:rPr>
          <w:rFonts w:cstheme="minorHAnsi"/>
        </w:rPr>
        <w:t xml:space="preserve">no meeting of </w:t>
      </w:r>
      <w:r w:rsidR="00846BB8">
        <w:rPr>
          <w:rFonts w:cstheme="minorHAnsi"/>
        </w:rPr>
        <w:t>C</w:t>
      </w:r>
      <w:r w:rsidRPr="00287375">
        <w:rPr>
          <w:rFonts w:cstheme="minorHAnsi"/>
        </w:rPr>
        <w:t xml:space="preserve">rane </w:t>
      </w:r>
      <w:r w:rsidR="009220D8">
        <w:rPr>
          <w:rFonts w:cstheme="minorHAnsi"/>
        </w:rPr>
        <w:t>WG</w:t>
      </w:r>
      <w:r w:rsidRPr="00287375">
        <w:rPr>
          <w:rFonts w:cstheme="minorHAnsi"/>
        </w:rPr>
        <w:t xml:space="preserve"> here, </w:t>
      </w:r>
      <w:r w:rsidR="00846BB8">
        <w:rPr>
          <w:rFonts w:cstheme="minorHAnsi"/>
        </w:rPr>
        <w:t xml:space="preserve">it </w:t>
      </w:r>
      <w:r w:rsidRPr="00287375">
        <w:rPr>
          <w:rFonts w:cstheme="minorHAnsi"/>
        </w:rPr>
        <w:t>doesn’t mean</w:t>
      </w:r>
      <w:r w:rsidR="00846BB8">
        <w:rPr>
          <w:rFonts w:cstheme="minorHAnsi"/>
        </w:rPr>
        <w:t xml:space="preserve"> they</w:t>
      </w:r>
      <w:r w:rsidRPr="00287375">
        <w:rPr>
          <w:rFonts w:cstheme="minorHAnsi"/>
        </w:rPr>
        <w:t xml:space="preserve"> are not doing anything</w:t>
      </w:r>
      <w:r w:rsidR="000A150F">
        <w:rPr>
          <w:rFonts w:cstheme="minorHAnsi"/>
        </w:rPr>
        <w:t xml:space="preserve">. The </w:t>
      </w:r>
      <w:r w:rsidR="000A150F" w:rsidRPr="00287375">
        <w:rPr>
          <w:rFonts w:cstheme="minorHAnsi"/>
        </w:rPr>
        <w:t>Crane</w:t>
      </w:r>
      <w:r w:rsidRPr="00287375">
        <w:rPr>
          <w:rFonts w:cstheme="minorHAnsi"/>
        </w:rPr>
        <w:t xml:space="preserve"> </w:t>
      </w:r>
      <w:r w:rsidR="009220D8">
        <w:rPr>
          <w:rFonts w:cstheme="minorHAnsi"/>
        </w:rPr>
        <w:t>WG</w:t>
      </w:r>
      <w:r w:rsidRPr="00287375">
        <w:rPr>
          <w:rFonts w:cstheme="minorHAnsi"/>
        </w:rPr>
        <w:t xml:space="preserve"> only has meetings outside MOP; </w:t>
      </w:r>
      <w:r w:rsidR="000A150F" w:rsidRPr="00287375">
        <w:rPr>
          <w:rFonts w:cstheme="minorHAnsi"/>
        </w:rPr>
        <w:t>therefore,</w:t>
      </w:r>
      <w:r w:rsidRPr="00287375">
        <w:rPr>
          <w:rFonts w:cstheme="minorHAnsi"/>
        </w:rPr>
        <w:t xml:space="preserve"> no report</w:t>
      </w:r>
      <w:r w:rsidR="000A150F">
        <w:rPr>
          <w:rFonts w:cstheme="minorHAnsi"/>
        </w:rPr>
        <w:t>. The</w:t>
      </w:r>
      <w:r w:rsidR="000A150F" w:rsidRPr="00287375">
        <w:rPr>
          <w:rFonts w:cstheme="minorHAnsi"/>
        </w:rPr>
        <w:t xml:space="preserve"> </w:t>
      </w:r>
      <w:r w:rsidR="00846BB8">
        <w:rPr>
          <w:rFonts w:cstheme="minorHAnsi"/>
        </w:rPr>
        <w:t>C</w:t>
      </w:r>
      <w:r w:rsidRPr="00287375">
        <w:rPr>
          <w:rFonts w:cstheme="minorHAnsi"/>
        </w:rPr>
        <w:t xml:space="preserve">rane </w:t>
      </w:r>
      <w:r w:rsidR="009220D8">
        <w:rPr>
          <w:rFonts w:cstheme="minorHAnsi"/>
        </w:rPr>
        <w:t>WG</w:t>
      </w:r>
      <w:r w:rsidRPr="00287375">
        <w:rPr>
          <w:rFonts w:cstheme="minorHAnsi"/>
        </w:rPr>
        <w:t xml:space="preserve"> </w:t>
      </w:r>
      <w:r w:rsidR="000A150F">
        <w:rPr>
          <w:rFonts w:cstheme="minorHAnsi"/>
        </w:rPr>
        <w:t xml:space="preserve">also </w:t>
      </w:r>
      <w:r w:rsidRPr="00287375">
        <w:rPr>
          <w:rFonts w:cstheme="minorHAnsi"/>
        </w:rPr>
        <w:t xml:space="preserve">works on consensus on all </w:t>
      </w:r>
      <w:r w:rsidR="000A150F" w:rsidRPr="00287375">
        <w:rPr>
          <w:rFonts w:cstheme="minorHAnsi"/>
        </w:rPr>
        <w:t>flyways</w:t>
      </w:r>
      <w:r w:rsidR="000A150F">
        <w:rPr>
          <w:rFonts w:cstheme="minorHAnsi"/>
        </w:rPr>
        <w:t>, they</w:t>
      </w:r>
      <w:r w:rsidRPr="00287375">
        <w:rPr>
          <w:rFonts w:cstheme="minorHAnsi"/>
        </w:rPr>
        <w:t xml:space="preserve"> were the first WG to bring in DPRK to network</w:t>
      </w:r>
      <w:r w:rsidR="000A150F">
        <w:rPr>
          <w:rFonts w:cstheme="minorHAnsi"/>
        </w:rPr>
        <w:t>.</w:t>
      </w:r>
    </w:p>
    <w:p w14:paraId="3AEB8971" w14:textId="77777777" w:rsidR="00B6456C" w:rsidRPr="00287375" w:rsidRDefault="00B6456C" w:rsidP="00AD3BAD">
      <w:pPr>
        <w:pStyle w:val="ListParagraph"/>
        <w:jc w:val="both"/>
        <w:rPr>
          <w:rFonts w:cstheme="minorHAnsi"/>
          <w:lang w:eastAsia="ko-KR"/>
        </w:rPr>
      </w:pPr>
    </w:p>
    <w:p w14:paraId="790499A6" w14:textId="532157F0" w:rsidR="00B6456C" w:rsidRPr="00287375" w:rsidRDefault="009220D8" w:rsidP="00AD3BAD">
      <w:pPr>
        <w:pStyle w:val="ListParagraph"/>
        <w:numPr>
          <w:ilvl w:val="0"/>
          <w:numId w:val="36"/>
        </w:numPr>
        <w:ind w:left="0" w:firstLine="0"/>
        <w:jc w:val="both"/>
        <w:rPr>
          <w:rFonts w:cstheme="minorHAnsi"/>
          <w:lang w:eastAsia="ko-KR"/>
        </w:rPr>
      </w:pPr>
      <w:r>
        <w:rPr>
          <w:rFonts w:cstheme="minorHAnsi"/>
          <w:lang w:eastAsia="ko-KR"/>
        </w:rPr>
        <w:t>Mr.</w:t>
      </w:r>
      <w:r w:rsidR="00B6456C" w:rsidRPr="00287375">
        <w:rPr>
          <w:rFonts w:cstheme="minorHAnsi"/>
          <w:lang w:eastAsia="ko-KR"/>
        </w:rPr>
        <w:t xml:space="preserve"> </w:t>
      </w:r>
      <w:r w:rsidR="00B6456C" w:rsidRPr="00287375">
        <w:rPr>
          <w:rFonts w:cstheme="minorHAnsi"/>
        </w:rPr>
        <w:t>Taej Mundkur (WI)</w:t>
      </w:r>
      <w:r w:rsidR="00846BB8">
        <w:rPr>
          <w:rFonts w:cstheme="minorHAnsi"/>
        </w:rPr>
        <w:t xml:space="preserve"> said t</w:t>
      </w:r>
      <w:r w:rsidR="00B6456C" w:rsidRPr="00287375">
        <w:rPr>
          <w:rFonts w:cstheme="minorHAnsi"/>
        </w:rPr>
        <w:t xml:space="preserve">his is an important review process led by three colleagues; reflect on how TFs and WGs have been the heart of the work by the </w:t>
      </w:r>
      <w:r w:rsidR="00337121">
        <w:rPr>
          <w:rFonts w:cstheme="minorHAnsi"/>
        </w:rPr>
        <w:t>Partner</w:t>
      </w:r>
      <w:r w:rsidR="00B6456C" w:rsidRPr="00287375">
        <w:rPr>
          <w:rFonts w:cstheme="minorHAnsi"/>
        </w:rPr>
        <w:t>ship; agree</w:t>
      </w:r>
      <w:r w:rsidR="007B5440">
        <w:rPr>
          <w:rFonts w:cstheme="minorHAnsi"/>
        </w:rPr>
        <w:t>d</w:t>
      </w:r>
      <w:r w:rsidR="00B6456C" w:rsidRPr="00287375">
        <w:rPr>
          <w:rFonts w:cstheme="minorHAnsi"/>
        </w:rPr>
        <w:t xml:space="preserve"> with </w:t>
      </w:r>
      <w:r w:rsidR="00846BB8">
        <w:rPr>
          <w:rFonts w:cstheme="minorHAnsi"/>
        </w:rPr>
        <w:t xml:space="preserve">Mr. </w:t>
      </w:r>
      <w:r w:rsidR="00B6456C" w:rsidRPr="00287375">
        <w:rPr>
          <w:rFonts w:cstheme="minorHAnsi"/>
        </w:rPr>
        <w:t xml:space="preserve">Evgeny – good to give new members, </w:t>
      </w:r>
      <w:r w:rsidR="00337121">
        <w:rPr>
          <w:rFonts w:cstheme="minorHAnsi"/>
        </w:rPr>
        <w:t>Partner</w:t>
      </w:r>
      <w:r w:rsidR="00B6456C" w:rsidRPr="00287375">
        <w:rPr>
          <w:rFonts w:cstheme="minorHAnsi"/>
        </w:rPr>
        <w:t xml:space="preserve">s and representatives reports to learn what is being done between MOPs and a chance to report back it would be illustrative of what the </w:t>
      </w:r>
      <w:r w:rsidR="00337121">
        <w:rPr>
          <w:rFonts w:cstheme="minorHAnsi"/>
        </w:rPr>
        <w:t>Partner</w:t>
      </w:r>
      <w:r w:rsidR="00B6456C" w:rsidRPr="00287375">
        <w:rPr>
          <w:rFonts w:cstheme="minorHAnsi"/>
        </w:rPr>
        <w:t xml:space="preserve">ship is doing; whether groups should work separately or link-up?  Hope that the conservation status review process provides an opportunity for all </w:t>
      </w:r>
      <w:r w:rsidR="00337121">
        <w:rPr>
          <w:rFonts w:cstheme="minorHAnsi"/>
        </w:rPr>
        <w:t>Partner</w:t>
      </w:r>
      <w:r w:rsidR="00B6456C" w:rsidRPr="00287375">
        <w:rPr>
          <w:rFonts w:cstheme="minorHAnsi"/>
        </w:rPr>
        <w:t xml:space="preserve">s, the </w:t>
      </w:r>
      <w:r w:rsidR="00337121">
        <w:rPr>
          <w:rFonts w:cstheme="minorHAnsi"/>
        </w:rPr>
        <w:t>Science Unit</w:t>
      </w:r>
      <w:r w:rsidR="00B6456C" w:rsidRPr="00287375">
        <w:rPr>
          <w:rFonts w:cstheme="minorHAnsi"/>
        </w:rPr>
        <w:t xml:space="preserve"> and </w:t>
      </w:r>
      <w:r w:rsidR="00846BB8">
        <w:rPr>
          <w:rFonts w:cstheme="minorHAnsi"/>
        </w:rPr>
        <w:t>T</w:t>
      </w:r>
      <w:r w:rsidR="00B6456C" w:rsidRPr="00287375">
        <w:rPr>
          <w:rFonts w:cstheme="minorHAnsi"/>
        </w:rPr>
        <w:t>ech</w:t>
      </w:r>
      <w:r w:rsidR="00846BB8">
        <w:rPr>
          <w:rFonts w:cstheme="minorHAnsi"/>
        </w:rPr>
        <w:t>nical</w:t>
      </w:r>
      <w:r w:rsidR="00B6456C" w:rsidRPr="00287375">
        <w:rPr>
          <w:rFonts w:cstheme="minorHAnsi"/>
        </w:rPr>
        <w:t xml:space="preserve"> </w:t>
      </w:r>
      <w:r w:rsidR="00846BB8">
        <w:rPr>
          <w:rFonts w:cstheme="minorHAnsi"/>
        </w:rPr>
        <w:t>Sub-c</w:t>
      </w:r>
      <w:r w:rsidR="00337121">
        <w:rPr>
          <w:rFonts w:cstheme="minorHAnsi"/>
        </w:rPr>
        <w:t>ommittee</w:t>
      </w:r>
      <w:r w:rsidR="00B6456C" w:rsidRPr="00287375">
        <w:rPr>
          <w:rFonts w:cstheme="minorHAnsi"/>
        </w:rPr>
        <w:t xml:space="preserve"> to make sure </w:t>
      </w:r>
      <w:r w:rsidR="00B6456C" w:rsidRPr="004E1880">
        <w:rPr>
          <w:rFonts w:cstheme="minorHAnsi"/>
          <w:noProof/>
        </w:rPr>
        <w:t>best</w:t>
      </w:r>
      <w:r w:rsidR="00B6456C" w:rsidRPr="00287375">
        <w:rPr>
          <w:rFonts w:cstheme="minorHAnsi"/>
        </w:rPr>
        <w:t xml:space="preserve"> information is being generated through the status review process; hope that working with </w:t>
      </w:r>
      <w:r w:rsidR="003641E5">
        <w:rPr>
          <w:rFonts w:cstheme="minorHAnsi"/>
        </w:rPr>
        <w:t>Secretariat</w:t>
      </w:r>
      <w:r w:rsidR="00B6456C" w:rsidRPr="00287375">
        <w:rPr>
          <w:rFonts w:cstheme="minorHAnsi"/>
        </w:rPr>
        <w:t xml:space="preserve"> in early 2019 </w:t>
      </w:r>
      <w:r w:rsidR="007B5440">
        <w:rPr>
          <w:rFonts w:cstheme="minorHAnsi"/>
        </w:rPr>
        <w:t>they</w:t>
      </w:r>
      <w:r w:rsidR="00B6456C" w:rsidRPr="00287375">
        <w:rPr>
          <w:rFonts w:cstheme="minorHAnsi"/>
        </w:rPr>
        <w:t xml:space="preserve"> can have a teleconference to work out how to </w:t>
      </w:r>
      <w:r w:rsidR="00B6456C" w:rsidRPr="00287375">
        <w:rPr>
          <w:rFonts w:cstheme="minorHAnsi"/>
        </w:rPr>
        <w:lastRenderedPageBreak/>
        <w:t xml:space="preserve">take this forward to ensure timelines of all WGs and TFs can be met in coming up with a first review; on issue of connectivity of network sites, this is important as we are losing sites; </w:t>
      </w:r>
      <w:r w:rsidR="000A150F">
        <w:rPr>
          <w:rFonts w:cstheme="minorHAnsi"/>
        </w:rPr>
        <w:t xml:space="preserve">we </w:t>
      </w:r>
      <w:r w:rsidR="00B6456C" w:rsidRPr="00287375">
        <w:rPr>
          <w:rFonts w:cstheme="minorHAnsi"/>
        </w:rPr>
        <w:t>have lost a lot of sites and this is the reason why we now have a single site network for all waterbirds e</w:t>
      </w:r>
      <w:r w:rsidR="007B5440">
        <w:rPr>
          <w:rFonts w:cstheme="minorHAnsi"/>
        </w:rPr>
        <w:t>.</w:t>
      </w:r>
      <w:r w:rsidR="00B6456C" w:rsidRPr="00287375">
        <w:rPr>
          <w:rFonts w:cstheme="minorHAnsi"/>
        </w:rPr>
        <w:t>g SBSTF has identified sites that should join and hope all WGs and TFs can be active in promoting designation and management of these site networks; should be possible to bring together site managers and networks.</w:t>
      </w:r>
    </w:p>
    <w:p w14:paraId="40878132" w14:textId="77777777" w:rsidR="00B6456C" w:rsidRPr="00287375" w:rsidRDefault="00B6456C" w:rsidP="00AD3BAD">
      <w:pPr>
        <w:pStyle w:val="ListParagraph"/>
        <w:ind w:left="0"/>
        <w:jc w:val="both"/>
        <w:rPr>
          <w:rFonts w:cstheme="minorHAnsi"/>
          <w:lang w:eastAsia="ko-KR"/>
        </w:rPr>
      </w:pPr>
    </w:p>
    <w:p w14:paraId="297439CD" w14:textId="063DD9F6"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Bruce McKinlay (New Zealand</w:t>
      </w:r>
      <w:r w:rsidR="007B5440">
        <w:rPr>
          <w:rFonts w:cstheme="minorHAnsi"/>
        </w:rPr>
        <w:t>) added that a</w:t>
      </w:r>
      <w:r w:rsidRPr="00287375">
        <w:rPr>
          <w:rFonts w:cstheme="minorHAnsi"/>
        </w:rPr>
        <w:t xml:space="preserve">s </w:t>
      </w:r>
      <w:r w:rsidRPr="004E1880">
        <w:rPr>
          <w:rFonts w:cstheme="minorHAnsi"/>
          <w:noProof/>
        </w:rPr>
        <w:t>member</w:t>
      </w:r>
      <w:r w:rsidRPr="00287375">
        <w:rPr>
          <w:rFonts w:cstheme="minorHAnsi"/>
        </w:rPr>
        <w:t xml:space="preserve"> of ad-hoc TF on </w:t>
      </w:r>
      <w:r w:rsidRPr="004E1880">
        <w:rPr>
          <w:rFonts w:cstheme="minorHAnsi"/>
          <w:noProof/>
        </w:rPr>
        <w:t>effectiveness</w:t>
      </w:r>
      <w:r w:rsidRPr="00287375">
        <w:rPr>
          <w:rFonts w:cstheme="minorHAnsi"/>
        </w:rPr>
        <w:t xml:space="preserve"> of </w:t>
      </w:r>
      <w:r w:rsidR="009220D8">
        <w:rPr>
          <w:rFonts w:cstheme="minorHAnsi"/>
        </w:rPr>
        <w:t>TF</w:t>
      </w:r>
      <w:r w:rsidRPr="00287375">
        <w:rPr>
          <w:rFonts w:cstheme="minorHAnsi"/>
        </w:rPr>
        <w:t>s, thank</w:t>
      </w:r>
      <w:r w:rsidR="000A150F">
        <w:rPr>
          <w:rFonts w:cstheme="minorHAnsi"/>
        </w:rPr>
        <w:t>ed</w:t>
      </w:r>
      <w:r w:rsidRPr="00287375">
        <w:rPr>
          <w:rFonts w:cstheme="minorHAnsi"/>
        </w:rPr>
        <w:t xml:space="preserve"> </w:t>
      </w:r>
      <w:r w:rsidR="007B5440">
        <w:rPr>
          <w:rFonts w:cstheme="minorHAnsi"/>
        </w:rPr>
        <w:t>Mr. Richard</w:t>
      </w:r>
      <w:r w:rsidRPr="00287375">
        <w:rPr>
          <w:rFonts w:cstheme="minorHAnsi"/>
        </w:rPr>
        <w:t xml:space="preserve"> for the feedback; what are the strengths and gaps? One of the gaps  is we haven’t critically evaluated this against the new strategic plan; need to make sure the ideas raised are able to be tested against the strategic plan; need a conversation with the </w:t>
      </w:r>
      <w:r w:rsidR="003641E5" w:rsidRPr="008758A6">
        <w:rPr>
          <w:rFonts w:cstheme="minorHAnsi"/>
          <w:noProof/>
        </w:rPr>
        <w:t>Secretariat</w:t>
      </w:r>
      <w:r w:rsidRPr="00287375">
        <w:rPr>
          <w:rFonts w:cstheme="minorHAnsi"/>
        </w:rPr>
        <w:t xml:space="preserve"> to identify how to move forward; we should challenge ourselves as </w:t>
      </w:r>
      <w:r w:rsidR="009220D8">
        <w:rPr>
          <w:rFonts w:cstheme="minorHAnsi"/>
        </w:rPr>
        <w:t>Chair</w:t>
      </w:r>
      <w:r w:rsidRPr="00287375">
        <w:rPr>
          <w:rFonts w:cstheme="minorHAnsi"/>
        </w:rPr>
        <w:t>s of TFs and WGs to make sure we are needed and relevant and can add value; pleased that work we’ve done so far has highlighted so many issues.</w:t>
      </w:r>
    </w:p>
    <w:p w14:paraId="6ADA30C2" w14:textId="77777777" w:rsidR="00B6456C" w:rsidRPr="00287375" w:rsidRDefault="00B6456C" w:rsidP="00AD3BAD">
      <w:pPr>
        <w:pStyle w:val="ListParagraph"/>
        <w:jc w:val="both"/>
        <w:rPr>
          <w:rFonts w:cstheme="minorHAnsi"/>
          <w:lang w:eastAsia="ko-KR"/>
        </w:rPr>
      </w:pPr>
    </w:p>
    <w:p w14:paraId="4F8D60A9" w14:textId="48F9BD45"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Nick Davidson (</w:t>
      </w:r>
      <w:r w:rsidR="009220D8">
        <w:rPr>
          <w:rFonts w:cstheme="minorHAnsi"/>
          <w:lang w:eastAsia="ko-KR"/>
        </w:rPr>
        <w:t>Chair</w:t>
      </w:r>
      <w:r>
        <w:rPr>
          <w:rFonts w:cstheme="minorHAnsi"/>
          <w:lang w:eastAsia="ko-KR"/>
        </w:rPr>
        <w:t>, Technical Committee)</w:t>
      </w:r>
      <w:r w:rsidR="007B5440">
        <w:rPr>
          <w:rFonts w:cstheme="minorHAnsi"/>
        </w:rPr>
        <w:t xml:space="preserve"> s</w:t>
      </w:r>
      <w:r w:rsidR="00B6456C" w:rsidRPr="00287375">
        <w:rPr>
          <w:rFonts w:cstheme="minorHAnsi"/>
        </w:rPr>
        <w:t>upport</w:t>
      </w:r>
      <w:r w:rsidR="007B5440">
        <w:rPr>
          <w:rFonts w:cstheme="minorHAnsi"/>
        </w:rPr>
        <w:t>ed</w:t>
      </w:r>
      <w:r w:rsidR="00B6456C" w:rsidRPr="00287375">
        <w:rPr>
          <w:rFonts w:cstheme="minorHAnsi"/>
        </w:rPr>
        <w:t xml:space="preserve"> what </w:t>
      </w:r>
      <w:r w:rsidR="007B5440">
        <w:rPr>
          <w:rFonts w:cstheme="minorHAnsi"/>
        </w:rPr>
        <w:t xml:space="preserve">Mr. </w:t>
      </w:r>
      <w:r w:rsidR="00B6456C" w:rsidRPr="00287375">
        <w:rPr>
          <w:rFonts w:cstheme="minorHAnsi"/>
        </w:rPr>
        <w:t xml:space="preserve">Taej and Bruce said; TFs clearly technical implementation powerhouses of the </w:t>
      </w:r>
      <w:r>
        <w:rPr>
          <w:rFonts w:cstheme="minorHAnsi"/>
        </w:rPr>
        <w:t>Partner</w:t>
      </w:r>
      <w:r w:rsidR="00B6456C" w:rsidRPr="00287375">
        <w:rPr>
          <w:rFonts w:cstheme="minorHAnsi"/>
        </w:rPr>
        <w:t xml:space="preserve">ship and also mandated to be part of the </w:t>
      </w:r>
      <w:r>
        <w:rPr>
          <w:rFonts w:cstheme="minorHAnsi"/>
        </w:rPr>
        <w:t>Partner</w:t>
      </w:r>
      <w:r w:rsidR="00B6456C" w:rsidRPr="00287375">
        <w:rPr>
          <w:rFonts w:cstheme="minorHAnsi"/>
        </w:rPr>
        <w:t xml:space="preserve">ship and with that comes some responsibility to ensure that what you are doing is known to the </w:t>
      </w:r>
      <w:r>
        <w:rPr>
          <w:rFonts w:cstheme="minorHAnsi"/>
        </w:rPr>
        <w:t>Partner</w:t>
      </w:r>
      <w:r w:rsidR="00B6456C" w:rsidRPr="00287375">
        <w:rPr>
          <w:rFonts w:cstheme="minorHAnsi"/>
        </w:rPr>
        <w:t>ship and is in line with the strategic plan; if with the review of each TF</w:t>
      </w:r>
      <w:r w:rsidR="007B5440">
        <w:rPr>
          <w:rFonts w:cstheme="minorHAnsi"/>
        </w:rPr>
        <w:t xml:space="preserve"> and</w:t>
      </w:r>
      <w:r w:rsidR="00B6456C" w:rsidRPr="00287375">
        <w:rPr>
          <w:rFonts w:cstheme="minorHAnsi"/>
        </w:rPr>
        <w:t xml:space="preserve"> WG</w:t>
      </w:r>
      <w:r w:rsidR="007B5440">
        <w:rPr>
          <w:rFonts w:cstheme="minorHAnsi"/>
        </w:rPr>
        <w:t>s</w:t>
      </w:r>
      <w:r w:rsidR="00B6456C" w:rsidRPr="00287375">
        <w:rPr>
          <w:rFonts w:cstheme="minorHAnsi"/>
        </w:rPr>
        <w:t xml:space="preserve"> finds an activity that doesn’t fit, we need to work out how to deal with that – e.g. does the strategic plan need to be amended?  Need to look at streamlining the reporting process; </w:t>
      </w:r>
      <w:r w:rsidR="007B5440" w:rsidRPr="00287375">
        <w:rPr>
          <w:rFonts w:cstheme="minorHAnsi"/>
        </w:rPr>
        <w:t>T</w:t>
      </w:r>
      <w:r w:rsidR="007B5440">
        <w:rPr>
          <w:rFonts w:cstheme="minorHAnsi"/>
        </w:rPr>
        <w:t>echnical Sub-committee</w:t>
      </w:r>
      <w:r w:rsidR="00B6456C" w:rsidRPr="00287375">
        <w:rPr>
          <w:rFonts w:cstheme="minorHAnsi"/>
        </w:rPr>
        <w:t xml:space="preserve"> committed to making it work.</w:t>
      </w:r>
    </w:p>
    <w:p w14:paraId="7DC219AB" w14:textId="77777777" w:rsidR="00B6456C" w:rsidRPr="00287375" w:rsidRDefault="00B6456C" w:rsidP="00AD3BAD">
      <w:pPr>
        <w:pStyle w:val="ListParagraph"/>
        <w:jc w:val="both"/>
        <w:rPr>
          <w:rFonts w:cstheme="minorHAnsi"/>
          <w:lang w:eastAsia="ko-KR"/>
        </w:rPr>
      </w:pPr>
    </w:p>
    <w:p w14:paraId="1A5FB301" w14:textId="335AA813"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w:t>
      </w:r>
      <w:r w:rsidR="007B5440">
        <w:rPr>
          <w:rFonts w:cstheme="minorHAnsi"/>
        </w:rPr>
        <w:t xml:space="preserve">also mentioned that </w:t>
      </w:r>
      <w:r w:rsidR="000A150F">
        <w:rPr>
          <w:rFonts w:cstheme="minorHAnsi"/>
        </w:rPr>
        <w:t xml:space="preserve">a </w:t>
      </w:r>
      <w:r w:rsidR="007B5440">
        <w:rPr>
          <w:rFonts w:cstheme="minorHAnsi"/>
        </w:rPr>
        <w:t>c</w:t>
      </w:r>
      <w:r w:rsidR="00B6456C" w:rsidRPr="00093638">
        <w:rPr>
          <w:rFonts w:cstheme="minorHAnsi"/>
          <w:noProof/>
        </w:rPr>
        <w:t>ouple</w:t>
      </w:r>
      <w:r w:rsidR="00B6456C" w:rsidRPr="00287375">
        <w:rPr>
          <w:rFonts w:cstheme="minorHAnsi"/>
        </w:rPr>
        <w:t xml:space="preserve"> of </w:t>
      </w:r>
      <w:r w:rsidR="000A150F">
        <w:rPr>
          <w:rFonts w:cstheme="minorHAnsi"/>
        </w:rPr>
        <w:t xml:space="preserve">the </w:t>
      </w:r>
      <w:r w:rsidR="00B6456C" w:rsidRPr="00287375">
        <w:rPr>
          <w:rFonts w:cstheme="minorHAnsi"/>
        </w:rPr>
        <w:t xml:space="preserve">points taken include WGs and TFs need </w:t>
      </w:r>
      <w:r w:rsidR="000A150F">
        <w:rPr>
          <w:rFonts w:cstheme="minorHAnsi"/>
        </w:rPr>
        <w:t xml:space="preserve">for </w:t>
      </w:r>
      <w:r w:rsidR="00B6456C" w:rsidRPr="00287375">
        <w:rPr>
          <w:rFonts w:cstheme="minorHAnsi"/>
        </w:rPr>
        <w:t xml:space="preserve">a different reporting mechanism for MOP11; can bring together </w:t>
      </w:r>
      <w:r w:rsidR="009220D8">
        <w:rPr>
          <w:rFonts w:cstheme="minorHAnsi"/>
        </w:rPr>
        <w:t>Chair</w:t>
      </w:r>
      <w:r w:rsidR="00B6456C" w:rsidRPr="00287375">
        <w:rPr>
          <w:rFonts w:cstheme="minorHAnsi"/>
        </w:rPr>
        <w:t xml:space="preserve">s and </w:t>
      </w:r>
      <w:r w:rsidR="003641E5">
        <w:rPr>
          <w:rFonts w:cstheme="minorHAnsi"/>
        </w:rPr>
        <w:t>Secretariat</w:t>
      </w:r>
      <w:r w:rsidR="00B6456C" w:rsidRPr="00287375">
        <w:rPr>
          <w:rFonts w:cstheme="minorHAnsi"/>
        </w:rPr>
        <w:t xml:space="preserve"> to work that out; at previous MOPs some feedback that reports were not consistent or structured enough; need to discuss how long each group needs for report back from next MOP.</w:t>
      </w:r>
    </w:p>
    <w:p w14:paraId="6462E6D5" w14:textId="77777777" w:rsidR="00B6456C" w:rsidRPr="00287375" w:rsidRDefault="00B6456C" w:rsidP="00AD3BAD">
      <w:pPr>
        <w:pStyle w:val="ListParagraph"/>
        <w:jc w:val="both"/>
        <w:rPr>
          <w:rFonts w:cstheme="minorHAnsi"/>
          <w:lang w:eastAsia="ko-KR"/>
        </w:rPr>
      </w:pPr>
    </w:p>
    <w:p w14:paraId="413E5F6E" w14:textId="007A67B9"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Pete</w:t>
      </w:r>
      <w:r w:rsidRPr="00287375">
        <w:rPr>
          <w:rFonts w:cstheme="minorHAnsi"/>
          <w:lang w:eastAsia="ko-KR"/>
        </w:rPr>
        <w:t xml:space="preserve">r Probasco (USA, EAAFP </w:t>
      </w:r>
      <w:r w:rsidR="009220D8">
        <w:rPr>
          <w:rFonts w:cstheme="minorHAnsi"/>
          <w:lang w:eastAsia="ko-KR"/>
        </w:rPr>
        <w:t>Chair</w:t>
      </w:r>
      <w:r w:rsidR="007B5440">
        <w:rPr>
          <w:rFonts w:cstheme="minorHAnsi"/>
        </w:rPr>
        <w:t xml:space="preserve"> agreed that the Partnership</w:t>
      </w:r>
      <w:r w:rsidRPr="00287375">
        <w:rPr>
          <w:rFonts w:cstheme="minorHAnsi"/>
        </w:rPr>
        <w:t xml:space="preserve"> can do better and work ahead of us; would like endorsement from the </w:t>
      </w:r>
      <w:r w:rsidR="00337121">
        <w:rPr>
          <w:rFonts w:cstheme="minorHAnsi"/>
        </w:rPr>
        <w:t>Partner</w:t>
      </w:r>
      <w:r w:rsidRPr="00287375">
        <w:rPr>
          <w:rFonts w:cstheme="minorHAnsi"/>
        </w:rPr>
        <w:t xml:space="preserve">ship to proceed as Rick outlined; give </w:t>
      </w:r>
      <w:r w:rsidR="003641E5">
        <w:rPr>
          <w:rFonts w:cstheme="minorHAnsi"/>
        </w:rPr>
        <w:t>Secretariat</w:t>
      </w:r>
      <w:r w:rsidRPr="00287375">
        <w:rPr>
          <w:rFonts w:cstheme="minorHAnsi"/>
        </w:rPr>
        <w:t xml:space="preserve"> and </w:t>
      </w:r>
      <w:r w:rsidR="00256257">
        <w:rPr>
          <w:rFonts w:cstheme="minorHAnsi"/>
        </w:rPr>
        <w:t>MC</w:t>
      </w:r>
      <w:r w:rsidRPr="00287375">
        <w:rPr>
          <w:rFonts w:cstheme="minorHAnsi"/>
        </w:rPr>
        <w:t xml:space="preserve"> to look at how best to proceed from MOP11; not waiting for MOP11 but implement and review at MOP11 how we are doing.</w:t>
      </w:r>
    </w:p>
    <w:p w14:paraId="10DFE7F0" w14:textId="77777777" w:rsidR="00B6456C" w:rsidRPr="00287375" w:rsidRDefault="00B6456C" w:rsidP="00AD3BAD">
      <w:pPr>
        <w:pStyle w:val="ListParagraph"/>
        <w:jc w:val="both"/>
        <w:rPr>
          <w:rFonts w:cstheme="minorHAnsi"/>
          <w:lang w:eastAsia="ko-KR"/>
        </w:rPr>
      </w:pPr>
    </w:p>
    <w:p w14:paraId="6A5B9977" w14:textId="1A56B360" w:rsidR="00B6456C" w:rsidRDefault="00B6456C" w:rsidP="007E6361">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Ric</w:t>
      </w:r>
      <w:r w:rsidRPr="00287375">
        <w:rPr>
          <w:rFonts w:cstheme="minorHAnsi"/>
          <w:lang w:eastAsia="ko-KR"/>
        </w:rPr>
        <w:t>hard Lanctot</w:t>
      </w:r>
      <w:r w:rsidRPr="00287375">
        <w:rPr>
          <w:rFonts w:cstheme="minorHAnsi"/>
        </w:rPr>
        <w:t xml:space="preserve"> (US</w:t>
      </w:r>
      <w:r w:rsidRPr="00287375">
        <w:rPr>
          <w:rFonts w:cstheme="minorHAnsi"/>
          <w:lang w:eastAsia="ko-KR"/>
        </w:rPr>
        <w:t>A, Shorebird WG</w:t>
      </w:r>
      <w:r>
        <w:rPr>
          <w:rFonts w:cstheme="minorHAnsi" w:hint="eastAsia"/>
          <w:lang w:eastAsia="ko-KR"/>
        </w:rPr>
        <w:t xml:space="preserve"> </w:t>
      </w:r>
      <w:r w:rsidR="009220D8">
        <w:rPr>
          <w:rFonts w:cstheme="minorHAnsi" w:hint="eastAsia"/>
          <w:lang w:eastAsia="ko-KR"/>
        </w:rPr>
        <w:t>Chair</w:t>
      </w:r>
      <w:r w:rsidRPr="00287375">
        <w:rPr>
          <w:rFonts w:cstheme="minorHAnsi"/>
        </w:rPr>
        <w:t>)</w:t>
      </w:r>
      <w:r w:rsidR="007B5440">
        <w:rPr>
          <w:rFonts w:cstheme="minorHAnsi"/>
        </w:rPr>
        <w:t xml:space="preserve"> requested the written comments be provided.</w:t>
      </w:r>
    </w:p>
    <w:p w14:paraId="509507AC" w14:textId="77777777" w:rsidR="007E6361" w:rsidRPr="007E6361" w:rsidRDefault="007E6361" w:rsidP="007E6361">
      <w:pPr>
        <w:pStyle w:val="ListParagraph"/>
        <w:ind w:left="0"/>
        <w:jc w:val="both"/>
        <w:rPr>
          <w:rFonts w:cstheme="minorHAnsi"/>
          <w:lang w:eastAsia="ko-KR"/>
        </w:rPr>
      </w:pPr>
    </w:p>
    <w:p w14:paraId="571B6BEE" w14:textId="7B09480E" w:rsidR="00B6456C"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 xml:space="preserve">Martin Spray (WWT) advised that he could provide a good example of how </w:t>
      </w:r>
      <w:r w:rsidR="00337121">
        <w:rPr>
          <w:rFonts w:cstheme="minorHAnsi"/>
        </w:rPr>
        <w:t>Partner</w:t>
      </w:r>
      <w:r w:rsidRPr="00287375">
        <w:rPr>
          <w:rFonts w:cstheme="minorHAnsi"/>
        </w:rPr>
        <w:t xml:space="preserve">s’ work plans can link to the EAAFP Strategic Plan: WWT has a Strategic Plan with nine programme areas, one of which specifically concerns the EAAF, and so this fits well in supporting </w:t>
      </w:r>
      <w:r w:rsidRPr="00093638">
        <w:rPr>
          <w:rFonts w:cstheme="minorHAnsi"/>
          <w:noProof/>
        </w:rPr>
        <w:t>implementation</w:t>
      </w:r>
      <w:r w:rsidRPr="00287375">
        <w:rPr>
          <w:rFonts w:cstheme="minorHAnsi"/>
        </w:rPr>
        <w:t xml:space="preserve"> of the EAAFP Strategic Plan.</w:t>
      </w:r>
    </w:p>
    <w:p w14:paraId="56434DAA" w14:textId="77777777" w:rsidR="007E6361" w:rsidRPr="007E6361" w:rsidRDefault="007E6361" w:rsidP="007E6361">
      <w:pPr>
        <w:pStyle w:val="ListParagraph"/>
        <w:rPr>
          <w:rFonts w:cstheme="minorHAnsi"/>
          <w:lang w:eastAsia="ko-KR"/>
        </w:rPr>
      </w:pPr>
    </w:p>
    <w:p w14:paraId="2E1E2A23" w14:textId="1C3728DD" w:rsidR="007E6361" w:rsidRPr="00287375" w:rsidRDefault="007E6361" w:rsidP="00AD3BAD">
      <w:pPr>
        <w:pStyle w:val="ListParagraph"/>
        <w:numPr>
          <w:ilvl w:val="0"/>
          <w:numId w:val="36"/>
        </w:numPr>
        <w:ind w:left="0" w:firstLine="0"/>
        <w:jc w:val="both"/>
        <w:rPr>
          <w:rFonts w:cstheme="minorHAnsi"/>
          <w:lang w:eastAsia="ko-KR"/>
        </w:rPr>
      </w:pPr>
      <w:r>
        <w:rPr>
          <w:rFonts w:cstheme="minorHAnsi"/>
          <w:lang w:eastAsia="ko-KR"/>
        </w:rPr>
        <w:t xml:space="preserve">Mr. Peter Probasco (Chair, USA) reaffirmed the above agreement. </w:t>
      </w:r>
    </w:p>
    <w:p w14:paraId="52087369" w14:textId="77777777" w:rsidR="00B6456C" w:rsidRPr="00287375" w:rsidRDefault="00B6456C" w:rsidP="00AD3BAD">
      <w:pPr>
        <w:pStyle w:val="ListParagraph"/>
        <w:jc w:val="both"/>
        <w:rPr>
          <w:rFonts w:cstheme="minorHAnsi"/>
          <w:lang w:eastAsia="ko-KR"/>
        </w:rPr>
      </w:pPr>
    </w:p>
    <w:p w14:paraId="294056D7" w14:textId="12E10421"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 xml:space="preserve">Mr. </w:t>
      </w:r>
      <w:r w:rsidRPr="00287375">
        <w:rPr>
          <w:rFonts w:cstheme="minorHAnsi"/>
        </w:rPr>
        <w:t xml:space="preserve">Taej Mundkur (WI) presented information about two new initiatives which can support the EAAFP Strategic Plan implementation, specifically its Objective 3 and KRAs 3.1, 3.2 and 3.3 concerning waterbird </w:t>
      </w:r>
      <w:r w:rsidR="00E8639A" w:rsidRPr="00287375">
        <w:rPr>
          <w:rFonts w:cstheme="minorHAnsi"/>
        </w:rPr>
        <w:t>moni</w:t>
      </w:r>
      <w:r w:rsidR="00E8639A">
        <w:rPr>
          <w:rFonts w:cstheme="minorHAnsi"/>
        </w:rPr>
        <w:t>tor</w:t>
      </w:r>
      <w:r w:rsidR="00E8639A" w:rsidRPr="00287375">
        <w:rPr>
          <w:rFonts w:cstheme="minorHAnsi"/>
        </w:rPr>
        <w:t>ing</w:t>
      </w:r>
      <w:r w:rsidRPr="00287375">
        <w:rPr>
          <w:rFonts w:cstheme="minorHAnsi"/>
        </w:rPr>
        <w:t xml:space="preserve"> and identification of important sites. These are:</w:t>
      </w:r>
    </w:p>
    <w:p w14:paraId="24504BD3" w14:textId="77777777" w:rsidR="00B6456C" w:rsidRPr="00287375" w:rsidRDefault="00B6456C" w:rsidP="00AD3BAD">
      <w:pPr>
        <w:pStyle w:val="ListParagraph"/>
        <w:jc w:val="both"/>
        <w:rPr>
          <w:rFonts w:cstheme="minorHAnsi"/>
          <w:lang w:eastAsia="ko-KR"/>
        </w:rPr>
      </w:pPr>
    </w:p>
    <w:p w14:paraId="52563BE5" w14:textId="2E858146" w:rsidR="00B6456C" w:rsidRDefault="00413E56" w:rsidP="00AD3BAD">
      <w:pPr>
        <w:pStyle w:val="ListParagraph"/>
        <w:numPr>
          <w:ilvl w:val="0"/>
          <w:numId w:val="34"/>
        </w:numPr>
        <w:jc w:val="both"/>
        <w:rPr>
          <w:rFonts w:cstheme="minorHAnsi"/>
        </w:rPr>
      </w:pPr>
      <w:r>
        <w:rPr>
          <w:rFonts w:cstheme="minorHAnsi"/>
        </w:rPr>
        <w:t>a</w:t>
      </w:r>
      <w:r w:rsidRPr="00287375">
        <w:rPr>
          <w:rFonts w:cstheme="minorHAnsi"/>
        </w:rPr>
        <w:t xml:space="preserve"> new </w:t>
      </w:r>
      <w:r w:rsidRPr="00287375">
        <w:rPr>
          <w:rFonts w:cstheme="minorHAnsi"/>
          <w:i/>
        </w:rPr>
        <w:t xml:space="preserve">Waterbird </w:t>
      </w:r>
      <w:r w:rsidRPr="00093638">
        <w:rPr>
          <w:rFonts w:cstheme="minorHAnsi"/>
          <w:i/>
          <w:noProof/>
        </w:rPr>
        <w:t>Fund</w:t>
      </w:r>
      <w:r w:rsidR="00B6456C" w:rsidRPr="00287375">
        <w:rPr>
          <w:rFonts w:cstheme="minorHAnsi"/>
        </w:rPr>
        <w:t xml:space="preserve"> launched in 2017 (website: www.waterbird.fund). This was developed in response to requests from the Ramsar Convention, CMS, CAFF </w:t>
      </w:r>
      <w:r w:rsidR="00B6456C" w:rsidRPr="00093638">
        <w:rPr>
          <w:rFonts w:cstheme="minorHAnsi"/>
          <w:noProof/>
        </w:rPr>
        <w:t>and</w:t>
      </w:r>
      <w:r w:rsidR="00B6456C" w:rsidRPr="00287375">
        <w:rPr>
          <w:rFonts w:cstheme="minorHAnsi"/>
        </w:rPr>
        <w:t xml:space="preserve"> AEWA in recognition of the need to generate funds for gap-filling and to reach out to corporates and private foundations to seek such funds. </w:t>
      </w:r>
      <w:r w:rsidR="00B6456C" w:rsidRPr="008758A6">
        <w:rPr>
          <w:rFonts w:cstheme="minorHAnsi"/>
          <w:noProof/>
        </w:rPr>
        <w:t>Dr</w:t>
      </w:r>
      <w:r w:rsidR="00B6456C" w:rsidRPr="00287375">
        <w:rPr>
          <w:rFonts w:cstheme="minorHAnsi"/>
        </w:rPr>
        <w:t xml:space="preserve"> Mundkur invited EAAFP </w:t>
      </w:r>
      <w:r w:rsidR="00337121">
        <w:rPr>
          <w:rFonts w:cstheme="minorHAnsi"/>
        </w:rPr>
        <w:t>Partner</w:t>
      </w:r>
      <w:r w:rsidR="00B6456C" w:rsidRPr="00287375">
        <w:rPr>
          <w:rFonts w:cstheme="minorHAnsi"/>
        </w:rPr>
        <w:t>s to consider contributing to this fund.</w:t>
      </w:r>
    </w:p>
    <w:p w14:paraId="39FFCAF3" w14:textId="77777777" w:rsidR="007B5440" w:rsidRPr="007B5440" w:rsidRDefault="007B5440" w:rsidP="007B5440">
      <w:pPr>
        <w:pStyle w:val="ListParagraph"/>
        <w:ind w:left="800"/>
        <w:jc w:val="both"/>
        <w:rPr>
          <w:rFonts w:cstheme="minorHAnsi"/>
        </w:rPr>
      </w:pPr>
    </w:p>
    <w:p w14:paraId="5144A02C" w14:textId="3BC53831" w:rsidR="00B6456C" w:rsidRPr="00287375" w:rsidRDefault="00B6456C" w:rsidP="00AD3BAD">
      <w:pPr>
        <w:pStyle w:val="ListParagraph"/>
        <w:numPr>
          <w:ilvl w:val="0"/>
          <w:numId w:val="34"/>
        </w:numPr>
        <w:jc w:val="both"/>
        <w:rPr>
          <w:rFonts w:cstheme="minorHAnsi"/>
        </w:rPr>
      </w:pPr>
      <w:r w:rsidRPr="00287375">
        <w:rPr>
          <w:rFonts w:cstheme="minorHAnsi"/>
        </w:rPr>
        <w:t xml:space="preserve">the </w:t>
      </w:r>
      <w:r w:rsidRPr="00287375">
        <w:rPr>
          <w:rFonts w:cstheme="minorHAnsi"/>
          <w:i/>
        </w:rPr>
        <w:t xml:space="preserve">Critical Site Network (CSN) Tool version 2 </w:t>
      </w:r>
      <w:r w:rsidRPr="00287375">
        <w:rPr>
          <w:rFonts w:cstheme="minorHAnsi"/>
        </w:rPr>
        <w:t>(website: www.criticalsites.wetlands.org)</w:t>
      </w:r>
      <w:r w:rsidRPr="00287375">
        <w:rPr>
          <w:rFonts w:cstheme="minorHAnsi"/>
          <w:i/>
        </w:rPr>
        <w:t>.</w:t>
      </w:r>
      <w:r w:rsidRPr="00287375">
        <w:rPr>
          <w:rFonts w:cstheme="minorHAnsi"/>
        </w:rPr>
        <w:t xml:space="preserve"> The CSN Tool was originally developed for the African-Eurasian region under a GEF project. The CSN v2 was launched at the CMS COP in Durban in December 2018. It covers 105 African-Eurasian countries and has been designed to support </w:t>
      </w:r>
      <w:r w:rsidRPr="008758A6">
        <w:rPr>
          <w:rFonts w:cstheme="minorHAnsi"/>
          <w:noProof/>
        </w:rPr>
        <w:t>identification</w:t>
      </w:r>
      <w:r w:rsidRPr="00287375">
        <w:rPr>
          <w:rFonts w:cstheme="minorHAnsi"/>
        </w:rPr>
        <w:t xml:space="preserve"> and </w:t>
      </w:r>
      <w:r w:rsidRPr="008758A6">
        <w:rPr>
          <w:rFonts w:cstheme="minorHAnsi"/>
          <w:noProof/>
        </w:rPr>
        <w:t>prioritisation</w:t>
      </w:r>
      <w:r w:rsidRPr="00287375">
        <w:rPr>
          <w:rFonts w:cstheme="minorHAnsi"/>
        </w:rPr>
        <w:t xml:space="preserve"> of sites at risk because of climate change. Based on climate change water availability </w:t>
      </w:r>
      <w:r w:rsidRPr="008758A6">
        <w:rPr>
          <w:rFonts w:cstheme="minorHAnsi"/>
          <w:noProof/>
        </w:rPr>
        <w:t>modelling</w:t>
      </w:r>
      <w:r w:rsidRPr="00287375">
        <w:rPr>
          <w:rFonts w:cstheme="minorHAnsi"/>
        </w:rPr>
        <w:t xml:space="preserve"> it shows regions of higher and lower climate change risk and identified </w:t>
      </w:r>
      <w:r w:rsidRPr="008758A6">
        <w:rPr>
          <w:rFonts w:cstheme="minorHAnsi"/>
          <w:noProof/>
        </w:rPr>
        <w:t>potential</w:t>
      </w:r>
      <w:r w:rsidRPr="00287375">
        <w:rPr>
          <w:rFonts w:cstheme="minorHAnsi"/>
        </w:rPr>
        <w:t xml:space="preserve"> change in the status of critical sites. It may also help to identify new areas for wetlands that may become important in the future. The CSN v2 currently includes some northern parts of the </w:t>
      </w:r>
      <w:r w:rsidR="00413E56" w:rsidRPr="008758A6">
        <w:rPr>
          <w:rFonts w:cstheme="minorHAnsi"/>
          <w:noProof/>
        </w:rPr>
        <w:t>EAAF and</w:t>
      </w:r>
      <w:r w:rsidRPr="00287375">
        <w:rPr>
          <w:rFonts w:cstheme="minorHAnsi"/>
        </w:rPr>
        <w:t xml:space="preserve"> could be further developed for the whole EAAF region in the future.</w:t>
      </w:r>
    </w:p>
    <w:p w14:paraId="50C1ABF9" w14:textId="77777777" w:rsidR="00B6456C" w:rsidRPr="00287375" w:rsidRDefault="00B6456C" w:rsidP="00AD3BAD">
      <w:pPr>
        <w:pStyle w:val="ListParagraph"/>
        <w:jc w:val="both"/>
        <w:rPr>
          <w:rFonts w:cstheme="minorHAnsi"/>
          <w:lang w:eastAsia="ko-KR"/>
        </w:rPr>
      </w:pPr>
    </w:p>
    <w:p w14:paraId="30EF5031" w14:textId="77777777" w:rsidR="00B6456C" w:rsidRPr="00287375" w:rsidRDefault="00B6456C" w:rsidP="00AD3BAD">
      <w:pPr>
        <w:jc w:val="both"/>
        <w:outlineLvl w:val="0"/>
        <w:rPr>
          <w:rFonts w:cstheme="minorHAnsi"/>
          <w:lang w:eastAsia="ko-KR"/>
        </w:rPr>
      </w:pPr>
      <w:bookmarkStart w:id="96" w:name="_Toc535935527"/>
      <w:r w:rsidRPr="00287375">
        <w:rPr>
          <w:rFonts w:cstheme="minorHAnsi"/>
          <w:b/>
          <w:u w:val="single"/>
          <w:lang w:eastAsia="ko-KR"/>
        </w:rPr>
        <w:t>AGENDA ITEM 1</w:t>
      </w:r>
      <w:r>
        <w:rPr>
          <w:rFonts w:cstheme="minorHAnsi" w:hint="eastAsia"/>
          <w:b/>
          <w:u w:val="single"/>
          <w:lang w:eastAsia="ko-KR"/>
        </w:rPr>
        <w:t>4</w:t>
      </w:r>
      <w:r w:rsidRPr="00287375">
        <w:rPr>
          <w:rFonts w:cstheme="minorHAnsi"/>
          <w:b/>
          <w:u w:val="single"/>
          <w:lang w:eastAsia="ko-KR"/>
        </w:rPr>
        <w:t>: REPORT AND APPROVAL OF KEY DECISIONS FROM MOP10</w:t>
      </w:r>
      <w:bookmarkEnd w:id="96"/>
    </w:p>
    <w:p w14:paraId="02F8797E" w14:textId="1C77D5E5" w:rsidR="007E6361" w:rsidRDefault="00B6456C" w:rsidP="00AD3BAD">
      <w:pPr>
        <w:jc w:val="both"/>
        <w:outlineLvl w:val="1"/>
        <w:rPr>
          <w:rFonts w:cstheme="minorHAnsi"/>
          <w:b/>
          <w:lang w:eastAsia="ko-KR"/>
        </w:rPr>
      </w:pPr>
      <w:bookmarkStart w:id="97" w:name="_Toc535935528"/>
      <w:r>
        <w:rPr>
          <w:rFonts w:cstheme="minorHAnsi"/>
          <w:b/>
          <w:lang w:eastAsia="ko-KR"/>
        </w:rPr>
        <w:t>Agenda Item 1</w:t>
      </w:r>
      <w:r>
        <w:rPr>
          <w:rFonts w:cstheme="minorHAnsi" w:hint="eastAsia"/>
          <w:b/>
          <w:lang w:eastAsia="ko-KR"/>
        </w:rPr>
        <w:t>4</w:t>
      </w:r>
      <w:r w:rsidRPr="00287375">
        <w:rPr>
          <w:rFonts w:cstheme="minorHAnsi"/>
          <w:b/>
          <w:lang w:eastAsia="ko-KR"/>
        </w:rPr>
        <w:t>.1: Announcement of new MoU with M</w:t>
      </w:r>
      <w:r w:rsidR="007E6361">
        <w:rPr>
          <w:rFonts w:cstheme="minorHAnsi"/>
          <w:b/>
          <w:lang w:eastAsia="ko-KR"/>
        </w:rPr>
        <w:t xml:space="preserve">inistry of </w:t>
      </w:r>
      <w:r w:rsidRPr="00287375">
        <w:rPr>
          <w:rFonts w:cstheme="minorHAnsi"/>
          <w:b/>
          <w:lang w:eastAsia="ko-KR"/>
        </w:rPr>
        <w:t>E</w:t>
      </w:r>
      <w:r w:rsidR="007E6361">
        <w:rPr>
          <w:rFonts w:cstheme="minorHAnsi"/>
          <w:b/>
          <w:lang w:eastAsia="ko-KR"/>
        </w:rPr>
        <w:t xml:space="preserve">nvironment </w:t>
      </w:r>
      <w:r w:rsidRPr="00287375">
        <w:rPr>
          <w:rFonts w:cstheme="minorHAnsi"/>
          <w:b/>
          <w:lang w:eastAsia="ko-KR"/>
        </w:rPr>
        <w:t>-Republic of Korea</w:t>
      </w:r>
      <w:bookmarkEnd w:id="97"/>
    </w:p>
    <w:p w14:paraId="0F297963" w14:textId="77777777" w:rsidR="007E6361" w:rsidRPr="00287375" w:rsidRDefault="007E6361" w:rsidP="00AD3BAD">
      <w:pPr>
        <w:jc w:val="both"/>
        <w:outlineLvl w:val="1"/>
        <w:rPr>
          <w:rFonts w:cstheme="minorHAnsi"/>
          <w:b/>
          <w:lang w:eastAsia="ko-KR"/>
        </w:rPr>
      </w:pPr>
    </w:p>
    <w:p w14:paraId="071EABC3" w14:textId="3CD9120C" w:rsidR="00B6456C" w:rsidRPr="007E6361" w:rsidRDefault="007E6361" w:rsidP="00BF08AC">
      <w:pPr>
        <w:pStyle w:val="ListParagraph"/>
        <w:numPr>
          <w:ilvl w:val="0"/>
          <w:numId w:val="36"/>
        </w:numPr>
        <w:ind w:left="0" w:firstLine="0"/>
        <w:jc w:val="both"/>
        <w:rPr>
          <w:rFonts w:cstheme="minorHAnsi"/>
        </w:rPr>
      </w:pPr>
      <w:r>
        <w:rPr>
          <w:rFonts w:cstheme="minorHAnsi"/>
        </w:rPr>
        <w:t>Ms. Soonbok Kim (RO Korea)</w:t>
      </w:r>
      <w:r w:rsidR="00B6456C" w:rsidRPr="007E6361">
        <w:rPr>
          <w:rFonts w:cstheme="minorHAnsi"/>
        </w:rPr>
        <w:t xml:space="preserve"> </w:t>
      </w:r>
      <w:r w:rsidRPr="007E6361">
        <w:rPr>
          <w:rFonts w:cstheme="minorHAnsi"/>
        </w:rPr>
        <w:t xml:space="preserve">announced the extension of the MoU for </w:t>
      </w:r>
      <w:r w:rsidR="00413E56">
        <w:rPr>
          <w:rFonts w:cstheme="minorHAnsi"/>
        </w:rPr>
        <w:t xml:space="preserve">the </w:t>
      </w:r>
      <w:r w:rsidRPr="007E6361">
        <w:rPr>
          <w:rFonts w:cstheme="minorHAnsi"/>
        </w:rPr>
        <w:t xml:space="preserve">next 10 years and the progress made </w:t>
      </w:r>
      <w:r w:rsidR="00413E56">
        <w:rPr>
          <w:rFonts w:cstheme="minorHAnsi"/>
        </w:rPr>
        <w:t>on the</w:t>
      </w:r>
      <w:r w:rsidR="00413E56" w:rsidRPr="007E6361">
        <w:rPr>
          <w:rFonts w:cstheme="minorHAnsi"/>
        </w:rPr>
        <w:t xml:space="preserve"> </w:t>
      </w:r>
      <w:r w:rsidRPr="007E6361">
        <w:rPr>
          <w:rFonts w:cstheme="minorHAnsi"/>
        </w:rPr>
        <w:t xml:space="preserve">Sister Site Programme between Hwaseong Wetland (RO Korea) and Adelain Wetland (Australia). </w:t>
      </w:r>
      <w:r>
        <w:rPr>
          <w:rFonts w:cstheme="minorHAnsi"/>
        </w:rPr>
        <w:t>Ms. Kim</w:t>
      </w:r>
      <w:r w:rsidR="00B6456C" w:rsidRPr="007E6361">
        <w:rPr>
          <w:rFonts w:cstheme="minorHAnsi"/>
        </w:rPr>
        <w:t xml:space="preserve"> reaffirmed its strong will to continue to support the EAAFP </w:t>
      </w:r>
      <w:r w:rsidR="003641E5" w:rsidRPr="007E6361">
        <w:rPr>
          <w:rFonts w:cstheme="minorHAnsi"/>
        </w:rPr>
        <w:t>Secretariat</w:t>
      </w:r>
      <w:r w:rsidR="00B6456C" w:rsidRPr="007E6361">
        <w:rPr>
          <w:rFonts w:cstheme="minorHAnsi"/>
        </w:rPr>
        <w:t xml:space="preserve"> and the </w:t>
      </w:r>
      <w:r w:rsidR="00337121" w:rsidRPr="007E6361">
        <w:rPr>
          <w:rFonts w:cstheme="minorHAnsi"/>
        </w:rPr>
        <w:t>Partner</w:t>
      </w:r>
      <w:r w:rsidR="00B6456C" w:rsidRPr="007E6361">
        <w:rPr>
          <w:rFonts w:cstheme="minorHAnsi"/>
        </w:rPr>
        <w:t xml:space="preserve">ship. Incheon City </w:t>
      </w:r>
      <w:r>
        <w:rPr>
          <w:rFonts w:cstheme="minorHAnsi"/>
        </w:rPr>
        <w:t xml:space="preserve">also </w:t>
      </w:r>
      <w:r w:rsidR="00B6456C" w:rsidRPr="007E6361">
        <w:rPr>
          <w:rFonts w:cstheme="minorHAnsi"/>
        </w:rPr>
        <w:t xml:space="preserve">will continue its financial support at the present </w:t>
      </w:r>
      <w:r w:rsidR="00413E56" w:rsidRPr="007E6361">
        <w:rPr>
          <w:rFonts w:cstheme="minorHAnsi"/>
          <w:noProof/>
        </w:rPr>
        <w:t>level and</w:t>
      </w:r>
      <w:r w:rsidR="00B6456C" w:rsidRPr="007E6361">
        <w:rPr>
          <w:rFonts w:cstheme="minorHAnsi"/>
        </w:rPr>
        <w:t xml:space="preserve"> announced that an event is being planned for May 2019 to celebrate </w:t>
      </w:r>
      <w:r>
        <w:rPr>
          <w:rFonts w:cstheme="minorHAnsi"/>
        </w:rPr>
        <w:t>1</w:t>
      </w:r>
      <w:r w:rsidR="00B6456C" w:rsidRPr="007E6361">
        <w:rPr>
          <w:rFonts w:cstheme="minorHAnsi"/>
        </w:rPr>
        <w:t xml:space="preserve">0 years of its hosting the EAAFP </w:t>
      </w:r>
      <w:r w:rsidR="003641E5" w:rsidRPr="007E6361">
        <w:rPr>
          <w:rFonts w:cstheme="minorHAnsi"/>
        </w:rPr>
        <w:t>Secretariat</w:t>
      </w:r>
      <w:r w:rsidR="00B6456C" w:rsidRPr="007E6361">
        <w:rPr>
          <w:rFonts w:cstheme="minorHAnsi"/>
        </w:rPr>
        <w:t xml:space="preserve">. The </w:t>
      </w:r>
      <w:r w:rsidR="009220D8" w:rsidRPr="007E6361">
        <w:rPr>
          <w:rFonts w:cstheme="minorHAnsi"/>
        </w:rPr>
        <w:t>Chair</w:t>
      </w:r>
      <w:r w:rsidR="00B6456C" w:rsidRPr="007E6361">
        <w:rPr>
          <w:rFonts w:cstheme="minorHAnsi"/>
        </w:rPr>
        <w:t xml:space="preserve"> thanked the R</w:t>
      </w:r>
      <w:r>
        <w:rPr>
          <w:rFonts w:cstheme="minorHAnsi"/>
        </w:rPr>
        <w:t>O Korea</w:t>
      </w:r>
      <w:r w:rsidR="00B6456C" w:rsidRPr="007E6361">
        <w:rPr>
          <w:rFonts w:cstheme="minorHAnsi"/>
        </w:rPr>
        <w:t xml:space="preserve"> and Incheon City for their continued support and commitment to making the </w:t>
      </w:r>
      <w:r w:rsidR="00337121" w:rsidRPr="007E6361">
        <w:rPr>
          <w:rFonts w:cstheme="minorHAnsi"/>
        </w:rPr>
        <w:t>Partner</w:t>
      </w:r>
      <w:r w:rsidR="00B6456C" w:rsidRPr="007E6361">
        <w:rPr>
          <w:rFonts w:cstheme="minorHAnsi"/>
        </w:rPr>
        <w:t>ship successful.</w:t>
      </w:r>
    </w:p>
    <w:p w14:paraId="3EAFFEE1" w14:textId="77777777" w:rsidR="00B6456C" w:rsidRPr="00287375" w:rsidRDefault="00B6456C" w:rsidP="00AD3BAD">
      <w:pPr>
        <w:jc w:val="both"/>
        <w:rPr>
          <w:rFonts w:cstheme="minorHAnsi"/>
        </w:rPr>
      </w:pPr>
    </w:p>
    <w:p w14:paraId="00D1C992" w14:textId="2B621EBE" w:rsidR="00B6456C" w:rsidRPr="00287375" w:rsidRDefault="00B6456C" w:rsidP="00AD3BAD">
      <w:pPr>
        <w:jc w:val="both"/>
        <w:outlineLvl w:val="1"/>
        <w:rPr>
          <w:rFonts w:cstheme="minorHAnsi"/>
          <w:b/>
        </w:rPr>
      </w:pPr>
      <w:bookmarkStart w:id="98" w:name="_Toc535935529"/>
      <w:r>
        <w:rPr>
          <w:rFonts w:cstheme="minorHAnsi"/>
          <w:b/>
          <w:lang w:eastAsia="ko-KR"/>
        </w:rPr>
        <w:t>Agenda Item 1</w:t>
      </w:r>
      <w:r>
        <w:rPr>
          <w:rFonts w:cstheme="minorHAnsi" w:hint="eastAsia"/>
          <w:b/>
          <w:lang w:eastAsia="ko-KR"/>
        </w:rPr>
        <w:t>4</w:t>
      </w:r>
      <w:r w:rsidRPr="00287375">
        <w:rPr>
          <w:rFonts w:cstheme="minorHAnsi"/>
          <w:b/>
          <w:lang w:eastAsia="ko-KR"/>
        </w:rPr>
        <w:t xml:space="preserve">.2: </w:t>
      </w:r>
      <w:r w:rsidRPr="00287375">
        <w:rPr>
          <w:rFonts w:cstheme="minorHAnsi"/>
          <w:b/>
        </w:rPr>
        <w:t xml:space="preserve">Adoption of the </w:t>
      </w:r>
      <w:r w:rsidR="003641E5">
        <w:rPr>
          <w:rFonts w:cstheme="minorHAnsi"/>
          <w:b/>
        </w:rPr>
        <w:t>Secretariat</w:t>
      </w:r>
      <w:r w:rsidRPr="00287375">
        <w:rPr>
          <w:rFonts w:cstheme="minorHAnsi"/>
          <w:b/>
        </w:rPr>
        <w:t>’s Workplan and Budget for 2019-2020 (MoP10 DOC. 8)</w:t>
      </w:r>
      <w:bookmarkEnd w:id="98"/>
    </w:p>
    <w:p w14:paraId="0B2E92A0" w14:textId="77777777" w:rsidR="00B6456C" w:rsidRPr="00287375" w:rsidRDefault="00B6456C" w:rsidP="00AD3BAD">
      <w:pPr>
        <w:jc w:val="both"/>
        <w:rPr>
          <w:rFonts w:cstheme="minorHAnsi"/>
          <w:b/>
          <w:lang w:eastAsia="ko-KR"/>
        </w:rPr>
      </w:pPr>
    </w:p>
    <w:p w14:paraId="14BBBA87" w14:textId="6077E521"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advised that some further discussion during MoP10 on DOC. 8 concerning work on </w:t>
      </w:r>
      <w:r w:rsidR="005C1CBB">
        <w:rPr>
          <w:rFonts w:cstheme="minorHAnsi"/>
        </w:rPr>
        <w:t>Flyway Network Site</w:t>
      </w:r>
      <w:r w:rsidR="00B6456C" w:rsidRPr="00287375">
        <w:rPr>
          <w:rFonts w:cstheme="minorHAnsi"/>
        </w:rPr>
        <w:t xml:space="preserve">s has led to some changes being suggested to Action 1.1 in the table on financing the </w:t>
      </w:r>
      <w:r w:rsidR="003641E5">
        <w:rPr>
          <w:rFonts w:cstheme="minorHAnsi"/>
        </w:rPr>
        <w:t>Secretariat</w:t>
      </w:r>
      <w:r w:rsidR="00B6456C" w:rsidRPr="00287375">
        <w:rPr>
          <w:rFonts w:cstheme="minorHAnsi"/>
        </w:rPr>
        <w:t xml:space="preserve"> Workplan. He proposed that this </w:t>
      </w:r>
      <w:r w:rsidR="00B6456C" w:rsidRPr="008758A6">
        <w:rPr>
          <w:rFonts w:cstheme="minorHAnsi"/>
          <w:noProof/>
        </w:rPr>
        <w:t>be</w:t>
      </w:r>
      <w:r w:rsidR="00B6456C" w:rsidRPr="00287375">
        <w:rPr>
          <w:rFonts w:cstheme="minorHAnsi"/>
        </w:rPr>
        <w:t xml:space="preserve"> amended to read “Provide support for the designation of new FNSs and the conservation and management of existing FNSs”. </w:t>
      </w:r>
      <w:r w:rsidR="00B6456C" w:rsidRPr="00287375">
        <w:rPr>
          <w:rFonts w:cstheme="minorHAnsi"/>
          <w:lang w:eastAsia="ko-KR"/>
        </w:rPr>
        <w:t xml:space="preserve">Mr. </w:t>
      </w:r>
      <w:r w:rsidR="00B6456C" w:rsidRPr="00287375">
        <w:rPr>
          <w:rFonts w:cstheme="minorHAnsi"/>
        </w:rPr>
        <w:t>Bruce Mc</w:t>
      </w:r>
      <w:r w:rsidR="00B6456C" w:rsidRPr="00287375">
        <w:rPr>
          <w:rFonts w:cstheme="minorHAnsi"/>
          <w:lang w:eastAsia="ko-KR"/>
        </w:rPr>
        <w:t>Kinlay</w:t>
      </w:r>
      <w:r w:rsidR="00B6456C" w:rsidRPr="00287375">
        <w:rPr>
          <w:rFonts w:cstheme="minorHAnsi"/>
        </w:rPr>
        <w:t xml:space="preserve"> (New Zealand) agreed with this wording but expressed concern that it might imply a change of emphasis away from the provision of SIS updates. Lew Young clarified that such SIS updating is covered by the proposed wording.</w:t>
      </w:r>
    </w:p>
    <w:p w14:paraId="00EF8714" w14:textId="77777777" w:rsidR="00B6456C" w:rsidRPr="00287375" w:rsidRDefault="00B6456C" w:rsidP="00AD3BAD">
      <w:pPr>
        <w:pStyle w:val="ListParagraph"/>
        <w:ind w:left="0"/>
        <w:jc w:val="both"/>
        <w:rPr>
          <w:rFonts w:cstheme="minorHAnsi"/>
        </w:rPr>
      </w:pPr>
    </w:p>
    <w:p w14:paraId="001DC4AD" w14:textId="0FD06894"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reminded that whilst DOC. 8 had been presented earlier, in the light of the amendments to the new Strategic Plan it will be necessary to review and </w:t>
      </w:r>
      <w:r w:rsidR="00B6456C" w:rsidRPr="008758A6">
        <w:rPr>
          <w:rFonts w:cstheme="minorHAnsi"/>
          <w:noProof/>
        </w:rPr>
        <w:t>harmonised</w:t>
      </w:r>
      <w:r w:rsidR="00B6456C" w:rsidRPr="00287375">
        <w:rPr>
          <w:rFonts w:cstheme="minorHAnsi"/>
        </w:rPr>
        <w:t xml:space="preserve"> the activities in DOC. 8 with the adopted text of the SP, and suggested that following MoP10 the </w:t>
      </w:r>
      <w:r w:rsidR="003641E5">
        <w:rPr>
          <w:rFonts w:cstheme="minorHAnsi"/>
        </w:rPr>
        <w:t>Secretariat</w:t>
      </w:r>
      <w:r w:rsidR="00B6456C" w:rsidRPr="00287375">
        <w:rPr>
          <w:rFonts w:cstheme="minorHAnsi"/>
        </w:rPr>
        <w:t xml:space="preserve"> provides a </w:t>
      </w:r>
      <w:r w:rsidR="00B6456C" w:rsidRPr="008758A6">
        <w:rPr>
          <w:rFonts w:cstheme="minorHAnsi"/>
          <w:noProof/>
        </w:rPr>
        <w:t>harmonised</w:t>
      </w:r>
      <w:r w:rsidR="00B6456C" w:rsidRPr="00287375">
        <w:rPr>
          <w:rFonts w:cstheme="minorHAnsi"/>
        </w:rPr>
        <w:t xml:space="preserve"> text of DOC. 8 for </w:t>
      </w:r>
      <w:r w:rsidR="00256257">
        <w:rPr>
          <w:rFonts w:cstheme="minorHAnsi"/>
        </w:rPr>
        <w:t>MC</w:t>
      </w:r>
      <w:r w:rsidR="00B6456C" w:rsidRPr="00287375">
        <w:rPr>
          <w:rFonts w:cstheme="minorHAnsi"/>
        </w:rPr>
        <w:t xml:space="preserve"> approval. This was agreed.</w:t>
      </w:r>
    </w:p>
    <w:p w14:paraId="110ED7BD" w14:textId="77777777" w:rsidR="00B6456C" w:rsidRPr="00287375" w:rsidRDefault="00B6456C" w:rsidP="00AD3BAD">
      <w:pPr>
        <w:pStyle w:val="ListParagraph"/>
        <w:jc w:val="both"/>
        <w:rPr>
          <w:rFonts w:cstheme="minorHAnsi"/>
        </w:rPr>
      </w:pPr>
    </w:p>
    <w:p w14:paraId="01771B72" w14:textId="65DC1B26" w:rsidR="00B6456C" w:rsidRPr="00287375" w:rsidRDefault="00337121" w:rsidP="00AD3BAD">
      <w:pPr>
        <w:pStyle w:val="ListParagraph"/>
        <w:numPr>
          <w:ilvl w:val="0"/>
          <w:numId w:val="36"/>
        </w:numPr>
        <w:ind w:left="0" w:firstLine="0"/>
        <w:jc w:val="both"/>
        <w:rPr>
          <w:rFonts w:cstheme="minorHAnsi"/>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pointed out that action in relation to Strategic Plan </w:t>
      </w:r>
      <w:r w:rsidR="00E8639A">
        <w:rPr>
          <w:rFonts w:cstheme="minorHAnsi"/>
        </w:rPr>
        <w:t>Indicator</w:t>
      </w:r>
      <w:r w:rsidR="00B6456C" w:rsidRPr="00287375">
        <w:rPr>
          <w:rFonts w:cstheme="minorHAnsi"/>
        </w:rPr>
        <w:t xml:space="preserve"> 4.2.2 (concerning </w:t>
      </w:r>
      <w:r>
        <w:rPr>
          <w:rFonts w:cstheme="minorHAnsi"/>
        </w:rPr>
        <w:t>Partner</w:t>
      </w:r>
      <w:r w:rsidR="00B6456C" w:rsidRPr="00287375">
        <w:rPr>
          <w:rFonts w:cstheme="minorHAnsi"/>
        </w:rPr>
        <w:t xml:space="preserve">s and site managers meeting at least once per year) needs to be added to DOC. 8. and that the </w:t>
      </w:r>
      <w:r w:rsidR="003641E5">
        <w:rPr>
          <w:rFonts w:cstheme="minorHAnsi"/>
        </w:rPr>
        <w:t>Secretariat</w:t>
      </w:r>
      <w:r w:rsidR="00B6456C" w:rsidRPr="00287375">
        <w:rPr>
          <w:rFonts w:cstheme="minorHAnsi"/>
        </w:rPr>
        <w:t xml:space="preserve"> will need to identify host </w:t>
      </w:r>
      <w:r>
        <w:rPr>
          <w:rFonts w:cstheme="minorHAnsi"/>
        </w:rPr>
        <w:t>Partner</w:t>
      </w:r>
      <w:r w:rsidR="00B6456C" w:rsidRPr="00287375">
        <w:rPr>
          <w:rFonts w:cstheme="minorHAnsi"/>
        </w:rPr>
        <w:t xml:space="preserve">s for such meetings and ensure resourcing. A considerable debate, with interventions from </w:t>
      </w:r>
      <w:r w:rsidR="007E6361">
        <w:rPr>
          <w:rFonts w:cstheme="minorHAnsi"/>
        </w:rPr>
        <w:t xml:space="preserve">Mr. </w:t>
      </w:r>
      <w:r w:rsidR="00E06BE2">
        <w:rPr>
          <w:rFonts w:cstheme="minorHAnsi"/>
          <w:lang w:eastAsia="ko-KR"/>
        </w:rPr>
        <w:t>David Lawrie (Pukuroko Miranda Trust)</w:t>
      </w:r>
      <w:r w:rsidR="00B6456C" w:rsidRPr="00287375">
        <w:rPr>
          <w:rFonts w:cstheme="minorHAnsi"/>
        </w:rPr>
        <w:t xml:space="preserve">, </w:t>
      </w:r>
      <w:r w:rsidR="007E6361">
        <w:rPr>
          <w:rFonts w:cstheme="minorHAnsi"/>
        </w:rPr>
        <w:t xml:space="preserve">Mr. </w:t>
      </w:r>
      <w:r w:rsidR="00B6456C" w:rsidRPr="00287375">
        <w:rPr>
          <w:rFonts w:cstheme="minorHAnsi"/>
        </w:rPr>
        <w:t>Doug Watkins (</w:t>
      </w:r>
      <w:r w:rsidR="007E6361">
        <w:rPr>
          <w:rFonts w:cstheme="minorHAnsi"/>
        </w:rPr>
        <w:t>CAFF</w:t>
      </w:r>
      <w:r w:rsidR="00B6456C" w:rsidRPr="00287375">
        <w:rPr>
          <w:rFonts w:cstheme="minorHAnsi"/>
        </w:rPr>
        <w:t xml:space="preserve">), </w:t>
      </w:r>
      <w:r w:rsidR="007E6361">
        <w:rPr>
          <w:rFonts w:cstheme="minorHAnsi"/>
        </w:rPr>
        <w:t xml:space="preserve">Mr. </w:t>
      </w:r>
      <w:r w:rsidR="00B6456C" w:rsidRPr="00287375">
        <w:rPr>
          <w:rFonts w:cstheme="minorHAnsi"/>
        </w:rPr>
        <w:t>Evgeny Syr</w:t>
      </w:r>
      <w:r w:rsidR="00B6456C" w:rsidRPr="00287375">
        <w:rPr>
          <w:rFonts w:cstheme="minorHAnsi"/>
          <w:lang w:eastAsia="ko-KR"/>
        </w:rPr>
        <w:t>oe</w:t>
      </w:r>
      <w:r w:rsidR="00B6456C" w:rsidRPr="00287375">
        <w:rPr>
          <w:rFonts w:cstheme="minorHAnsi"/>
        </w:rPr>
        <w:t>ch</w:t>
      </w:r>
      <w:r w:rsidR="00B6456C" w:rsidRPr="00287375">
        <w:rPr>
          <w:rFonts w:cstheme="minorHAnsi"/>
          <w:lang w:eastAsia="ko-KR"/>
        </w:rPr>
        <w:t>kovskiy</w:t>
      </w:r>
      <w:r w:rsidR="00B6456C" w:rsidRPr="00287375">
        <w:rPr>
          <w:rFonts w:cstheme="minorHAnsi"/>
        </w:rPr>
        <w:t xml:space="preserve"> (Russia), </w:t>
      </w:r>
      <w:r w:rsidR="007E6361">
        <w:rPr>
          <w:rFonts w:cstheme="minorHAnsi"/>
        </w:rPr>
        <w:t xml:space="preserve">Mr. </w:t>
      </w:r>
      <w:r w:rsidR="00B6456C" w:rsidRPr="00287375">
        <w:rPr>
          <w:rFonts w:cstheme="minorHAnsi"/>
        </w:rPr>
        <w:t xml:space="preserve">Geoff </w:t>
      </w:r>
      <w:r w:rsidR="00B6456C" w:rsidRPr="00287375">
        <w:rPr>
          <w:rFonts w:cstheme="minorHAnsi"/>
          <w:lang w:eastAsia="ko-KR"/>
        </w:rPr>
        <w:t>Richardson</w:t>
      </w:r>
      <w:r w:rsidR="00B6456C" w:rsidRPr="00287375">
        <w:rPr>
          <w:rFonts w:cstheme="minorHAnsi"/>
        </w:rPr>
        <w:t xml:space="preserve"> (Australia), </w:t>
      </w:r>
      <w:r w:rsidR="007E6361">
        <w:rPr>
          <w:rFonts w:cstheme="minorHAnsi"/>
        </w:rPr>
        <w:t xml:space="preserve">Mr. </w:t>
      </w:r>
      <w:r w:rsidR="00B6456C" w:rsidRPr="00287375">
        <w:rPr>
          <w:rFonts w:cstheme="minorHAnsi"/>
        </w:rPr>
        <w:t xml:space="preserve">Martin Spray (WWT), </w:t>
      </w:r>
      <w:r w:rsidR="007E6361">
        <w:rPr>
          <w:rFonts w:cstheme="minorHAnsi"/>
        </w:rPr>
        <w:t>Mr.</w:t>
      </w:r>
      <w:r w:rsidR="00B6456C" w:rsidRPr="00287375">
        <w:rPr>
          <w:rFonts w:cstheme="minorHAnsi"/>
        </w:rPr>
        <w:t xml:space="preserve">Taej Mundkur (WI), </w:t>
      </w:r>
      <w:r w:rsidR="007E6361">
        <w:rPr>
          <w:rFonts w:cstheme="minorHAnsi"/>
        </w:rPr>
        <w:t xml:space="preserve">Mr. </w:t>
      </w:r>
      <w:r w:rsidR="00B6456C" w:rsidRPr="00287375">
        <w:rPr>
          <w:rFonts w:cstheme="minorHAnsi"/>
        </w:rPr>
        <w:t xml:space="preserve">Ward </w:t>
      </w:r>
      <w:r w:rsidR="00B6456C" w:rsidRPr="008758A6">
        <w:rPr>
          <w:rFonts w:cstheme="minorHAnsi"/>
          <w:noProof/>
        </w:rPr>
        <w:t>Hagermeijer</w:t>
      </w:r>
      <w:r w:rsidR="00B6456C" w:rsidRPr="00287375">
        <w:rPr>
          <w:rFonts w:cstheme="minorHAnsi"/>
        </w:rPr>
        <w:t xml:space="preserve"> (WI), </w:t>
      </w:r>
      <w:r w:rsidR="007E6361">
        <w:rPr>
          <w:rFonts w:cstheme="minorHAnsi"/>
        </w:rPr>
        <w:t xml:space="preserve">Mr. </w:t>
      </w:r>
      <w:r w:rsidR="00B6456C" w:rsidRPr="00287375">
        <w:rPr>
          <w:rFonts w:cstheme="minorHAnsi"/>
        </w:rPr>
        <w:t>Guangchun Lei (</w:t>
      </w:r>
      <w:r>
        <w:rPr>
          <w:rFonts w:cstheme="minorHAnsi"/>
        </w:rPr>
        <w:t>Science Unit</w:t>
      </w:r>
      <w:r w:rsidR="00B6456C" w:rsidRPr="00287375">
        <w:rPr>
          <w:rFonts w:cstheme="minorHAnsi"/>
        </w:rPr>
        <w:t xml:space="preserve">), </w:t>
      </w:r>
      <w:r w:rsidR="007E6361">
        <w:rPr>
          <w:rFonts w:cstheme="minorHAnsi"/>
        </w:rPr>
        <w:t>Mr. Srey Sheng</w:t>
      </w:r>
      <w:r w:rsidR="00B6456C" w:rsidRPr="00287375">
        <w:rPr>
          <w:rFonts w:cstheme="minorHAnsi"/>
        </w:rPr>
        <w:t xml:space="preserve"> (Cambodia), </w:t>
      </w:r>
      <w:r w:rsidR="007E6361">
        <w:rPr>
          <w:rFonts w:cstheme="minorHAnsi"/>
        </w:rPr>
        <w:t xml:space="preserve">Ms. </w:t>
      </w:r>
      <w:r w:rsidR="00B6456C" w:rsidRPr="00287375">
        <w:rPr>
          <w:rFonts w:cstheme="minorHAnsi"/>
        </w:rPr>
        <w:t xml:space="preserve">Alison Russell-French (AWSG) and </w:t>
      </w:r>
      <w:r w:rsidR="007E6361">
        <w:rPr>
          <w:rFonts w:cstheme="minorHAnsi"/>
        </w:rPr>
        <w:t xml:space="preserve">Mr. </w:t>
      </w:r>
      <w:r w:rsidR="00B6456C" w:rsidRPr="00287375">
        <w:rPr>
          <w:rFonts w:cstheme="minorHAnsi"/>
        </w:rPr>
        <w:t>Bruce Mc</w:t>
      </w:r>
      <w:r w:rsidR="00B6456C" w:rsidRPr="00287375">
        <w:rPr>
          <w:rFonts w:cstheme="minorHAnsi"/>
          <w:lang w:eastAsia="ko-KR"/>
        </w:rPr>
        <w:t xml:space="preserve">Kinlay </w:t>
      </w:r>
      <w:r w:rsidR="00B6456C" w:rsidRPr="00287375">
        <w:rPr>
          <w:rFonts w:cstheme="minorHAnsi"/>
        </w:rPr>
        <w:t xml:space="preserve">(New Zealand), ensued concerning the meaning and intent of </w:t>
      </w:r>
      <w:r w:rsidR="00E8639A">
        <w:rPr>
          <w:rFonts w:cstheme="minorHAnsi"/>
        </w:rPr>
        <w:t>Indicator</w:t>
      </w:r>
      <w:r w:rsidR="00B6456C" w:rsidRPr="00287375">
        <w:rPr>
          <w:rFonts w:cstheme="minorHAnsi"/>
        </w:rPr>
        <w:t xml:space="preserve"> 4.2.2. Two interpretations emerged: one that this </w:t>
      </w:r>
      <w:r w:rsidR="00E8639A">
        <w:rPr>
          <w:rFonts w:cstheme="minorHAnsi"/>
        </w:rPr>
        <w:t>Indicator</w:t>
      </w:r>
      <w:r w:rsidR="00B6456C" w:rsidRPr="00287375">
        <w:rPr>
          <w:rFonts w:cstheme="minorHAnsi"/>
        </w:rPr>
        <w:t xml:space="preserve"> concerned a target of at least one meeting </w:t>
      </w:r>
      <w:r w:rsidR="00B6456C" w:rsidRPr="00287375">
        <w:rPr>
          <w:rFonts w:cstheme="minorHAnsi"/>
        </w:rPr>
        <w:lastRenderedPageBreak/>
        <w:t xml:space="preserve">per year of </w:t>
      </w:r>
      <w:r>
        <w:rPr>
          <w:rFonts w:cstheme="minorHAnsi"/>
        </w:rPr>
        <w:t>Partner</w:t>
      </w:r>
      <w:r w:rsidR="00B6456C" w:rsidRPr="00287375">
        <w:rPr>
          <w:rFonts w:cstheme="minorHAnsi"/>
        </w:rPr>
        <w:t xml:space="preserve"> focal points and site managers being held at </w:t>
      </w:r>
      <w:r w:rsidR="00B6456C" w:rsidRPr="00093638">
        <w:rPr>
          <w:rFonts w:cstheme="minorHAnsi"/>
          <w:noProof/>
        </w:rPr>
        <w:t>national</w:t>
      </w:r>
      <w:r w:rsidR="00B6456C" w:rsidRPr="00287375">
        <w:rPr>
          <w:rFonts w:cstheme="minorHAnsi"/>
        </w:rPr>
        <w:t xml:space="preserve"> level; the other that this concerned a meeting each year of all </w:t>
      </w:r>
      <w:r>
        <w:rPr>
          <w:rFonts w:cstheme="minorHAnsi"/>
        </w:rPr>
        <w:t>Partner</w:t>
      </w:r>
      <w:r w:rsidR="00B6456C" w:rsidRPr="00287375">
        <w:rPr>
          <w:rFonts w:cstheme="minorHAnsi"/>
        </w:rPr>
        <w:t xml:space="preserve"> Focal Points across the flyway. It was concluded that this </w:t>
      </w:r>
      <w:r w:rsidR="00E8639A">
        <w:rPr>
          <w:rFonts w:cstheme="minorHAnsi"/>
        </w:rPr>
        <w:t>Indicator</w:t>
      </w:r>
      <w:r w:rsidR="00B6456C" w:rsidRPr="00287375">
        <w:rPr>
          <w:rFonts w:cstheme="minorHAnsi"/>
        </w:rPr>
        <w:t xml:space="preserve"> concerned national-level meetings of </w:t>
      </w:r>
      <w:r>
        <w:rPr>
          <w:rFonts w:cstheme="minorHAnsi"/>
        </w:rPr>
        <w:t>Partner</w:t>
      </w:r>
      <w:r w:rsidR="00B6456C" w:rsidRPr="00287375">
        <w:rPr>
          <w:rFonts w:cstheme="minorHAnsi"/>
        </w:rPr>
        <w:t xml:space="preserve"> focal points and site </w:t>
      </w:r>
      <w:r w:rsidR="00B6456C" w:rsidRPr="00093638">
        <w:rPr>
          <w:rFonts w:cstheme="minorHAnsi"/>
          <w:noProof/>
        </w:rPr>
        <w:t>managers,</w:t>
      </w:r>
      <w:r w:rsidR="00B6456C" w:rsidRPr="00287375">
        <w:rPr>
          <w:rFonts w:cstheme="minorHAnsi"/>
        </w:rPr>
        <w:t xml:space="preserve"> and not flyway-level </w:t>
      </w:r>
      <w:r>
        <w:rPr>
          <w:rFonts w:cstheme="minorHAnsi"/>
        </w:rPr>
        <w:t>Partner</w:t>
      </w:r>
      <w:r w:rsidR="00B6456C" w:rsidRPr="00287375">
        <w:rPr>
          <w:rFonts w:cstheme="minorHAnsi"/>
        </w:rPr>
        <w:t xml:space="preserve"> meetings.</w:t>
      </w:r>
    </w:p>
    <w:p w14:paraId="51648319" w14:textId="77777777" w:rsidR="00B6456C" w:rsidRPr="00287375" w:rsidRDefault="00B6456C" w:rsidP="00AD3BAD">
      <w:pPr>
        <w:pStyle w:val="ListParagraph"/>
        <w:ind w:left="0"/>
        <w:jc w:val="both"/>
        <w:rPr>
          <w:rFonts w:cstheme="minorHAnsi"/>
        </w:rPr>
      </w:pPr>
    </w:p>
    <w:p w14:paraId="18062B64" w14:textId="3738376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Ward Hagermeijer (WI) considered that it is important to provide a cost breakdown against each activity, including separation of staff costs and activity implementation costs. </w:t>
      </w:r>
      <w:r w:rsidR="007E6361">
        <w:rPr>
          <w:rFonts w:cstheme="minorHAnsi"/>
        </w:rPr>
        <w:t xml:space="preserve">Mr. </w:t>
      </w:r>
      <w:r w:rsidRPr="00287375">
        <w:rPr>
          <w:rFonts w:cstheme="minorHAnsi"/>
        </w:rPr>
        <w:t>Lew Young clarified that the table does not include staff costs, which are provided in a separate table.</w:t>
      </w:r>
    </w:p>
    <w:p w14:paraId="3FBB65BB" w14:textId="77777777" w:rsidR="00B6456C" w:rsidRPr="00287375" w:rsidRDefault="00B6456C" w:rsidP="00AD3BAD">
      <w:pPr>
        <w:pStyle w:val="ListParagraph"/>
        <w:jc w:val="both"/>
        <w:rPr>
          <w:rFonts w:cstheme="minorHAnsi"/>
        </w:rPr>
      </w:pPr>
    </w:p>
    <w:p w14:paraId="133A9EF0" w14:textId="32E13DCD"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The </w:t>
      </w:r>
      <w:r w:rsidR="003641E5">
        <w:rPr>
          <w:rFonts w:cstheme="minorHAnsi"/>
        </w:rPr>
        <w:t>Secretariat</w:t>
      </w:r>
      <w:r w:rsidRPr="00287375">
        <w:rPr>
          <w:rFonts w:cstheme="minorHAnsi"/>
        </w:rPr>
        <w:t xml:space="preserve"> Workplan and Budget</w:t>
      </w:r>
      <w:r w:rsidR="007E6361">
        <w:rPr>
          <w:rFonts w:cstheme="minorHAnsi"/>
        </w:rPr>
        <w:t xml:space="preserve"> for 2019 - 2020</w:t>
      </w:r>
      <w:r w:rsidRPr="00287375">
        <w:rPr>
          <w:rFonts w:cstheme="minorHAnsi"/>
        </w:rPr>
        <w:t xml:space="preserve"> was approved.</w:t>
      </w:r>
    </w:p>
    <w:p w14:paraId="4AF01529" w14:textId="77777777" w:rsidR="00B6456C" w:rsidRPr="00287375" w:rsidRDefault="00B6456C" w:rsidP="00AD3BAD">
      <w:pPr>
        <w:jc w:val="both"/>
        <w:rPr>
          <w:rFonts w:cstheme="minorHAnsi"/>
        </w:rPr>
      </w:pPr>
    </w:p>
    <w:p w14:paraId="776893AB" w14:textId="2D9DEA39" w:rsidR="00B6456C" w:rsidRPr="00287375" w:rsidRDefault="00B6456C" w:rsidP="00AD3BAD">
      <w:pPr>
        <w:jc w:val="both"/>
        <w:outlineLvl w:val="1"/>
        <w:rPr>
          <w:rFonts w:cstheme="minorHAnsi"/>
          <w:b/>
        </w:rPr>
      </w:pPr>
      <w:bookmarkStart w:id="99" w:name="_Toc535935530"/>
      <w:r>
        <w:rPr>
          <w:rFonts w:cstheme="minorHAnsi"/>
          <w:b/>
          <w:lang w:eastAsia="ko-KR"/>
        </w:rPr>
        <w:t>Agenda Item 1</w:t>
      </w:r>
      <w:r>
        <w:rPr>
          <w:rFonts w:cstheme="minorHAnsi" w:hint="eastAsia"/>
          <w:b/>
          <w:lang w:eastAsia="ko-KR"/>
        </w:rPr>
        <w:t>4</w:t>
      </w:r>
      <w:r w:rsidRPr="00287375">
        <w:rPr>
          <w:rFonts w:cstheme="minorHAnsi"/>
          <w:b/>
          <w:lang w:eastAsia="ko-KR"/>
        </w:rPr>
        <w:t xml:space="preserve">.3: </w:t>
      </w:r>
      <w:r w:rsidRPr="00287375">
        <w:rPr>
          <w:rFonts w:cstheme="minorHAnsi"/>
          <w:b/>
        </w:rPr>
        <w:t xml:space="preserve">Election and appointment of Management </w:t>
      </w:r>
      <w:r w:rsidR="00337121">
        <w:rPr>
          <w:rFonts w:cstheme="minorHAnsi"/>
          <w:b/>
        </w:rPr>
        <w:t>Committee</w:t>
      </w:r>
      <w:r w:rsidRPr="00287375">
        <w:rPr>
          <w:rFonts w:cstheme="minorHAnsi"/>
          <w:b/>
        </w:rPr>
        <w:t xml:space="preserve"> and </w:t>
      </w:r>
      <w:r w:rsidR="005C1CBB">
        <w:rPr>
          <w:rFonts w:cstheme="minorHAnsi"/>
          <w:b/>
        </w:rPr>
        <w:t>Finance Committee</w:t>
      </w:r>
      <w:r w:rsidRPr="00287375">
        <w:rPr>
          <w:rFonts w:cstheme="minorHAnsi"/>
          <w:b/>
        </w:rPr>
        <w:t xml:space="preserve">; Election and appointment of new </w:t>
      </w:r>
      <w:r w:rsidR="009220D8">
        <w:rPr>
          <w:rFonts w:cstheme="minorHAnsi"/>
          <w:b/>
        </w:rPr>
        <w:t>Chair</w:t>
      </w:r>
      <w:r w:rsidRPr="00287375">
        <w:rPr>
          <w:rFonts w:cstheme="minorHAnsi"/>
          <w:b/>
        </w:rPr>
        <w:t xml:space="preserve"> and </w:t>
      </w:r>
      <w:r w:rsidR="00337121">
        <w:rPr>
          <w:rFonts w:cstheme="minorHAnsi"/>
          <w:b/>
        </w:rPr>
        <w:t>Vic</w:t>
      </w:r>
      <w:r w:rsidR="007E6361">
        <w:rPr>
          <w:rFonts w:cstheme="minorHAnsi"/>
          <w:b/>
        </w:rPr>
        <w:t>e</w:t>
      </w:r>
      <w:r w:rsidR="00337121">
        <w:rPr>
          <w:rFonts w:cstheme="minorHAnsi"/>
          <w:b/>
        </w:rPr>
        <w:t xml:space="preserve"> </w:t>
      </w:r>
      <w:r w:rsidR="009220D8">
        <w:rPr>
          <w:rFonts w:cstheme="minorHAnsi"/>
          <w:b/>
        </w:rPr>
        <w:t>Chair</w:t>
      </w:r>
      <w:bookmarkEnd w:id="99"/>
    </w:p>
    <w:p w14:paraId="01F5F5CB" w14:textId="77777777" w:rsidR="00B6456C" w:rsidRPr="00287375" w:rsidRDefault="00B6456C" w:rsidP="00AD3BAD">
      <w:pPr>
        <w:jc w:val="both"/>
        <w:rPr>
          <w:rFonts w:cstheme="minorHAnsi"/>
          <w:b/>
        </w:rPr>
      </w:pPr>
    </w:p>
    <w:p w14:paraId="53E32B29" w14:textId="24E8AD5D" w:rsidR="00B6456C" w:rsidRPr="00287375" w:rsidRDefault="00B6456C" w:rsidP="00AD3BAD">
      <w:pPr>
        <w:jc w:val="both"/>
        <w:outlineLvl w:val="2"/>
        <w:rPr>
          <w:rFonts w:cstheme="minorHAnsi"/>
          <w:b/>
          <w:i/>
        </w:rPr>
      </w:pPr>
      <w:bookmarkStart w:id="100" w:name="_Toc535935531"/>
      <w:r w:rsidRPr="00287375">
        <w:rPr>
          <w:rFonts w:cstheme="minorHAnsi"/>
          <w:b/>
          <w:i/>
        </w:rPr>
        <w:t xml:space="preserve">Management </w:t>
      </w:r>
      <w:r w:rsidR="00337121">
        <w:rPr>
          <w:rFonts w:cstheme="minorHAnsi"/>
          <w:b/>
          <w:i/>
        </w:rPr>
        <w:t>Committee</w:t>
      </w:r>
      <w:r w:rsidRPr="00287375">
        <w:rPr>
          <w:rFonts w:cstheme="minorHAnsi"/>
          <w:b/>
          <w:i/>
        </w:rPr>
        <w:t xml:space="preserve"> elections</w:t>
      </w:r>
      <w:bookmarkEnd w:id="100"/>
    </w:p>
    <w:p w14:paraId="6DA269AA" w14:textId="66E6B0ED" w:rsidR="00B6456C" w:rsidRPr="00287375" w:rsidRDefault="00337121" w:rsidP="00AD3BAD">
      <w:pPr>
        <w:pStyle w:val="ListParagraph"/>
        <w:numPr>
          <w:ilvl w:val="0"/>
          <w:numId w:val="36"/>
        </w:numPr>
        <w:ind w:left="0" w:firstLine="0"/>
        <w:jc w:val="both"/>
        <w:rPr>
          <w:rFonts w:cstheme="minorHAnsi"/>
          <w:lang w:eastAsia="ko-KR"/>
        </w:rPr>
      </w:pPr>
      <w:r>
        <w:rPr>
          <w:rFonts w:cstheme="minorHAnsi"/>
          <w:lang w:eastAsia="ko-KR"/>
        </w:rPr>
        <w:t>Mr. Lew Young</w:t>
      </w:r>
      <w:r w:rsidR="00B6456C" w:rsidRPr="00287375">
        <w:rPr>
          <w:rFonts w:cstheme="minorHAnsi"/>
          <w:lang w:eastAsia="ko-KR"/>
        </w:rPr>
        <w:t xml:space="preserve"> (</w:t>
      </w:r>
      <w:r w:rsidR="00B6456C">
        <w:rPr>
          <w:rFonts w:cstheme="minorHAnsi" w:hint="eastAsia"/>
          <w:lang w:eastAsia="ko-KR"/>
        </w:rPr>
        <w:t xml:space="preserve">CE, </w:t>
      </w:r>
      <w:r w:rsidR="00B6456C" w:rsidRPr="00287375">
        <w:rPr>
          <w:rFonts w:cstheme="minorHAnsi"/>
          <w:lang w:eastAsia="ko-KR"/>
        </w:rPr>
        <w:t>EAAFP)</w:t>
      </w:r>
      <w:r w:rsidR="00B6456C" w:rsidRPr="00287375">
        <w:rPr>
          <w:rFonts w:cstheme="minorHAnsi"/>
        </w:rPr>
        <w:t xml:space="preserve"> introduced the Agenda item, noting that although Government </w:t>
      </w:r>
      <w:r>
        <w:rPr>
          <w:rFonts w:cstheme="minorHAnsi"/>
        </w:rPr>
        <w:t>Partner</w:t>
      </w:r>
      <w:r w:rsidR="00B6456C" w:rsidRPr="00287375">
        <w:rPr>
          <w:rFonts w:cstheme="minorHAnsi"/>
        </w:rPr>
        <w:t xml:space="preserve"> member Mongolia was eligible for a second term it did not wish to continue, so a replacement Government </w:t>
      </w:r>
      <w:r>
        <w:rPr>
          <w:rFonts w:cstheme="minorHAnsi"/>
        </w:rPr>
        <w:t>Partner</w:t>
      </w:r>
      <w:r w:rsidR="00B6456C" w:rsidRPr="00287375">
        <w:rPr>
          <w:rFonts w:cstheme="minorHAnsi"/>
        </w:rPr>
        <w:t xml:space="preserve"> needed to be elected to the </w:t>
      </w:r>
      <w:r w:rsidR="00256257">
        <w:rPr>
          <w:rFonts w:cstheme="minorHAnsi"/>
        </w:rPr>
        <w:t>MC</w:t>
      </w:r>
      <w:r w:rsidR="00B6456C" w:rsidRPr="00287375">
        <w:rPr>
          <w:rFonts w:cstheme="minorHAnsi"/>
        </w:rPr>
        <w:t xml:space="preserve">. Japan nominated and Cambodia seconded Thailand. Thailand was elected to the </w:t>
      </w:r>
      <w:r w:rsidR="00256257">
        <w:rPr>
          <w:rFonts w:cstheme="minorHAnsi"/>
        </w:rPr>
        <w:t>MC</w:t>
      </w:r>
      <w:r w:rsidR="00B6456C" w:rsidRPr="00287375">
        <w:rPr>
          <w:rFonts w:cstheme="minorHAnsi"/>
        </w:rPr>
        <w:t>.</w:t>
      </w:r>
    </w:p>
    <w:p w14:paraId="0ABC9A9E" w14:textId="77777777" w:rsidR="00B6456C" w:rsidRPr="00287375" w:rsidRDefault="00B6456C" w:rsidP="00AD3BAD">
      <w:pPr>
        <w:pStyle w:val="ListParagraph"/>
        <w:ind w:left="0"/>
        <w:jc w:val="both"/>
        <w:rPr>
          <w:rFonts w:cstheme="minorHAnsi"/>
          <w:lang w:eastAsia="ko-KR"/>
        </w:rPr>
      </w:pPr>
    </w:p>
    <w:p w14:paraId="00845C9E" w14:textId="1597F6BD"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Concerning NGO </w:t>
      </w:r>
      <w:r w:rsidR="00337121">
        <w:rPr>
          <w:rFonts w:cstheme="minorHAnsi"/>
        </w:rPr>
        <w:t>Partner</w:t>
      </w:r>
      <w:r w:rsidRPr="00287375">
        <w:rPr>
          <w:rFonts w:cstheme="minorHAnsi"/>
        </w:rPr>
        <w:t xml:space="preserve"> members, the Wildfowl &amp; Wetland Trust (WWT) was eligible for a second term. WWT (Martin Spray) indicated </w:t>
      </w:r>
      <w:r w:rsidRPr="008758A6">
        <w:rPr>
          <w:rFonts w:cstheme="minorHAnsi"/>
          <w:noProof/>
        </w:rPr>
        <w:t>willingness</w:t>
      </w:r>
      <w:r w:rsidRPr="00287375">
        <w:rPr>
          <w:rFonts w:cstheme="minorHAnsi"/>
        </w:rPr>
        <w:t xml:space="preserve"> to continue. WWT was nominated by </w:t>
      </w:r>
      <w:r w:rsidR="007E6361">
        <w:rPr>
          <w:rFonts w:cstheme="minorHAnsi"/>
        </w:rPr>
        <w:t xml:space="preserve">Mr. </w:t>
      </w:r>
      <w:r w:rsidRPr="00287375">
        <w:rPr>
          <w:rFonts w:cstheme="minorHAnsi"/>
          <w:lang w:eastAsia="ko-KR"/>
        </w:rPr>
        <w:t>David Lawrie (</w:t>
      </w:r>
      <w:r w:rsidR="007E6361">
        <w:rPr>
          <w:rFonts w:cstheme="minorHAnsi"/>
        </w:rPr>
        <w:t>Pukuroko Miranda Trust</w:t>
      </w:r>
      <w:r w:rsidRPr="00287375">
        <w:rPr>
          <w:rFonts w:cstheme="minorHAnsi"/>
        </w:rPr>
        <w:t xml:space="preserve">), seconded by AWSG. WWT was re-elected to the </w:t>
      </w:r>
      <w:r w:rsidR="00256257">
        <w:rPr>
          <w:rFonts w:cstheme="minorHAnsi"/>
        </w:rPr>
        <w:t>MC</w:t>
      </w:r>
      <w:r w:rsidRPr="00287375">
        <w:rPr>
          <w:rFonts w:cstheme="minorHAnsi"/>
        </w:rPr>
        <w:t>.</w:t>
      </w:r>
    </w:p>
    <w:p w14:paraId="70E1DC3B" w14:textId="77777777" w:rsidR="00B6456C" w:rsidRPr="00287375" w:rsidRDefault="00B6456C" w:rsidP="00AD3BAD">
      <w:pPr>
        <w:pStyle w:val="ListParagraph"/>
        <w:jc w:val="both"/>
        <w:rPr>
          <w:rFonts w:cstheme="minorHAnsi"/>
          <w:lang w:eastAsia="ko-KR"/>
        </w:rPr>
      </w:pPr>
    </w:p>
    <w:p w14:paraId="23CAC48A" w14:textId="1520ED27"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AWSG has served two terms on the </w:t>
      </w:r>
      <w:r w:rsidR="00256257">
        <w:rPr>
          <w:rFonts w:cstheme="minorHAnsi"/>
        </w:rPr>
        <w:t>MC</w:t>
      </w:r>
      <w:r w:rsidRPr="00287375">
        <w:rPr>
          <w:rFonts w:cstheme="minorHAnsi"/>
        </w:rPr>
        <w:t xml:space="preserve"> and so is stepping down. Wetlands International was nominated by AWSG and seconded by WWT. Wetlands international was elected to the </w:t>
      </w:r>
      <w:r w:rsidR="00256257">
        <w:rPr>
          <w:rFonts w:cstheme="minorHAnsi"/>
        </w:rPr>
        <w:t>MC</w:t>
      </w:r>
      <w:r w:rsidRPr="00287375">
        <w:rPr>
          <w:rFonts w:cstheme="minorHAnsi"/>
        </w:rPr>
        <w:t>.</w:t>
      </w:r>
    </w:p>
    <w:p w14:paraId="34E29FF3" w14:textId="77777777" w:rsidR="00B6456C" w:rsidRPr="00287375" w:rsidRDefault="00B6456C" w:rsidP="00AD3BAD">
      <w:pPr>
        <w:pStyle w:val="ListParagraph"/>
        <w:jc w:val="both"/>
        <w:rPr>
          <w:rFonts w:cstheme="minorHAnsi"/>
          <w:lang w:eastAsia="ko-KR"/>
        </w:rPr>
      </w:pPr>
    </w:p>
    <w:p w14:paraId="751F017E" w14:textId="6B2EB5E9"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Concerning Intergovernmental </w:t>
      </w:r>
      <w:r w:rsidR="00337121">
        <w:rPr>
          <w:rFonts w:cstheme="minorHAnsi"/>
        </w:rPr>
        <w:t>Partner</w:t>
      </w:r>
      <w:r w:rsidRPr="00287375">
        <w:rPr>
          <w:rFonts w:cstheme="minorHAnsi"/>
        </w:rPr>
        <w:t xml:space="preserve">s, the Ramsar </w:t>
      </w:r>
      <w:r w:rsidR="003641E5">
        <w:rPr>
          <w:rFonts w:cstheme="minorHAnsi"/>
        </w:rPr>
        <w:t>Secretariat</w:t>
      </w:r>
      <w:r w:rsidRPr="00287375">
        <w:rPr>
          <w:rFonts w:cstheme="minorHAnsi"/>
        </w:rPr>
        <w:t xml:space="preserve"> has served two terms and so another IGO </w:t>
      </w:r>
      <w:r w:rsidR="00337121">
        <w:rPr>
          <w:rFonts w:cstheme="minorHAnsi"/>
        </w:rPr>
        <w:t>Partner</w:t>
      </w:r>
      <w:r w:rsidRPr="00287375">
        <w:rPr>
          <w:rFonts w:cstheme="minorHAnsi"/>
        </w:rPr>
        <w:t xml:space="preserve"> needs to be elected. The Convention on </w:t>
      </w:r>
      <w:r w:rsidR="00E8639A">
        <w:rPr>
          <w:rFonts w:cstheme="minorHAnsi"/>
        </w:rPr>
        <w:t>Migratory</w:t>
      </w:r>
      <w:r w:rsidRPr="00287375">
        <w:rPr>
          <w:rFonts w:cstheme="minorHAnsi"/>
        </w:rPr>
        <w:t xml:space="preserve"> Species (CMS) </w:t>
      </w:r>
      <w:r w:rsidR="003641E5">
        <w:rPr>
          <w:rFonts w:cstheme="minorHAnsi"/>
        </w:rPr>
        <w:t>Secretariat</w:t>
      </w:r>
      <w:r w:rsidRPr="00287375">
        <w:rPr>
          <w:rFonts w:cstheme="minorHAnsi"/>
        </w:rPr>
        <w:t xml:space="preserve"> had expressed interest. The CMS </w:t>
      </w:r>
      <w:r w:rsidR="003641E5">
        <w:rPr>
          <w:rFonts w:cstheme="minorHAnsi"/>
        </w:rPr>
        <w:t>Secretariat</w:t>
      </w:r>
      <w:r w:rsidRPr="00287375">
        <w:rPr>
          <w:rFonts w:cstheme="minorHAnsi"/>
        </w:rPr>
        <w:t xml:space="preserve"> was nominated by Wetlands International and seconded by Australia. The CMS </w:t>
      </w:r>
      <w:r w:rsidR="003641E5">
        <w:rPr>
          <w:rFonts w:cstheme="minorHAnsi"/>
        </w:rPr>
        <w:t>Secretariat</w:t>
      </w:r>
      <w:r w:rsidRPr="00287375">
        <w:rPr>
          <w:rFonts w:cstheme="minorHAnsi"/>
        </w:rPr>
        <w:t xml:space="preserve"> was elected to the </w:t>
      </w:r>
      <w:r w:rsidR="00256257">
        <w:rPr>
          <w:rFonts w:cstheme="minorHAnsi"/>
        </w:rPr>
        <w:t>MC</w:t>
      </w:r>
      <w:r w:rsidRPr="00287375">
        <w:rPr>
          <w:rFonts w:cstheme="minorHAnsi"/>
        </w:rPr>
        <w:t xml:space="preserve">. </w:t>
      </w:r>
      <w:r w:rsidR="009220D8">
        <w:rPr>
          <w:rFonts w:cstheme="minorHAnsi"/>
          <w:lang w:eastAsia="ko-KR"/>
        </w:rPr>
        <w:t>Mr.</w:t>
      </w:r>
      <w:r w:rsidRPr="00287375">
        <w:rPr>
          <w:rFonts w:cstheme="minorHAnsi"/>
          <w:lang w:eastAsia="ko-KR"/>
        </w:rPr>
        <w:t xml:space="preserve"> </w:t>
      </w:r>
      <w:r w:rsidRPr="00287375">
        <w:rPr>
          <w:rFonts w:cstheme="minorHAnsi"/>
        </w:rPr>
        <w:t xml:space="preserve">Taej Mundkur (WI) read out a statement from CMS </w:t>
      </w:r>
      <w:r w:rsidR="003641E5">
        <w:rPr>
          <w:rFonts w:cstheme="minorHAnsi"/>
        </w:rPr>
        <w:t>Secretariat</w:t>
      </w:r>
      <w:r w:rsidR="00E06BE2">
        <w:rPr>
          <w:rFonts w:cstheme="minorHAnsi"/>
        </w:rPr>
        <w:t>.</w:t>
      </w:r>
    </w:p>
    <w:p w14:paraId="41894545" w14:textId="77777777" w:rsidR="00B6456C" w:rsidRPr="00287375" w:rsidRDefault="00B6456C" w:rsidP="00AD3BAD">
      <w:pPr>
        <w:pStyle w:val="ListParagraph"/>
        <w:jc w:val="both"/>
        <w:rPr>
          <w:rFonts w:cstheme="minorHAnsi"/>
          <w:lang w:eastAsia="ko-KR"/>
        </w:rPr>
      </w:pPr>
    </w:p>
    <w:p w14:paraId="4A3343B4" w14:textId="4639DA08"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Concerning the </w:t>
      </w:r>
      <w:r w:rsidR="009220D8">
        <w:rPr>
          <w:rFonts w:cstheme="minorHAnsi"/>
        </w:rPr>
        <w:t>Chair</w:t>
      </w:r>
      <w:r w:rsidRPr="00287375">
        <w:rPr>
          <w:rFonts w:cstheme="minorHAnsi"/>
        </w:rPr>
        <w:t xml:space="preserve"> and </w:t>
      </w:r>
      <w:r w:rsidR="00337121">
        <w:rPr>
          <w:rFonts w:cstheme="minorHAnsi"/>
        </w:rPr>
        <w:t>Vic</w:t>
      </w:r>
      <w:r w:rsidR="00E06BE2">
        <w:rPr>
          <w:rFonts w:cstheme="minorHAnsi"/>
        </w:rPr>
        <w:t>e</w:t>
      </w:r>
      <w:r w:rsidR="00337121">
        <w:rPr>
          <w:rFonts w:cstheme="minorHAnsi"/>
        </w:rPr>
        <w:t xml:space="preserve"> </w:t>
      </w:r>
      <w:r w:rsidR="009220D8">
        <w:rPr>
          <w:rFonts w:cstheme="minorHAnsi"/>
        </w:rPr>
        <w:t>Chair</w:t>
      </w:r>
      <w:r w:rsidRPr="00287375">
        <w:rPr>
          <w:rFonts w:cstheme="minorHAnsi"/>
        </w:rPr>
        <w:t xml:space="preserve"> of the </w:t>
      </w:r>
      <w:r w:rsidR="00256257">
        <w:rPr>
          <w:rFonts w:cstheme="minorHAnsi"/>
        </w:rPr>
        <w:t>MC</w:t>
      </w:r>
      <w:r w:rsidRPr="00287375">
        <w:rPr>
          <w:rFonts w:cstheme="minorHAnsi"/>
        </w:rPr>
        <w:t xml:space="preserve">, </w:t>
      </w:r>
      <w:r>
        <w:rPr>
          <w:rFonts w:cstheme="minorHAnsi" w:hint="eastAsia"/>
          <w:lang w:eastAsia="ko-KR"/>
        </w:rPr>
        <w:t>Mr. How Choon Beng</w:t>
      </w:r>
      <w:r w:rsidRPr="00287375">
        <w:rPr>
          <w:rFonts w:cstheme="minorHAnsi"/>
        </w:rPr>
        <w:t xml:space="preserve"> (Singapore</w:t>
      </w:r>
      <w:r>
        <w:rPr>
          <w:rFonts w:cstheme="minorHAnsi" w:hint="eastAsia"/>
          <w:lang w:eastAsia="ko-KR"/>
        </w:rPr>
        <w:t xml:space="preserve">, </w:t>
      </w:r>
      <w:r w:rsidR="00337121">
        <w:rPr>
          <w:rFonts w:cstheme="minorHAnsi" w:hint="eastAsia"/>
          <w:lang w:eastAsia="ko-KR"/>
        </w:rPr>
        <w:t>Vic</w:t>
      </w:r>
      <w:r w:rsidR="00E06BE2">
        <w:rPr>
          <w:rFonts w:cstheme="minorHAnsi"/>
          <w:lang w:eastAsia="ko-KR"/>
        </w:rPr>
        <w:t>e</w:t>
      </w:r>
      <w:r w:rsidR="00337121">
        <w:rPr>
          <w:rFonts w:cstheme="minorHAnsi" w:hint="eastAsia"/>
          <w:lang w:eastAsia="ko-KR"/>
        </w:rPr>
        <w:t xml:space="preserve"> </w:t>
      </w:r>
      <w:r w:rsidR="009220D8">
        <w:rPr>
          <w:rFonts w:cstheme="minorHAnsi" w:hint="eastAsia"/>
          <w:lang w:eastAsia="ko-KR"/>
        </w:rPr>
        <w:t>Chair</w:t>
      </w:r>
      <w:r w:rsidRPr="00287375">
        <w:rPr>
          <w:rFonts w:cstheme="minorHAnsi"/>
        </w:rPr>
        <w:t xml:space="preserve">) is eligible to serve a second term as </w:t>
      </w:r>
      <w:r w:rsidR="00337121">
        <w:rPr>
          <w:rFonts w:cstheme="minorHAnsi"/>
        </w:rPr>
        <w:t>Vic</w:t>
      </w:r>
      <w:r w:rsidR="00E06BE2">
        <w:rPr>
          <w:rFonts w:cstheme="minorHAnsi"/>
        </w:rPr>
        <w:t>e</w:t>
      </w:r>
      <w:r w:rsidR="00337121">
        <w:rPr>
          <w:rFonts w:cstheme="minorHAnsi"/>
        </w:rPr>
        <w:t xml:space="preserve"> </w:t>
      </w:r>
      <w:r w:rsidR="009220D8">
        <w:rPr>
          <w:rFonts w:cstheme="minorHAnsi"/>
        </w:rPr>
        <w:t>Chair</w:t>
      </w:r>
      <w:r w:rsidRPr="00287375">
        <w:rPr>
          <w:rFonts w:cstheme="minorHAnsi"/>
        </w:rPr>
        <w:t xml:space="preserve"> and has indicated willingness to continue. This was seconded by New Zealand.</w:t>
      </w:r>
      <w:r w:rsidRPr="009302DF">
        <w:rPr>
          <w:rFonts w:cstheme="minorHAnsi" w:hint="eastAsia"/>
          <w:lang w:eastAsia="ko-KR"/>
        </w:rPr>
        <w:t xml:space="preserve"> </w:t>
      </w:r>
      <w:r>
        <w:rPr>
          <w:rFonts w:cstheme="minorHAnsi" w:hint="eastAsia"/>
          <w:lang w:eastAsia="ko-KR"/>
        </w:rPr>
        <w:t>Mr. How Choon Beng</w:t>
      </w:r>
      <w:r w:rsidRPr="00287375">
        <w:rPr>
          <w:rFonts w:cstheme="minorHAnsi"/>
        </w:rPr>
        <w:t xml:space="preserve"> (Singapore</w:t>
      </w:r>
      <w:r>
        <w:rPr>
          <w:rFonts w:cstheme="minorHAnsi" w:hint="eastAsia"/>
          <w:lang w:eastAsia="ko-KR"/>
        </w:rPr>
        <w:t xml:space="preserve">, </w:t>
      </w:r>
      <w:r w:rsidR="00337121">
        <w:rPr>
          <w:rFonts w:cstheme="minorHAnsi" w:hint="eastAsia"/>
          <w:lang w:eastAsia="ko-KR"/>
        </w:rPr>
        <w:t>Vic</w:t>
      </w:r>
      <w:r w:rsidR="00E06BE2">
        <w:rPr>
          <w:rFonts w:cstheme="minorHAnsi"/>
          <w:lang w:eastAsia="ko-KR"/>
        </w:rPr>
        <w:t>e</w:t>
      </w:r>
      <w:r w:rsidR="00337121">
        <w:rPr>
          <w:rFonts w:cstheme="minorHAnsi" w:hint="eastAsia"/>
          <w:lang w:eastAsia="ko-KR"/>
        </w:rPr>
        <w:t xml:space="preserve"> </w:t>
      </w:r>
      <w:r w:rsidR="009220D8">
        <w:rPr>
          <w:rFonts w:cstheme="minorHAnsi" w:hint="eastAsia"/>
          <w:lang w:eastAsia="ko-KR"/>
        </w:rPr>
        <w:t>Chair</w:t>
      </w:r>
      <w:r w:rsidRPr="00287375">
        <w:rPr>
          <w:rFonts w:cstheme="minorHAnsi"/>
        </w:rPr>
        <w:t>)</w:t>
      </w:r>
      <w:r>
        <w:rPr>
          <w:rFonts w:cstheme="minorHAnsi" w:hint="eastAsia"/>
          <w:lang w:eastAsia="ko-KR"/>
        </w:rPr>
        <w:t xml:space="preserve"> </w:t>
      </w:r>
      <w:r w:rsidRPr="00287375">
        <w:rPr>
          <w:rFonts w:cstheme="minorHAnsi"/>
        </w:rPr>
        <w:t xml:space="preserve">was re-elected as </w:t>
      </w:r>
      <w:r w:rsidR="00337121">
        <w:rPr>
          <w:rFonts w:cstheme="minorHAnsi"/>
        </w:rPr>
        <w:t>Vic</w:t>
      </w:r>
      <w:r w:rsidR="00E06BE2">
        <w:rPr>
          <w:rFonts w:cstheme="minorHAnsi"/>
        </w:rPr>
        <w:t>e</w:t>
      </w:r>
      <w:r w:rsidR="00337121">
        <w:rPr>
          <w:rFonts w:cstheme="minorHAnsi"/>
        </w:rPr>
        <w:t xml:space="preserve"> </w:t>
      </w:r>
      <w:r w:rsidR="009220D8">
        <w:rPr>
          <w:rFonts w:cstheme="minorHAnsi"/>
        </w:rPr>
        <w:t>Chair</w:t>
      </w:r>
      <w:r w:rsidRPr="00287375">
        <w:rPr>
          <w:rFonts w:cstheme="minorHAnsi"/>
        </w:rPr>
        <w:t>.</w:t>
      </w:r>
    </w:p>
    <w:p w14:paraId="2BB92FDA" w14:textId="77777777" w:rsidR="00B6456C" w:rsidRPr="00287375" w:rsidRDefault="00B6456C" w:rsidP="00AD3BAD">
      <w:pPr>
        <w:pStyle w:val="ListParagraph"/>
        <w:jc w:val="both"/>
        <w:rPr>
          <w:rFonts w:cstheme="minorHAnsi"/>
          <w:lang w:eastAsia="ko-KR"/>
        </w:rPr>
      </w:pPr>
    </w:p>
    <w:p w14:paraId="7A6D8167" w14:textId="5F716882"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lang w:eastAsia="ko-KR"/>
        </w:rPr>
        <w:t>Mr.</w:t>
      </w:r>
      <w:r w:rsidRPr="00287375">
        <w:rPr>
          <w:rFonts w:cstheme="minorHAnsi"/>
        </w:rPr>
        <w:t xml:space="preserve"> Pete Probasco (USA</w:t>
      </w:r>
      <w:r w:rsidRPr="00287375">
        <w:rPr>
          <w:rFonts w:cstheme="minorHAnsi"/>
          <w:lang w:eastAsia="ko-KR"/>
        </w:rPr>
        <w:t xml:space="preserve">, EAAFP </w:t>
      </w:r>
      <w:r w:rsidR="009220D8">
        <w:rPr>
          <w:rFonts w:cstheme="minorHAnsi"/>
          <w:lang w:eastAsia="ko-KR"/>
        </w:rPr>
        <w:t>Chair</w:t>
      </w:r>
      <w:r w:rsidRPr="00287375">
        <w:rPr>
          <w:rFonts w:cstheme="minorHAnsi"/>
        </w:rPr>
        <w:t xml:space="preserve">) has served one term as </w:t>
      </w:r>
      <w:r w:rsidR="009220D8">
        <w:rPr>
          <w:rFonts w:cstheme="minorHAnsi"/>
        </w:rPr>
        <w:t>Chair</w:t>
      </w:r>
      <w:r w:rsidRPr="00287375">
        <w:rPr>
          <w:rFonts w:cstheme="minorHAnsi"/>
        </w:rPr>
        <w:t xml:space="preserve"> and has indicated willingness to continue for a second term. This was seconded by WWT and Cambodia. Pete Probasco was re-elected as </w:t>
      </w:r>
      <w:r w:rsidR="009220D8">
        <w:rPr>
          <w:rFonts w:cstheme="minorHAnsi"/>
        </w:rPr>
        <w:t>Chair</w:t>
      </w:r>
      <w:r w:rsidRPr="00287375">
        <w:rPr>
          <w:rFonts w:cstheme="minorHAnsi"/>
        </w:rPr>
        <w:t>.</w:t>
      </w:r>
    </w:p>
    <w:p w14:paraId="560A49FF" w14:textId="77777777" w:rsidR="00B6456C" w:rsidRPr="00287375" w:rsidRDefault="00B6456C" w:rsidP="00AD3BAD">
      <w:pPr>
        <w:pStyle w:val="ListParagraph"/>
        <w:jc w:val="both"/>
        <w:rPr>
          <w:rFonts w:cstheme="minorHAnsi"/>
          <w:lang w:eastAsia="ko-KR"/>
        </w:rPr>
      </w:pPr>
    </w:p>
    <w:p w14:paraId="63C5A5F5" w14:textId="02FA079E"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Thailand thanked the </w:t>
      </w:r>
      <w:r w:rsidR="00337121">
        <w:rPr>
          <w:rFonts w:cstheme="minorHAnsi"/>
        </w:rPr>
        <w:t>Partner</w:t>
      </w:r>
      <w:r w:rsidRPr="00287375">
        <w:rPr>
          <w:rFonts w:cstheme="minorHAnsi"/>
        </w:rPr>
        <w:t xml:space="preserve">ship for its confidence in electing Thailand to the </w:t>
      </w:r>
      <w:r w:rsidR="00256257">
        <w:rPr>
          <w:rFonts w:cstheme="minorHAnsi"/>
        </w:rPr>
        <w:t>MC</w:t>
      </w:r>
      <w:r w:rsidRPr="00287375">
        <w:rPr>
          <w:rFonts w:cstheme="minorHAnsi"/>
        </w:rPr>
        <w:t>.</w:t>
      </w:r>
    </w:p>
    <w:p w14:paraId="307C9E8B" w14:textId="77777777" w:rsidR="00B6456C" w:rsidRPr="00287375" w:rsidRDefault="00B6456C" w:rsidP="00AD3BAD">
      <w:pPr>
        <w:pStyle w:val="ListParagraph"/>
        <w:jc w:val="both"/>
        <w:rPr>
          <w:rFonts w:cstheme="minorHAnsi"/>
          <w:lang w:eastAsia="ko-KR"/>
        </w:rPr>
      </w:pPr>
    </w:p>
    <w:p w14:paraId="37DAFB9C" w14:textId="2A132FCD" w:rsidR="00B6456C" w:rsidRPr="00287375" w:rsidRDefault="00B6456C" w:rsidP="00AD3BAD">
      <w:pPr>
        <w:pStyle w:val="ListParagraph"/>
        <w:numPr>
          <w:ilvl w:val="0"/>
          <w:numId w:val="36"/>
        </w:numPr>
        <w:ind w:left="0" w:firstLine="0"/>
        <w:jc w:val="both"/>
        <w:rPr>
          <w:rFonts w:cstheme="minorHAnsi"/>
          <w:lang w:eastAsia="ko-KR"/>
        </w:rPr>
      </w:pPr>
      <w:r w:rsidRPr="00287375">
        <w:rPr>
          <w:rFonts w:cstheme="minorHAnsi"/>
        </w:rPr>
        <w:t xml:space="preserve">The </w:t>
      </w:r>
      <w:r w:rsidR="003641E5">
        <w:rPr>
          <w:rFonts w:cstheme="minorHAnsi"/>
        </w:rPr>
        <w:t>Secretariat</w:t>
      </w:r>
      <w:r w:rsidRPr="00287375">
        <w:rPr>
          <w:rFonts w:cstheme="minorHAnsi"/>
        </w:rPr>
        <w:t xml:space="preserve"> advised that DOC. 6 (Report of the </w:t>
      </w:r>
      <w:r w:rsidR="005C1CBB">
        <w:rPr>
          <w:rFonts w:cstheme="minorHAnsi"/>
        </w:rPr>
        <w:t>Finance Committee</w:t>
      </w:r>
      <w:r w:rsidRPr="00287375">
        <w:rPr>
          <w:rFonts w:cstheme="minorHAnsi"/>
        </w:rPr>
        <w:t xml:space="preserve">) had been updated to reflect recent information on the status of voluntary contributions (Table 1) and resources </w:t>
      </w:r>
      <w:r w:rsidRPr="00093638">
        <w:rPr>
          <w:rFonts w:cstheme="minorHAnsi"/>
          <w:noProof/>
        </w:rPr>
        <w:t>mobilised</w:t>
      </w:r>
      <w:r w:rsidRPr="00287375">
        <w:rPr>
          <w:rFonts w:cstheme="minorHAnsi"/>
        </w:rPr>
        <w:t xml:space="preserve"> (Table 4).</w:t>
      </w:r>
    </w:p>
    <w:p w14:paraId="66F36397" w14:textId="77777777" w:rsidR="00B6456C" w:rsidRPr="00287375" w:rsidRDefault="00B6456C" w:rsidP="00AD3BAD">
      <w:pPr>
        <w:jc w:val="both"/>
        <w:rPr>
          <w:rFonts w:cstheme="minorHAnsi"/>
        </w:rPr>
      </w:pPr>
    </w:p>
    <w:p w14:paraId="2240827B" w14:textId="1DFB07D9" w:rsidR="00B6456C" w:rsidRPr="00287375" w:rsidRDefault="005C1CBB" w:rsidP="00AD3BAD">
      <w:pPr>
        <w:jc w:val="both"/>
        <w:outlineLvl w:val="2"/>
        <w:rPr>
          <w:rFonts w:cstheme="minorHAnsi"/>
          <w:b/>
          <w:i/>
        </w:rPr>
      </w:pPr>
      <w:bookmarkStart w:id="101" w:name="_Toc535935532"/>
      <w:r>
        <w:rPr>
          <w:rFonts w:cstheme="minorHAnsi"/>
          <w:b/>
          <w:i/>
        </w:rPr>
        <w:lastRenderedPageBreak/>
        <w:t>Finance Committee</w:t>
      </w:r>
      <w:r w:rsidR="00B6456C" w:rsidRPr="00287375">
        <w:rPr>
          <w:rFonts w:cstheme="minorHAnsi"/>
          <w:b/>
          <w:i/>
        </w:rPr>
        <w:t xml:space="preserve"> elections</w:t>
      </w:r>
      <w:bookmarkEnd w:id="101"/>
    </w:p>
    <w:p w14:paraId="19C8E325" w14:textId="3F1A450F"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Pr="00287375">
        <w:rPr>
          <w:rFonts w:cstheme="minorHAnsi"/>
        </w:rPr>
        <w:t xml:space="preserve"> introduced the Agenda item and indicated that </w:t>
      </w:r>
      <w:r w:rsidR="00E06BE2">
        <w:rPr>
          <w:rFonts w:cstheme="minorHAnsi"/>
        </w:rPr>
        <w:t xml:space="preserve">Mr. </w:t>
      </w:r>
      <w:r w:rsidRPr="00287375">
        <w:rPr>
          <w:rFonts w:cstheme="minorHAnsi"/>
        </w:rPr>
        <w:t xml:space="preserve">Martin Spray (WWT) had indicated willingness to stand as </w:t>
      </w:r>
      <w:r w:rsidR="00E06BE2">
        <w:rPr>
          <w:rFonts w:cstheme="minorHAnsi"/>
        </w:rPr>
        <w:t xml:space="preserve">a Chair of </w:t>
      </w:r>
      <w:r w:rsidR="00256257">
        <w:rPr>
          <w:rFonts w:cstheme="minorHAnsi"/>
        </w:rPr>
        <w:t>FC</w:t>
      </w:r>
      <w:r w:rsidRPr="00287375">
        <w:rPr>
          <w:rFonts w:cstheme="minorHAnsi"/>
        </w:rPr>
        <w:t xml:space="preserve">. </w:t>
      </w:r>
      <w:r w:rsidR="00E06BE2">
        <w:rPr>
          <w:rFonts w:cstheme="minorHAnsi"/>
        </w:rPr>
        <w:t xml:space="preserve">Mr. </w:t>
      </w:r>
      <w:r w:rsidRPr="00287375">
        <w:rPr>
          <w:rFonts w:cstheme="minorHAnsi"/>
        </w:rPr>
        <w:t>Martin Spray was proposed by AWSG and seconded by Wetlands International. Martin Spray was elected</w:t>
      </w:r>
      <w:r w:rsidR="00E06BE2">
        <w:rPr>
          <w:rFonts w:cstheme="minorHAnsi"/>
        </w:rPr>
        <w:t>.</w:t>
      </w:r>
    </w:p>
    <w:p w14:paraId="4ABEB17F" w14:textId="77777777" w:rsidR="00B6456C" w:rsidRPr="00287375" w:rsidRDefault="00B6456C" w:rsidP="00AD3BAD">
      <w:pPr>
        <w:pStyle w:val="ListParagraph"/>
        <w:ind w:left="0"/>
        <w:jc w:val="both"/>
        <w:rPr>
          <w:rFonts w:cstheme="minorHAnsi"/>
        </w:rPr>
      </w:pPr>
    </w:p>
    <w:p w14:paraId="10AC31AD" w14:textId="41853113"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Pr="00287375">
        <w:rPr>
          <w:rFonts w:cstheme="minorHAnsi"/>
        </w:rPr>
        <w:t xml:space="preserve"> indicated that she was willing to continue on the </w:t>
      </w:r>
      <w:r w:rsidR="00256257">
        <w:rPr>
          <w:rFonts w:cstheme="minorHAnsi"/>
        </w:rPr>
        <w:t>FC</w:t>
      </w:r>
      <w:r w:rsidRPr="00287375">
        <w:rPr>
          <w:rFonts w:cstheme="minorHAnsi"/>
        </w:rPr>
        <w:t xml:space="preserve">. She was proposed by </w:t>
      </w:r>
      <w:r w:rsidR="00E06BE2">
        <w:rPr>
          <w:rFonts w:cstheme="minorHAnsi"/>
        </w:rPr>
        <w:t>Mr. David Lawrie (Pukuroko Miranda Trust)</w:t>
      </w:r>
      <w:r w:rsidRPr="00287375">
        <w:rPr>
          <w:rFonts w:cstheme="minorHAnsi"/>
        </w:rPr>
        <w:t xml:space="preserve"> and seconded by </w:t>
      </w:r>
      <w:r w:rsidR="00E06BE2">
        <w:rPr>
          <w:rFonts w:cstheme="minorHAnsi"/>
        </w:rPr>
        <w:t xml:space="preserve">Mr. </w:t>
      </w:r>
      <w:r w:rsidRPr="00287375">
        <w:rPr>
          <w:rFonts w:cstheme="minorHAnsi"/>
        </w:rPr>
        <w:t>Bruce Mc</w:t>
      </w:r>
      <w:r w:rsidRPr="00287375">
        <w:rPr>
          <w:rFonts w:cstheme="minorHAnsi"/>
          <w:lang w:eastAsia="ko-KR"/>
        </w:rPr>
        <w:t>Kinlay</w:t>
      </w:r>
      <w:r w:rsidRPr="00287375">
        <w:rPr>
          <w:rFonts w:cstheme="minorHAnsi"/>
        </w:rPr>
        <w:t xml:space="preserve"> (New Zealand). </w:t>
      </w:r>
      <w:r w:rsidR="00E06BE2">
        <w:rPr>
          <w:rFonts w:cstheme="minorHAnsi"/>
        </w:rPr>
        <w:t xml:space="preserve">Ms. </w:t>
      </w:r>
      <w:r w:rsidRPr="00287375">
        <w:rPr>
          <w:rFonts w:cstheme="minorHAnsi"/>
        </w:rPr>
        <w:t xml:space="preserve">Alison was re-elected to the </w:t>
      </w:r>
      <w:r w:rsidR="00256257">
        <w:rPr>
          <w:rFonts w:cstheme="minorHAnsi"/>
        </w:rPr>
        <w:t>FC</w:t>
      </w:r>
      <w:r w:rsidRPr="00287375">
        <w:rPr>
          <w:rFonts w:cstheme="minorHAnsi"/>
        </w:rPr>
        <w:t>.</w:t>
      </w:r>
    </w:p>
    <w:p w14:paraId="38FA79D6" w14:textId="77777777" w:rsidR="00B6456C" w:rsidRPr="00287375" w:rsidRDefault="00B6456C" w:rsidP="00AD3BAD">
      <w:pPr>
        <w:pStyle w:val="ListParagraph"/>
        <w:jc w:val="both"/>
        <w:rPr>
          <w:rFonts w:cstheme="minorHAnsi"/>
        </w:rPr>
      </w:pPr>
    </w:p>
    <w:p w14:paraId="7C20E539" w14:textId="6E963451"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Tomoko </w:t>
      </w:r>
      <w:r w:rsidRPr="00287375">
        <w:rPr>
          <w:rFonts w:cstheme="minorHAnsi"/>
          <w:lang w:eastAsia="ko-KR"/>
        </w:rPr>
        <w:t>Ichikawa</w:t>
      </w:r>
      <w:r w:rsidRPr="00287375">
        <w:rPr>
          <w:rFonts w:cstheme="minorHAnsi"/>
        </w:rPr>
        <w:t xml:space="preserve"> (Japan) indicated </w:t>
      </w:r>
      <w:r w:rsidR="00A30AB0">
        <w:rPr>
          <w:rFonts w:cstheme="minorHAnsi"/>
        </w:rPr>
        <w:t>a</w:t>
      </w:r>
      <w:r w:rsidR="00E06BE2">
        <w:rPr>
          <w:rFonts w:cstheme="minorHAnsi"/>
        </w:rPr>
        <w:t xml:space="preserve"> </w:t>
      </w:r>
      <w:r w:rsidRPr="00093638">
        <w:rPr>
          <w:rFonts w:cstheme="minorHAnsi"/>
          <w:noProof/>
        </w:rPr>
        <w:t>willingness</w:t>
      </w:r>
      <w:r w:rsidRPr="00287375">
        <w:rPr>
          <w:rFonts w:cstheme="minorHAnsi"/>
        </w:rPr>
        <w:t xml:space="preserve"> to continue on the </w:t>
      </w:r>
      <w:r w:rsidR="00256257">
        <w:rPr>
          <w:rFonts w:cstheme="minorHAnsi"/>
        </w:rPr>
        <w:t>FC</w:t>
      </w:r>
      <w:r w:rsidRPr="00287375">
        <w:rPr>
          <w:rFonts w:cstheme="minorHAnsi"/>
        </w:rPr>
        <w:t xml:space="preserve">, but </w:t>
      </w:r>
      <w:r w:rsidRPr="00093638">
        <w:rPr>
          <w:rFonts w:cstheme="minorHAnsi"/>
          <w:noProof/>
        </w:rPr>
        <w:t>as</w:t>
      </w:r>
      <w:r w:rsidRPr="00287375">
        <w:rPr>
          <w:rFonts w:cstheme="minorHAnsi"/>
        </w:rPr>
        <w:t xml:space="preserve"> Japan, since she may be moving on from her current job. The </w:t>
      </w:r>
      <w:r w:rsidR="003641E5">
        <w:rPr>
          <w:rFonts w:cstheme="minorHAnsi"/>
        </w:rPr>
        <w:t>Secretariat</w:t>
      </w:r>
      <w:r w:rsidRPr="00287375">
        <w:rPr>
          <w:rFonts w:cstheme="minorHAnsi"/>
        </w:rPr>
        <w:t xml:space="preserve"> clarifies that elections to the </w:t>
      </w:r>
      <w:r w:rsidR="00256257">
        <w:rPr>
          <w:rFonts w:cstheme="minorHAnsi"/>
        </w:rPr>
        <w:t>FC</w:t>
      </w:r>
      <w:r w:rsidRPr="00287375">
        <w:rPr>
          <w:rFonts w:cstheme="minorHAnsi"/>
        </w:rPr>
        <w:t xml:space="preserve"> are elected on a </w:t>
      </w:r>
      <w:r w:rsidRPr="00093638">
        <w:rPr>
          <w:rFonts w:cstheme="minorHAnsi"/>
          <w:noProof/>
        </w:rPr>
        <w:t>person</w:t>
      </w:r>
      <w:r w:rsidRPr="00287375">
        <w:rPr>
          <w:rFonts w:cstheme="minorHAnsi"/>
        </w:rPr>
        <w:t xml:space="preserve"> basis rather than as a </w:t>
      </w:r>
      <w:r w:rsidR="00337121">
        <w:rPr>
          <w:rFonts w:cstheme="minorHAnsi"/>
        </w:rPr>
        <w:t>Partner</w:t>
      </w:r>
      <w:r w:rsidRPr="00287375">
        <w:rPr>
          <w:rFonts w:cstheme="minorHAnsi"/>
        </w:rPr>
        <w:t xml:space="preserve"> representative. </w:t>
      </w:r>
      <w:r w:rsidRPr="00287375">
        <w:rPr>
          <w:rFonts w:cstheme="minorHAnsi"/>
          <w:lang w:eastAsia="ko-KR"/>
        </w:rPr>
        <w:t xml:space="preserve">Ms. </w:t>
      </w:r>
      <w:r w:rsidRPr="00287375">
        <w:rPr>
          <w:rFonts w:cstheme="minorHAnsi"/>
        </w:rPr>
        <w:t xml:space="preserve">Tomoko was re-elected to the </w:t>
      </w:r>
      <w:r w:rsidR="00E06BE2">
        <w:rPr>
          <w:rFonts w:cstheme="minorHAnsi"/>
        </w:rPr>
        <w:t xml:space="preserve">member of </w:t>
      </w:r>
      <w:r w:rsidR="00256257">
        <w:rPr>
          <w:rFonts w:cstheme="minorHAnsi"/>
        </w:rPr>
        <w:t>FC</w:t>
      </w:r>
      <w:r w:rsidRPr="00287375">
        <w:rPr>
          <w:rFonts w:cstheme="minorHAnsi"/>
        </w:rPr>
        <w:t>.</w:t>
      </w:r>
    </w:p>
    <w:p w14:paraId="1506BDC9" w14:textId="77777777" w:rsidR="00B6456C" w:rsidRPr="00287375" w:rsidRDefault="00B6456C" w:rsidP="00AD3BAD">
      <w:pPr>
        <w:pStyle w:val="ListParagraph"/>
        <w:jc w:val="both"/>
        <w:rPr>
          <w:rFonts w:cstheme="minorHAnsi"/>
        </w:rPr>
      </w:pPr>
    </w:p>
    <w:p w14:paraId="3EAB8815" w14:textId="7FD9834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Alison Russell-French </w:t>
      </w:r>
      <w:r w:rsidRPr="00287375">
        <w:rPr>
          <w:rFonts w:cstheme="minorHAnsi"/>
          <w:lang w:eastAsia="ko-KR"/>
        </w:rPr>
        <w:t xml:space="preserve">(AWSG) </w:t>
      </w:r>
      <w:r w:rsidRPr="00287375">
        <w:rPr>
          <w:rFonts w:cstheme="minorHAnsi"/>
        </w:rPr>
        <w:t xml:space="preserve">noted that </w:t>
      </w:r>
      <w:r w:rsidR="00E06BE2">
        <w:rPr>
          <w:rFonts w:cstheme="minorHAnsi"/>
        </w:rPr>
        <w:t xml:space="preserve">Mr. </w:t>
      </w:r>
      <w:r w:rsidRPr="00287375">
        <w:rPr>
          <w:rFonts w:cstheme="minorHAnsi"/>
        </w:rPr>
        <w:t>Jim Harris</w:t>
      </w:r>
      <w:r w:rsidR="00E06BE2">
        <w:rPr>
          <w:rFonts w:cstheme="minorHAnsi"/>
        </w:rPr>
        <w:t xml:space="preserve"> (ICF)</w:t>
      </w:r>
      <w:r w:rsidRPr="00287375">
        <w:rPr>
          <w:rFonts w:cstheme="minorHAnsi"/>
        </w:rPr>
        <w:t xml:space="preserve"> was a core member of the </w:t>
      </w:r>
      <w:r w:rsidR="00256257">
        <w:rPr>
          <w:rFonts w:cstheme="minorHAnsi"/>
        </w:rPr>
        <w:t>FC</w:t>
      </w:r>
      <w:r w:rsidRPr="00287375">
        <w:rPr>
          <w:rFonts w:cstheme="minorHAnsi"/>
        </w:rPr>
        <w:t xml:space="preserve"> but with his sad passing a replacement member needed to be elected. </w:t>
      </w:r>
      <w:r w:rsidR="00E06BE2">
        <w:rPr>
          <w:rFonts w:cstheme="minorHAnsi"/>
        </w:rPr>
        <w:t xml:space="preserve">Mr. </w:t>
      </w:r>
      <w:r w:rsidRPr="00287375">
        <w:rPr>
          <w:rFonts w:cstheme="minorHAnsi"/>
        </w:rPr>
        <w:t>Martin Spray nominated a</w:t>
      </w:r>
      <w:r w:rsidR="00E06BE2">
        <w:rPr>
          <w:rFonts w:cstheme="minorHAnsi"/>
        </w:rPr>
        <w:t xml:space="preserve">nd Mr. </w:t>
      </w:r>
      <w:r w:rsidR="00E06BE2" w:rsidRPr="00287375">
        <w:rPr>
          <w:rFonts w:cstheme="minorHAnsi"/>
        </w:rPr>
        <w:t xml:space="preserve">Ward Hagermeijer </w:t>
      </w:r>
      <w:r w:rsidRPr="00287375">
        <w:rPr>
          <w:rFonts w:cstheme="minorHAnsi"/>
        </w:rPr>
        <w:t xml:space="preserve">seconded </w:t>
      </w:r>
      <w:r w:rsidR="00E06BE2">
        <w:rPr>
          <w:rFonts w:cstheme="minorHAnsi"/>
        </w:rPr>
        <w:t xml:space="preserve">Mr. </w:t>
      </w:r>
      <w:r w:rsidRPr="00287375">
        <w:rPr>
          <w:rFonts w:cstheme="minorHAnsi"/>
        </w:rPr>
        <w:t xml:space="preserve">Spike Millington (ICF). </w:t>
      </w:r>
      <w:r w:rsidR="00E06BE2">
        <w:rPr>
          <w:rFonts w:cstheme="minorHAnsi"/>
        </w:rPr>
        <w:t xml:space="preserve">Mr. </w:t>
      </w:r>
      <w:r w:rsidRPr="00287375">
        <w:rPr>
          <w:rFonts w:cstheme="minorHAnsi"/>
        </w:rPr>
        <w:t xml:space="preserve">Spike Millington was elected to the </w:t>
      </w:r>
      <w:r w:rsidR="00E06BE2">
        <w:rPr>
          <w:rFonts w:cstheme="minorHAnsi"/>
        </w:rPr>
        <w:t xml:space="preserve">member of </w:t>
      </w:r>
      <w:r w:rsidR="00256257">
        <w:rPr>
          <w:rFonts w:cstheme="minorHAnsi"/>
        </w:rPr>
        <w:t>FC</w:t>
      </w:r>
      <w:r w:rsidRPr="00287375">
        <w:rPr>
          <w:rFonts w:cstheme="minorHAnsi"/>
        </w:rPr>
        <w:t>.</w:t>
      </w:r>
    </w:p>
    <w:p w14:paraId="55907315" w14:textId="77777777" w:rsidR="00B6456C" w:rsidRPr="00287375" w:rsidRDefault="00B6456C" w:rsidP="00AD3BAD">
      <w:pPr>
        <w:pStyle w:val="ListParagraph"/>
        <w:jc w:val="both"/>
        <w:rPr>
          <w:rFonts w:cstheme="minorHAnsi"/>
        </w:rPr>
      </w:pPr>
    </w:p>
    <w:p w14:paraId="219BC439" w14:textId="2ABC0BE7"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Concerning Additional </w:t>
      </w:r>
      <w:r w:rsidR="00256257">
        <w:rPr>
          <w:rFonts w:cstheme="minorHAnsi"/>
        </w:rPr>
        <w:t>FC</w:t>
      </w:r>
      <w:r w:rsidRPr="00287375">
        <w:rPr>
          <w:rFonts w:cstheme="minorHAnsi"/>
        </w:rPr>
        <w:t xml:space="preserve"> members, </w:t>
      </w:r>
      <w:r w:rsidR="00E06BE2">
        <w:rPr>
          <w:rFonts w:cstheme="minorHAnsi"/>
        </w:rPr>
        <w:t xml:space="preserve">Mr. </w:t>
      </w:r>
      <w:r w:rsidRPr="00287375">
        <w:rPr>
          <w:rFonts w:cstheme="minorHAnsi"/>
        </w:rPr>
        <w:t xml:space="preserve">Ward Hagermeijer was eligible for re-election and, nominated by </w:t>
      </w:r>
      <w:r w:rsidR="00E06BE2">
        <w:rPr>
          <w:rFonts w:cstheme="minorHAnsi"/>
        </w:rPr>
        <w:t xml:space="preserve">Mr. </w:t>
      </w:r>
      <w:r w:rsidRPr="00287375">
        <w:rPr>
          <w:rFonts w:cstheme="minorHAnsi"/>
        </w:rPr>
        <w:t xml:space="preserve">Martin Spray and seconded by </w:t>
      </w:r>
      <w:r w:rsidR="00E06BE2">
        <w:rPr>
          <w:rFonts w:cstheme="minorHAnsi"/>
        </w:rPr>
        <w:t>Mr</w:t>
      </w:r>
      <w:r w:rsidR="00E8639A">
        <w:rPr>
          <w:rFonts w:cstheme="minorHAnsi"/>
        </w:rPr>
        <w:t>.</w:t>
      </w:r>
      <w:r w:rsidR="00E06BE2">
        <w:rPr>
          <w:rFonts w:cstheme="minorHAnsi"/>
        </w:rPr>
        <w:t xml:space="preserve"> </w:t>
      </w:r>
      <w:r w:rsidRPr="00287375">
        <w:rPr>
          <w:rFonts w:cstheme="minorHAnsi"/>
        </w:rPr>
        <w:t xml:space="preserve">Bruce </w:t>
      </w:r>
      <w:r w:rsidRPr="00287375">
        <w:rPr>
          <w:rFonts w:cstheme="minorHAnsi"/>
          <w:lang w:eastAsia="ko-KR"/>
        </w:rPr>
        <w:t>McKinlay</w:t>
      </w:r>
      <w:r w:rsidRPr="00287375">
        <w:rPr>
          <w:rFonts w:cstheme="minorHAnsi"/>
        </w:rPr>
        <w:t xml:space="preserve"> (New Zealand), was re-elected. </w:t>
      </w:r>
    </w:p>
    <w:p w14:paraId="6FC37F25" w14:textId="77777777" w:rsidR="00B6456C" w:rsidRPr="00287375" w:rsidRDefault="00B6456C" w:rsidP="00AD3BAD">
      <w:pPr>
        <w:pStyle w:val="ListParagraph"/>
        <w:jc w:val="both"/>
        <w:rPr>
          <w:rFonts w:cstheme="minorHAnsi"/>
        </w:rPr>
      </w:pPr>
    </w:p>
    <w:p w14:paraId="39F19060" w14:textId="18E21B2F"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As host of the EAAFP </w:t>
      </w:r>
      <w:r w:rsidR="003641E5">
        <w:rPr>
          <w:rFonts w:cstheme="minorHAnsi"/>
        </w:rPr>
        <w:t>Secretariat</w:t>
      </w:r>
      <w:r w:rsidRPr="00287375">
        <w:rPr>
          <w:rFonts w:cstheme="minorHAnsi"/>
        </w:rPr>
        <w:t xml:space="preserve">, Incheon Metropolitan City is a standing member of the </w:t>
      </w:r>
      <w:r w:rsidR="00256257">
        <w:rPr>
          <w:rFonts w:cstheme="minorHAnsi"/>
        </w:rPr>
        <w:t>FC</w:t>
      </w:r>
      <w:r w:rsidRPr="00287375">
        <w:rPr>
          <w:rFonts w:cstheme="minorHAnsi"/>
        </w:rPr>
        <w:t>. This continuing role was accepted.</w:t>
      </w:r>
    </w:p>
    <w:p w14:paraId="033C75F1" w14:textId="77777777" w:rsidR="00B6456C" w:rsidRPr="00287375" w:rsidRDefault="00B6456C" w:rsidP="00AD3BAD">
      <w:pPr>
        <w:pStyle w:val="ListParagraph"/>
        <w:jc w:val="both"/>
        <w:rPr>
          <w:rFonts w:cstheme="minorHAnsi"/>
        </w:rPr>
      </w:pPr>
    </w:p>
    <w:p w14:paraId="41854178" w14:textId="00401D05"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Concerning </w:t>
      </w:r>
      <w:r w:rsidR="00E06BE2">
        <w:rPr>
          <w:rFonts w:cstheme="minorHAnsi"/>
        </w:rPr>
        <w:t>C</w:t>
      </w:r>
      <w:r w:rsidRPr="00287375">
        <w:rPr>
          <w:rFonts w:cstheme="minorHAnsi"/>
        </w:rPr>
        <w:t xml:space="preserve">orporate representatives as </w:t>
      </w:r>
      <w:r w:rsidR="00E06BE2">
        <w:rPr>
          <w:rFonts w:cstheme="minorHAnsi"/>
        </w:rPr>
        <w:t>a</w:t>
      </w:r>
      <w:r w:rsidRPr="00287375">
        <w:rPr>
          <w:rFonts w:cstheme="minorHAnsi"/>
        </w:rPr>
        <w:t xml:space="preserve">dditional Members of the </w:t>
      </w:r>
      <w:r w:rsidR="00256257">
        <w:rPr>
          <w:rFonts w:cstheme="minorHAnsi"/>
        </w:rPr>
        <w:t>FC</w:t>
      </w:r>
      <w:r w:rsidRPr="00287375">
        <w:rPr>
          <w:rFonts w:cstheme="minorHAnsi"/>
        </w:rPr>
        <w:t xml:space="preserve"> it was noted that more than one such member is welcomed. </w:t>
      </w:r>
      <w:r w:rsidR="00E06BE2">
        <w:rPr>
          <w:rFonts w:cstheme="minorHAnsi"/>
        </w:rPr>
        <w:t xml:space="preserve">Mr. </w:t>
      </w:r>
      <w:r w:rsidRPr="00287375">
        <w:rPr>
          <w:rFonts w:cstheme="minorHAnsi"/>
        </w:rPr>
        <w:t xml:space="preserve">Lew Young noted that candidates for election needed to be in the room to confirm their willingness. Singapore recommended the ASEAN Centre for Biodiversity. </w:t>
      </w:r>
      <w:r w:rsidR="00E06BE2">
        <w:rPr>
          <w:rFonts w:cstheme="minorHAnsi"/>
        </w:rPr>
        <w:t xml:space="preserve">Mr. </w:t>
      </w:r>
      <w:r w:rsidRPr="00287375">
        <w:rPr>
          <w:rFonts w:cstheme="minorHAnsi"/>
        </w:rPr>
        <w:t xml:space="preserve">Bruce </w:t>
      </w:r>
      <w:r w:rsidRPr="00287375">
        <w:rPr>
          <w:rFonts w:cstheme="minorHAnsi"/>
          <w:lang w:eastAsia="ko-KR"/>
        </w:rPr>
        <w:t>McKinlay</w:t>
      </w:r>
      <w:r w:rsidRPr="00287375">
        <w:rPr>
          <w:rFonts w:cstheme="minorHAnsi"/>
        </w:rPr>
        <w:t xml:space="preserve"> (New Zealand) proposed and </w:t>
      </w:r>
      <w:r w:rsidR="00E06BE2">
        <w:rPr>
          <w:rFonts w:cstheme="minorHAnsi"/>
        </w:rPr>
        <w:t xml:space="preserve">Mr. </w:t>
      </w:r>
      <w:r w:rsidRPr="00287375">
        <w:rPr>
          <w:rFonts w:cstheme="minorHAnsi"/>
        </w:rPr>
        <w:t xml:space="preserve">Martin Spray (WWT) seconded </w:t>
      </w:r>
      <w:r w:rsidR="00E06BE2">
        <w:rPr>
          <w:rFonts w:cstheme="minorHAnsi"/>
          <w:noProof/>
        </w:rPr>
        <w:t>Ms.</w:t>
      </w:r>
      <w:r w:rsidRPr="00287375">
        <w:rPr>
          <w:rFonts w:cstheme="minorHAnsi"/>
        </w:rPr>
        <w:t xml:space="preserve"> Sheila Vegara (ASEAN Centre for Biodiversity). </w:t>
      </w:r>
      <w:r w:rsidR="00E06BE2">
        <w:rPr>
          <w:rFonts w:cstheme="minorHAnsi"/>
          <w:noProof/>
        </w:rPr>
        <w:t>Ms.</w:t>
      </w:r>
      <w:r w:rsidRPr="00287375">
        <w:rPr>
          <w:rFonts w:cstheme="minorHAnsi"/>
        </w:rPr>
        <w:t xml:space="preserve"> Vegara was duly elected to the </w:t>
      </w:r>
      <w:r w:rsidR="00256257">
        <w:rPr>
          <w:rFonts w:cstheme="minorHAnsi"/>
        </w:rPr>
        <w:t>FC</w:t>
      </w:r>
      <w:r w:rsidRPr="00287375">
        <w:rPr>
          <w:rFonts w:cstheme="minorHAnsi"/>
        </w:rPr>
        <w:t>.</w:t>
      </w:r>
    </w:p>
    <w:p w14:paraId="302D64CD" w14:textId="77777777" w:rsidR="00B6456C" w:rsidRPr="00287375" w:rsidRDefault="00B6456C" w:rsidP="00AD3BAD">
      <w:pPr>
        <w:pStyle w:val="ListParagraph"/>
        <w:jc w:val="both"/>
        <w:rPr>
          <w:rFonts w:cstheme="minorHAnsi"/>
        </w:rPr>
      </w:pPr>
    </w:p>
    <w:p w14:paraId="5880CC89" w14:textId="2394D9A8"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Pr="00287375">
        <w:rPr>
          <w:rFonts w:cstheme="minorHAnsi"/>
        </w:rPr>
        <w:t xml:space="preserve"> advised that the name of a further corporate </w:t>
      </w:r>
      <w:r w:rsidR="00E06BE2">
        <w:rPr>
          <w:rFonts w:cstheme="minorHAnsi"/>
        </w:rPr>
        <w:t>a</w:t>
      </w:r>
      <w:r w:rsidRPr="00287375">
        <w:rPr>
          <w:rFonts w:cstheme="minorHAnsi"/>
        </w:rPr>
        <w:t xml:space="preserve">dditional </w:t>
      </w:r>
      <w:r w:rsidR="00E06BE2">
        <w:rPr>
          <w:rFonts w:cstheme="minorHAnsi"/>
        </w:rPr>
        <w:t>m</w:t>
      </w:r>
      <w:r w:rsidRPr="00287375">
        <w:rPr>
          <w:rFonts w:cstheme="minorHAnsi"/>
        </w:rPr>
        <w:t xml:space="preserve">ember was likely to become available shortly. She later reported that National Geographic was to serve on the </w:t>
      </w:r>
      <w:r w:rsidR="00256257">
        <w:rPr>
          <w:rFonts w:cstheme="minorHAnsi"/>
        </w:rPr>
        <w:t>FC</w:t>
      </w:r>
      <w:r w:rsidRPr="00287375">
        <w:rPr>
          <w:rFonts w:cstheme="minorHAnsi"/>
        </w:rPr>
        <w:t xml:space="preserve">. </w:t>
      </w:r>
      <w:r w:rsidR="00E06BE2">
        <w:rPr>
          <w:rFonts w:cstheme="minorHAnsi"/>
        </w:rPr>
        <w:t>It’s p</w:t>
      </w:r>
      <w:r w:rsidRPr="00287375">
        <w:rPr>
          <w:rFonts w:cstheme="minorHAnsi"/>
        </w:rPr>
        <w:t xml:space="preserve">roposed by </w:t>
      </w:r>
      <w:r w:rsidR="00E06BE2">
        <w:rPr>
          <w:rFonts w:cstheme="minorHAnsi"/>
        </w:rPr>
        <w:t xml:space="preserve">Ms. </w:t>
      </w:r>
      <w:r w:rsidRPr="00287375">
        <w:rPr>
          <w:rFonts w:cstheme="minorHAnsi"/>
        </w:rPr>
        <w:t xml:space="preserve">Alison Russell-French and seconded by </w:t>
      </w:r>
      <w:r w:rsidRPr="00287375">
        <w:rPr>
          <w:rFonts w:cstheme="minorHAnsi"/>
          <w:lang w:eastAsia="ko-KR"/>
        </w:rPr>
        <w:t xml:space="preserve">Mr. </w:t>
      </w:r>
      <w:r w:rsidR="00E06BE2">
        <w:rPr>
          <w:rFonts w:cstheme="minorHAnsi"/>
        </w:rPr>
        <w:t>David Lawrie (Pukuroko Minranda Trust)</w:t>
      </w:r>
      <w:r w:rsidRPr="00287375">
        <w:rPr>
          <w:rFonts w:cstheme="minorHAnsi"/>
        </w:rPr>
        <w:t>, Mr</w:t>
      </w:r>
      <w:r w:rsidRPr="00287375">
        <w:rPr>
          <w:rFonts w:cstheme="minorHAnsi"/>
          <w:lang w:eastAsia="ko-KR"/>
        </w:rPr>
        <w:t>.</w:t>
      </w:r>
      <w:r w:rsidRPr="00287375">
        <w:rPr>
          <w:rFonts w:cstheme="minorHAnsi"/>
        </w:rPr>
        <w:t xml:space="preserve"> Jay Lee (National Geographic) was elected to the </w:t>
      </w:r>
      <w:r w:rsidR="00256257">
        <w:rPr>
          <w:rFonts w:cstheme="minorHAnsi"/>
        </w:rPr>
        <w:t>FC</w:t>
      </w:r>
      <w:r w:rsidRPr="00287375">
        <w:rPr>
          <w:rFonts w:cstheme="minorHAnsi"/>
        </w:rPr>
        <w:t>.</w:t>
      </w:r>
    </w:p>
    <w:p w14:paraId="60338939" w14:textId="77777777" w:rsidR="00B6456C" w:rsidRPr="00287375" w:rsidRDefault="00B6456C" w:rsidP="00AD3BAD">
      <w:pPr>
        <w:jc w:val="both"/>
        <w:rPr>
          <w:rFonts w:cstheme="minorHAnsi"/>
          <w:lang w:eastAsia="ko-KR"/>
        </w:rPr>
      </w:pPr>
    </w:p>
    <w:p w14:paraId="3424274D" w14:textId="6497C548" w:rsidR="00B6456C" w:rsidRPr="00287375" w:rsidRDefault="00B6456C" w:rsidP="00AD3BAD">
      <w:pPr>
        <w:jc w:val="both"/>
        <w:outlineLvl w:val="1"/>
        <w:rPr>
          <w:rFonts w:cstheme="minorHAnsi"/>
          <w:b/>
        </w:rPr>
      </w:pPr>
      <w:bookmarkStart w:id="102" w:name="_Toc535935533"/>
      <w:r w:rsidRPr="00287375">
        <w:rPr>
          <w:rFonts w:cstheme="minorHAnsi"/>
          <w:b/>
          <w:lang w:eastAsia="ko-KR"/>
        </w:rPr>
        <w:t xml:space="preserve">Agenda Item 12.4: </w:t>
      </w:r>
      <w:r w:rsidRPr="00287375">
        <w:rPr>
          <w:rFonts w:cstheme="minorHAnsi"/>
          <w:b/>
        </w:rPr>
        <w:t xml:space="preserve">Date and Venue of the next Meeting of </w:t>
      </w:r>
      <w:r w:rsidR="00337121">
        <w:rPr>
          <w:rFonts w:cstheme="minorHAnsi"/>
          <w:b/>
        </w:rPr>
        <w:t>Partner</w:t>
      </w:r>
      <w:r w:rsidRPr="00287375">
        <w:rPr>
          <w:rFonts w:cstheme="minorHAnsi"/>
          <w:b/>
        </w:rPr>
        <w:t>s</w:t>
      </w:r>
      <w:bookmarkEnd w:id="102"/>
    </w:p>
    <w:p w14:paraId="6A047569" w14:textId="77777777" w:rsidR="00B6456C" w:rsidRPr="00287375" w:rsidRDefault="00B6456C" w:rsidP="00AD3BAD">
      <w:pPr>
        <w:jc w:val="both"/>
        <w:rPr>
          <w:rFonts w:cstheme="minorHAnsi"/>
          <w:b/>
        </w:rPr>
      </w:pPr>
    </w:p>
    <w:p w14:paraId="48191F13" w14:textId="2961AE3A"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Mr. </w:t>
      </w:r>
      <w:r w:rsidRPr="00287375">
        <w:rPr>
          <w:rFonts w:cstheme="minorHAnsi"/>
        </w:rPr>
        <w:t xml:space="preserve">Evgeny Syoerechvski (Russia) reported that there were on-going discussions between the Russian government and the government of the Republic of Yakutia concerning hosting MoP11, but that clarifications on offering to host were unlikely before spring 2019. The </w:t>
      </w:r>
      <w:r w:rsidR="009220D8">
        <w:rPr>
          <w:rFonts w:cstheme="minorHAnsi"/>
        </w:rPr>
        <w:t>Chair</w:t>
      </w:r>
      <w:r w:rsidRPr="00287375">
        <w:rPr>
          <w:rFonts w:cstheme="minorHAnsi"/>
        </w:rPr>
        <w:t xml:space="preserve"> indicated that he will contact</w:t>
      </w:r>
      <w:r w:rsidR="00E8639A">
        <w:rPr>
          <w:rFonts w:cstheme="minorHAnsi"/>
        </w:rPr>
        <w:t xml:space="preserve"> Mr.</w:t>
      </w:r>
      <w:r w:rsidRPr="00287375">
        <w:rPr>
          <w:rFonts w:cstheme="minorHAnsi"/>
        </w:rPr>
        <w:t xml:space="preserve"> Evgeny in spring 2019 to check on progress.</w:t>
      </w:r>
    </w:p>
    <w:p w14:paraId="06CA0541" w14:textId="77777777" w:rsidR="00B6456C" w:rsidRPr="00287375" w:rsidRDefault="00B6456C" w:rsidP="00AD3BAD">
      <w:pPr>
        <w:pStyle w:val="ListParagraph"/>
        <w:ind w:left="0"/>
        <w:jc w:val="both"/>
        <w:rPr>
          <w:rFonts w:cstheme="minorHAnsi"/>
        </w:rPr>
      </w:pPr>
    </w:p>
    <w:p w14:paraId="0F3850EE" w14:textId="1361FF17"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Thailand reported that they also are considering hosting </w:t>
      </w:r>
      <w:r w:rsidR="004D0361" w:rsidRPr="00287375">
        <w:rPr>
          <w:rFonts w:cstheme="minorHAnsi"/>
        </w:rPr>
        <w:t>MoP11 but</w:t>
      </w:r>
      <w:r w:rsidRPr="00287375">
        <w:rPr>
          <w:rFonts w:cstheme="minorHAnsi"/>
        </w:rPr>
        <w:t xml:space="preserve"> are not yet in a position to confirm an offer.</w:t>
      </w:r>
    </w:p>
    <w:p w14:paraId="7E85646B" w14:textId="77777777" w:rsidR="00B6456C" w:rsidRPr="00287375" w:rsidRDefault="00B6456C" w:rsidP="00AD3BAD">
      <w:pPr>
        <w:jc w:val="both"/>
        <w:outlineLvl w:val="0"/>
        <w:rPr>
          <w:rFonts w:cstheme="minorHAnsi"/>
          <w:b/>
          <w:u w:val="single"/>
        </w:rPr>
      </w:pPr>
      <w:bookmarkStart w:id="103" w:name="_Toc535935534"/>
      <w:r w:rsidRPr="00287375">
        <w:rPr>
          <w:rFonts w:cstheme="minorHAnsi"/>
          <w:b/>
          <w:u w:val="single"/>
          <w:lang w:eastAsia="ko-KR"/>
        </w:rPr>
        <w:lastRenderedPageBreak/>
        <w:t>AGENDA ITEM 1</w:t>
      </w:r>
      <w:r>
        <w:rPr>
          <w:rFonts w:cstheme="minorHAnsi" w:hint="eastAsia"/>
          <w:b/>
          <w:u w:val="single"/>
          <w:lang w:eastAsia="ko-KR"/>
        </w:rPr>
        <w:t>5</w:t>
      </w:r>
      <w:r w:rsidRPr="00287375">
        <w:rPr>
          <w:rFonts w:cstheme="minorHAnsi"/>
          <w:b/>
          <w:u w:val="single"/>
          <w:lang w:eastAsia="ko-KR"/>
        </w:rPr>
        <w:t>: CLOSING CEREMONY</w:t>
      </w:r>
      <w:bookmarkEnd w:id="103"/>
    </w:p>
    <w:p w14:paraId="5E6A5248" w14:textId="77777777" w:rsidR="00B6456C" w:rsidRPr="00287375" w:rsidRDefault="00B6456C" w:rsidP="00AD3BAD">
      <w:pPr>
        <w:jc w:val="both"/>
        <w:rPr>
          <w:rFonts w:cstheme="minorHAnsi"/>
          <w:b/>
        </w:rPr>
      </w:pPr>
    </w:p>
    <w:p w14:paraId="2FE38646" w14:textId="77777777" w:rsidR="00B6456C" w:rsidRPr="00287375" w:rsidRDefault="00B6456C" w:rsidP="00AD3BAD">
      <w:pPr>
        <w:pStyle w:val="ListParagraph"/>
        <w:numPr>
          <w:ilvl w:val="0"/>
          <w:numId w:val="36"/>
        </w:numPr>
        <w:ind w:left="0" w:firstLine="0"/>
        <w:jc w:val="both"/>
        <w:rPr>
          <w:rFonts w:cstheme="minorHAnsi"/>
        </w:rPr>
      </w:pPr>
      <w:r>
        <w:rPr>
          <w:rFonts w:cstheme="minorHAnsi" w:hint="eastAsia"/>
          <w:lang w:eastAsia="ko-KR"/>
        </w:rPr>
        <w:t xml:space="preserve">Ms. </w:t>
      </w:r>
      <w:r w:rsidRPr="00287375">
        <w:rPr>
          <w:rFonts w:cstheme="minorHAnsi"/>
        </w:rPr>
        <w:t>Hyeseon Do (EAAFP) opened the Closing Ceremony.</w:t>
      </w:r>
    </w:p>
    <w:p w14:paraId="46A2F768" w14:textId="77777777" w:rsidR="00B6456C" w:rsidRPr="00287375" w:rsidRDefault="00B6456C" w:rsidP="00AD3BAD">
      <w:pPr>
        <w:jc w:val="both"/>
        <w:rPr>
          <w:rFonts w:cstheme="minorHAnsi"/>
          <w:b/>
          <w:i/>
        </w:rPr>
      </w:pPr>
    </w:p>
    <w:p w14:paraId="74FA31A9" w14:textId="223329F1" w:rsidR="00B6456C" w:rsidRPr="006379F2" w:rsidRDefault="00B6456C" w:rsidP="00AD3BAD">
      <w:pPr>
        <w:jc w:val="both"/>
        <w:outlineLvl w:val="1"/>
        <w:rPr>
          <w:rFonts w:cstheme="minorHAnsi"/>
          <w:b/>
        </w:rPr>
      </w:pPr>
      <w:bookmarkStart w:id="104" w:name="_Toc535935535"/>
      <w:r>
        <w:rPr>
          <w:rFonts w:cstheme="minorHAnsi"/>
          <w:b/>
          <w:lang w:eastAsia="ko-KR"/>
        </w:rPr>
        <w:t>Agenda Item 1</w:t>
      </w:r>
      <w:r>
        <w:rPr>
          <w:rFonts w:cstheme="minorHAnsi" w:hint="eastAsia"/>
          <w:b/>
          <w:lang w:eastAsia="ko-KR"/>
        </w:rPr>
        <w:t>5</w:t>
      </w:r>
      <w:r w:rsidRPr="006379F2">
        <w:rPr>
          <w:rFonts w:cstheme="minorHAnsi"/>
          <w:b/>
          <w:lang w:eastAsia="ko-KR"/>
        </w:rPr>
        <w:t xml:space="preserve">.1: </w:t>
      </w:r>
      <w:r w:rsidRPr="006379F2">
        <w:rPr>
          <w:rFonts w:cstheme="minorHAnsi"/>
          <w:b/>
        </w:rPr>
        <w:t>MoU signing ceremony</w:t>
      </w:r>
      <w:r w:rsidRPr="006379F2">
        <w:rPr>
          <w:rFonts w:cstheme="minorHAnsi"/>
          <w:b/>
          <w:lang w:eastAsia="ko-KR"/>
        </w:rPr>
        <w:t>,</w:t>
      </w:r>
      <w:r w:rsidRPr="006379F2">
        <w:rPr>
          <w:rFonts w:cstheme="minorHAnsi"/>
          <w:b/>
        </w:rPr>
        <w:t xml:space="preserve"> EAAFP </w:t>
      </w:r>
      <w:r w:rsidR="003641E5">
        <w:rPr>
          <w:rFonts w:cstheme="minorHAnsi"/>
          <w:b/>
        </w:rPr>
        <w:t>Secretariat</w:t>
      </w:r>
      <w:r w:rsidRPr="006379F2">
        <w:rPr>
          <w:rFonts w:cstheme="minorHAnsi"/>
          <w:b/>
        </w:rPr>
        <w:t xml:space="preserve"> and Beijing Forestry University</w:t>
      </w:r>
      <w:bookmarkEnd w:id="104"/>
    </w:p>
    <w:p w14:paraId="45334870" w14:textId="27C428DA" w:rsidR="00B6456C" w:rsidRPr="00287375" w:rsidRDefault="00337121" w:rsidP="00AD3BAD">
      <w:pPr>
        <w:pStyle w:val="ListParagraph"/>
        <w:numPr>
          <w:ilvl w:val="0"/>
          <w:numId w:val="36"/>
        </w:numPr>
        <w:ind w:left="0" w:firstLine="0"/>
        <w:jc w:val="both"/>
        <w:rPr>
          <w:rFonts w:cstheme="minorHAnsi"/>
          <w:b/>
          <w:i/>
          <w:lang w:eastAsia="ko-KR"/>
        </w:rPr>
      </w:pPr>
      <w:r>
        <w:rPr>
          <w:rFonts w:cstheme="minorHAnsi"/>
          <w:lang w:eastAsia="ko-KR"/>
        </w:rPr>
        <w:t>Mr. Lew Young</w:t>
      </w:r>
      <w:r w:rsidR="00B6456C" w:rsidRPr="00287375">
        <w:rPr>
          <w:rFonts w:cstheme="minorHAnsi"/>
        </w:rPr>
        <w:t xml:space="preserve"> (EAAFP Chief Executive) and </w:t>
      </w:r>
      <w:r w:rsidR="00B6456C" w:rsidRPr="00287375">
        <w:rPr>
          <w:rFonts w:cstheme="minorHAnsi"/>
          <w:highlight w:val="yellow"/>
        </w:rPr>
        <w:t>XXXXXXXX</w:t>
      </w:r>
      <w:r w:rsidR="00B6456C" w:rsidRPr="00287375">
        <w:rPr>
          <w:rFonts w:cstheme="minorHAnsi"/>
        </w:rPr>
        <w:t xml:space="preserve"> (Vice-President, Beijing Forestry University signed their Memorandum of Cooperation, to applause.</w:t>
      </w:r>
    </w:p>
    <w:p w14:paraId="3BE482DF" w14:textId="77777777" w:rsidR="00E06BE2" w:rsidRDefault="00E06BE2" w:rsidP="00AD3BAD">
      <w:pPr>
        <w:jc w:val="both"/>
        <w:rPr>
          <w:rFonts w:cstheme="minorHAnsi"/>
          <w:b/>
          <w:i/>
        </w:rPr>
      </w:pPr>
    </w:p>
    <w:p w14:paraId="42262831" w14:textId="5724DAA3" w:rsidR="00B6456C" w:rsidRPr="00287375" w:rsidRDefault="00B6456C" w:rsidP="00AD3BAD">
      <w:pPr>
        <w:jc w:val="both"/>
        <w:rPr>
          <w:rFonts w:cstheme="minorHAnsi"/>
          <w:b/>
          <w:i/>
        </w:rPr>
      </w:pPr>
      <w:r w:rsidRPr="00287375">
        <w:rPr>
          <w:rFonts w:cstheme="minorHAnsi"/>
          <w:b/>
          <w:i/>
        </w:rPr>
        <w:t>Closing remarks</w:t>
      </w:r>
    </w:p>
    <w:p w14:paraId="29F94180" w14:textId="190ADC86" w:rsidR="00B6456C" w:rsidRPr="00E06BE2" w:rsidRDefault="00E06BE2" w:rsidP="00BF08AC">
      <w:pPr>
        <w:pStyle w:val="ListParagraph"/>
        <w:numPr>
          <w:ilvl w:val="0"/>
          <w:numId w:val="36"/>
        </w:numPr>
        <w:ind w:left="0" w:firstLine="0"/>
        <w:jc w:val="both"/>
        <w:rPr>
          <w:rFonts w:cstheme="minorHAnsi"/>
        </w:rPr>
      </w:pPr>
      <w:r w:rsidRPr="00E06BE2">
        <w:rPr>
          <w:rFonts w:cstheme="minorHAnsi"/>
        </w:rPr>
        <w:t>Mr. Zhang De Hui,</w:t>
      </w:r>
      <w:r w:rsidR="00B6456C" w:rsidRPr="00E06BE2">
        <w:rPr>
          <w:rFonts w:cstheme="minorHAnsi"/>
        </w:rPr>
        <w:t xml:space="preserve"> </w:t>
      </w:r>
      <w:r w:rsidR="004D0361" w:rsidRPr="00E06BE2">
        <w:rPr>
          <w:rFonts w:cstheme="minorHAnsi"/>
        </w:rPr>
        <w:t>Direc</w:t>
      </w:r>
      <w:r w:rsidR="004D0361">
        <w:rPr>
          <w:rFonts w:cstheme="minorHAnsi"/>
        </w:rPr>
        <w:t>tor</w:t>
      </w:r>
      <w:r w:rsidR="00B6456C" w:rsidRPr="00E06BE2">
        <w:rPr>
          <w:rFonts w:cstheme="minorHAnsi"/>
        </w:rPr>
        <w:t xml:space="preserve"> General, Protected Areas Department, National Forestry and Grassland Administration, China spoke of the great steps forward made during MoP10 and notably the adoption of the new Strategic Plan, and congratulated the </w:t>
      </w:r>
      <w:r w:rsidR="00337121" w:rsidRPr="00E06BE2">
        <w:rPr>
          <w:rFonts w:cstheme="minorHAnsi"/>
        </w:rPr>
        <w:t>Partner</w:t>
      </w:r>
      <w:r w:rsidR="00B6456C" w:rsidRPr="00E06BE2">
        <w:rPr>
          <w:rFonts w:cstheme="minorHAnsi"/>
        </w:rPr>
        <w:t>ship for its continuing hard work for waterbirds and their conservation, an issue which is becoming increasingly important to China.</w:t>
      </w:r>
      <w:r w:rsidRPr="00E06BE2">
        <w:rPr>
          <w:rFonts w:cstheme="minorHAnsi"/>
        </w:rPr>
        <w:t xml:space="preserve"> He</w:t>
      </w:r>
      <w:r w:rsidR="00B6456C" w:rsidRPr="00E06BE2">
        <w:rPr>
          <w:rFonts w:cstheme="minorHAnsi"/>
        </w:rPr>
        <w:t xml:space="preserve"> explained that China has committed to “ecological conservation” being implemented across all its </w:t>
      </w:r>
      <w:r w:rsidR="00B6456C" w:rsidRPr="00E06BE2">
        <w:rPr>
          <w:rFonts w:cstheme="minorHAnsi"/>
          <w:noProof/>
        </w:rPr>
        <w:t>ministries,</w:t>
      </w:r>
      <w:r w:rsidR="00B6456C" w:rsidRPr="00E06BE2">
        <w:rPr>
          <w:rFonts w:cstheme="minorHAnsi"/>
        </w:rPr>
        <w:t xml:space="preserve"> and that all work on protected areas has now been combined under the National Forestry and Grassland Administration. The Administration has two departments, the Conservation Department and the Protected Areas Department. The Protected Areas Department now has responsibility </w:t>
      </w:r>
      <w:r w:rsidR="00B6456C" w:rsidRPr="00E06BE2">
        <w:rPr>
          <w:rFonts w:cstheme="minorHAnsi"/>
          <w:i/>
        </w:rPr>
        <w:t xml:space="preserve">inter alia </w:t>
      </w:r>
      <w:r w:rsidR="00B6456C" w:rsidRPr="00E06BE2">
        <w:rPr>
          <w:rFonts w:cstheme="minorHAnsi"/>
        </w:rPr>
        <w:t xml:space="preserve">for waterbird sites and World Heritage sites and is working to identify additional areas to protect, including for waterbirds. But protected areas alone are not enough for waterbirds and the Department is also looking at broader-scale habitat protection, and it is crucial to have strong science input to inform this. China is encouraging a network of protected areas for waterbirds to be designated as a natural World Heritage </w:t>
      </w:r>
      <w:r w:rsidR="004D0361" w:rsidRPr="00E06BE2">
        <w:rPr>
          <w:rFonts w:cstheme="minorHAnsi"/>
        </w:rPr>
        <w:t>site</w:t>
      </w:r>
      <w:r w:rsidR="004D0361">
        <w:rPr>
          <w:rFonts w:cstheme="minorHAnsi"/>
        </w:rPr>
        <w:t>s</w:t>
      </w:r>
      <w:r w:rsidR="004D0361" w:rsidRPr="00E06BE2">
        <w:rPr>
          <w:rFonts w:cstheme="minorHAnsi"/>
        </w:rPr>
        <w:t xml:space="preserve"> and</w:t>
      </w:r>
      <w:r w:rsidR="00B6456C" w:rsidRPr="00E06BE2">
        <w:rPr>
          <w:rFonts w:cstheme="minorHAnsi"/>
        </w:rPr>
        <w:t xml:space="preserve"> are aiming to subsequently bring the whole flyway site network under World Heritage designation. </w:t>
      </w:r>
      <w:r w:rsidRPr="00E06BE2">
        <w:rPr>
          <w:rFonts w:cstheme="minorHAnsi"/>
        </w:rPr>
        <w:t>He</w:t>
      </w:r>
      <w:r w:rsidR="00B6456C" w:rsidRPr="00E06BE2">
        <w:rPr>
          <w:rFonts w:cstheme="minorHAnsi"/>
        </w:rPr>
        <w:t xml:space="preserve"> looked forward to future </w:t>
      </w:r>
      <w:r w:rsidR="00337121" w:rsidRPr="00E06BE2">
        <w:rPr>
          <w:rFonts w:cstheme="minorHAnsi"/>
        </w:rPr>
        <w:t>Partner</w:t>
      </w:r>
      <w:r w:rsidR="00B6456C" w:rsidRPr="00E06BE2">
        <w:rPr>
          <w:rFonts w:cstheme="minorHAnsi"/>
        </w:rPr>
        <w:t>ship cooperation on this approach.</w:t>
      </w:r>
      <w:r w:rsidRPr="00E06BE2">
        <w:rPr>
          <w:rFonts w:cstheme="minorHAnsi"/>
        </w:rPr>
        <w:t xml:space="preserve"> He</w:t>
      </w:r>
      <w:r>
        <w:rPr>
          <w:rFonts w:cstheme="minorHAnsi"/>
        </w:rPr>
        <w:t xml:space="preserve"> c</w:t>
      </w:r>
      <w:r w:rsidR="00B6456C" w:rsidRPr="00E06BE2">
        <w:rPr>
          <w:rFonts w:cstheme="minorHAnsi"/>
        </w:rPr>
        <w:t xml:space="preserve">ongratulated the </w:t>
      </w:r>
      <w:r w:rsidR="00337121" w:rsidRPr="00E06BE2">
        <w:rPr>
          <w:rFonts w:cstheme="minorHAnsi"/>
        </w:rPr>
        <w:t>Partner</w:t>
      </w:r>
      <w:r w:rsidR="00B6456C" w:rsidRPr="00E06BE2">
        <w:rPr>
          <w:rFonts w:cstheme="minorHAnsi"/>
        </w:rPr>
        <w:t xml:space="preserve">ship on a very successful MoP10 meeting, with very good results. He announced that China is planning to hold an international workshop on the World Heritage designation in 2019 and hopes that the EAAFP can be a </w:t>
      </w:r>
      <w:r w:rsidR="00337121" w:rsidRPr="00E06BE2">
        <w:rPr>
          <w:rFonts w:cstheme="minorHAnsi"/>
        </w:rPr>
        <w:t>Partner</w:t>
      </w:r>
      <w:r w:rsidR="00B6456C" w:rsidRPr="00E06BE2">
        <w:rPr>
          <w:rFonts w:cstheme="minorHAnsi"/>
        </w:rPr>
        <w:t xml:space="preserve"> in this workshop.</w:t>
      </w:r>
    </w:p>
    <w:p w14:paraId="5A529F0B" w14:textId="77777777" w:rsidR="00B6456C" w:rsidRPr="00287375" w:rsidRDefault="00B6456C" w:rsidP="00AD3BAD">
      <w:pPr>
        <w:pStyle w:val="ListParagraph"/>
        <w:jc w:val="both"/>
        <w:rPr>
          <w:rFonts w:cstheme="minorHAnsi"/>
        </w:rPr>
      </w:pPr>
    </w:p>
    <w:p w14:paraId="2B6222C4" w14:textId="58EF3B88" w:rsidR="00B6456C" w:rsidRPr="00E06BE2" w:rsidRDefault="00B6456C" w:rsidP="00BF08AC">
      <w:pPr>
        <w:pStyle w:val="ListParagraph"/>
        <w:numPr>
          <w:ilvl w:val="0"/>
          <w:numId w:val="36"/>
        </w:numPr>
        <w:ind w:left="0" w:firstLine="0"/>
        <w:jc w:val="both"/>
        <w:rPr>
          <w:rFonts w:cstheme="minorHAnsi"/>
        </w:rPr>
      </w:pPr>
      <w:r w:rsidRPr="00E06BE2">
        <w:rPr>
          <w:rFonts w:cstheme="minorHAnsi"/>
          <w:lang w:eastAsia="ko-KR"/>
        </w:rPr>
        <w:t xml:space="preserve">Mr. </w:t>
      </w:r>
      <w:r w:rsidRPr="00E06BE2">
        <w:rPr>
          <w:rFonts w:cstheme="minorHAnsi"/>
        </w:rPr>
        <w:t>Pete Probasco</w:t>
      </w:r>
      <w:r w:rsidR="00E06BE2" w:rsidRPr="00E06BE2">
        <w:rPr>
          <w:rFonts w:cstheme="minorHAnsi"/>
        </w:rPr>
        <w:t xml:space="preserve"> (USA, Chair)</w:t>
      </w:r>
      <w:r w:rsidRPr="00E06BE2">
        <w:rPr>
          <w:rFonts w:cstheme="minorHAnsi"/>
        </w:rPr>
        <w:t xml:space="preserve"> responded that he greatly appreciated China’s remarks and its continued support for the </w:t>
      </w:r>
      <w:r w:rsidR="00337121" w:rsidRPr="00E06BE2">
        <w:rPr>
          <w:rFonts w:cstheme="minorHAnsi"/>
        </w:rPr>
        <w:t>Partner</w:t>
      </w:r>
      <w:r w:rsidRPr="00E06BE2">
        <w:rPr>
          <w:rFonts w:cstheme="minorHAnsi"/>
        </w:rPr>
        <w:t xml:space="preserve">ship. MoP10 has been a good meeting, with a lot accomplished. He praised the collective efforts of </w:t>
      </w:r>
      <w:r w:rsidR="00337121" w:rsidRPr="00E06BE2">
        <w:rPr>
          <w:rFonts w:cstheme="minorHAnsi"/>
        </w:rPr>
        <w:t>Partner</w:t>
      </w:r>
      <w:r w:rsidRPr="00E06BE2">
        <w:rPr>
          <w:rFonts w:cstheme="minorHAnsi"/>
        </w:rPr>
        <w:t xml:space="preserve">s and friends concentrating their essential efforts on waterbirds and their habitats. The </w:t>
      </w:r>
      <w:r w:rsidR="009220D8" w:rsidRPr="00E06BE2">
        <w:rPr>
          <w:rFonts w:cstheme="minorHAnsi"/>
        </w:rPr>
        <w:t>Chair</w:t>
      </w:r>
      <w:r w:rsidRPr="00E06BE2">
        <w:rPr>
          <w:rFonts w:cstheme="minorHAnsi"/>
        </w:rPr>
        <w:t xml:space="preserve"> recalled that he began working on wetlands and their conservation in 1975 and throughout his decades of </w:t>
      </w:r>
      <w:r w:rsidR="00D42B96" w:rsidRPr="00E06BE2">
        <w:rPr>
          <w:rFonts w:cstheme="minorHAnsi"/>
        </w:rPr>
        <w:t>work considers</w:t>
      </w:r>
      <w:r w:rsidRPr="00E06BE2">
        <w:rPr>
          <w:rFonts w:cstheme="minorHAnsi"/>
        </w:rPr>
        <w:t xml:space="preserve"> that, without a doubt, the EAAFP’s efforts across the vast landscape of the flyway are incomparable.</w:t>
      </w:r>
      <w:r w:rsidR="00E06BE2" w:rsidRPr="00E06BE2">
        <w:rPr>
          <w:rFonts w:cstheme="minorHAnsi"/>
        </w:rPr>
        <w:t xml:space="preserve"> He</w:t>
      </w:r>
      <w:r w:rsidRPr="00E06BE2">
        <w:rPr>
          <w:rFonts w:cstheme="minorHAnsi"/>
        </w:rPr>
        <w:t xml:space="preserve"> </w:t>
      </w:r>
      <w:r w:rsidR="00E06BE2" w:rsidRPr="00E06BE2">
        <w:rPr>
          <w:rFonts w:cstheme="minorHAnsi"/>
        </w:rPr>
        <w:t>recognized</w:t>
      </w:r>
      <w:r w:rsidRPr="00E06BE2">
        <w:rPr>
          <w:rFonts w:cstheme="minorHAnsi"/>
        </w:rPr>
        <w:t xml:space="preserve"> that many countries on the flyway have other issues outside the Flyway </w:t>
      </w:r>
      <w:r w:rsidR="00337121" w:rsidRPr="00E06BE2">
        <w:rPr>
          <w:rFonts w:cstheme="minorHAnsi"/>
        </w:rPr>
        <w:t>Partner</w:t>
      </w:r>
      <w:r w:rsidRPr="00E06BE2">
        <w:rPr>
          <w:rFonts w:cstheme="minorHAnsi"/>
        </w:rPr>
        <w:t xml:space="preserve">ship’s </w:t>
      </w:r>
      <w:r w:rsidR="00D42B96" w:rsidRPr="00E06BE2">
        <w:rPr>
          <w:rFonts w:cstheme="minorHAnsi"/>
        </w:rPr>
        <w:t>objectives and</w:t>
      </w:r>
      <w:r w:rsidRPr="00E06BE2">
        <w:rPr>
          <w:rFonts w:cstheme="minorHAnsi"/>
        </w:rPr>
        <w:t xml:space="preserve"> stressed the importance and value of the </w:t>
      </w:r>
      <w:r w:rsidR="00337121" w:rsidRPr="00E06BE2">
        <w:rPr>
          <w:rFonts w:cstheme="minorHAnsi"/>
        </w:rPr>
        <w:t>Partner</w:t>
      </w:r>
      <w:r w:rsidRPr="00E06BE2">
        <w:rPr>
          <w:rFonts w:cstheme="minorHAnsi"/>
        </w:rPr>
        <w:t>ship through which all countries put aside national differences and work collaboratively for the common cause of waterbird</w:t>
      </w:r>
      <w:r w:rsidR="00E06BE2" w:rsidRPr="00E06BE2">
        <w:rPr>
          <w:rFonts w:cstheme="minorHAnsi"/>
        </w:rPr>
        <w:t>s</w:t>
      </w:r>
      <w:r w:rsidRPr="00E06BE2">
        <w:rPr>
          <w:rFonts w:cstheme="minorHAnsi"/>
        </w:rPr>
        <w:t xml:space="preserve"> and wetland conservation.</w:t>
      </w:r>
      <w:r w:rsidR="00E06BE2" w:rsidRPr="00E06BE2">
        <w:rPr>
          <w:rFonts w:cstheme="minorHAnsi"/>
        </w:rPr>
        <w:t xml:space="preserve"> He also</w:t>
      </w:r>
      <w:r w:rsidRPr="00E06BE2">
        <w:rPr>
          <w:rFonts w:cstheme="minorHAnsi"/>
        </w:rPr>
        <w:t xml:space="preserve"> laid down a challenge to all </w:t>
      </w:r>
      <w:r w:rsidR="00337121" w:rsidRPr="00E06BE2">
        <w:rPr>
          <w:rFonts w:cstheme="minorHAnsi"/>
        </w:rPr>
        <w:t>Partner</w:t>
      </w:r>
      <w:r w:rsidRPr="00E06BE2">
        <w:rPr>
          <w:rFonts w:cstheme="minorHAnsi"/>
        </w:rPr>
        <w:t>s over the forthcoming two years to MoP11: to not lose focus on their collective efforts, and to keep striving to improve the status of waterbird populations on the Flyway.</w:t>
      </w:r>
      <w:r w:rsidR="00E06BE2" w:rsidRPr="00E06BE2">
        <w:rPr>
          <w:rFonts w:cstheme="minorHAnsi"/>
        </w:rPr>
        <w:t xml:space="preserve"> </w:t>
      </w:r>
      <w:r w:rsidR="00E06BE2">
        <w:rPr>
          <w:rFonts w:cstheme="minorHAnsi"/>
        </w:rPr>
        <w:t>He</w:t>
      </w:r>
      <w:r w:rsidRPr="00E06BE2">
        <w:rPr>
          <w:rFonts w:cstheme="minorHAnsi"/>
        </w:rPr>
        <w:t xml:space="preserve"> closed his remarks by wishing to especially </w:t>
      </w:r>
      <w:r w:rsidRPr="00E06BE2">
        <w:rPr>
          <w:rFonts w:cstheme="minorHAnsi"/>
          <w:noProof/>
        </w:rPr>
        <w:t>recognise</w:t>
      </w:r>
      <w:r w:rsidRPr="00E06BE2">
        <w:rPr>
          <w:rFonts w:cstheme="minorHAnsi"/>
        </w:rPr>
        <w:t xml:space="preserve"> </w:t>
      </w:r>
      <w:r w:rsidR="00E06BE2">
        <w:rPr>
          <w:rFonts w:cstheme="minorHAnsi"/>
        </w:rPr>
        <w:t xml:space="preserve">Mr. </w:t>
      </w:r>
      <w:r w:rsidRPr="00E06BE2">
        <w:rPr>
          <w:rFonts w:cstheme="minorHAnsi"/>
        </w:rPr>
        <w:t xml:space="preserve">Lew Young and his leadership which, with his great </w:t>
      </w:r>
      <w:r w:rsidR="003641E5" w:rsidRPr="00E06BE2">
        <w:rPr>
          <w:rFonts w:cstheme="minorHAnsi"/>
        </w:rPr>
        <w:t>Secretariat</w:t>
      </w:r>
      <w:r w:rsidRPr="00E06BE2">
        <w:rPr>
          <w:rFonts w:cstheme="minorHAnsi"/>
        </w:rPr>
        <w:t xml:space="preserve"> team, has delivered a MoP10 job well done.</w:t>
      </w:r>
    </w:p>
    <w:p w14:paraId="6EDC7B5D" w14:textId="77777777" w:rsidR="00B6456C" w:rsidRPr="00287375" w:rsidRDefault="00B6456C" w:rsidP="00AD3BAD">
      <w:pPr>
        <w:pStyle w:val="ListParagraph"/>
        <w:jc w:val="both"/>
        <w:rPr>
          <w:rFonts w:cstheme="minorHAnsi"/>
        </w:rPr>
      </w:pPr>
    </w:p>
    <w:p w14:paraId="1B75878A" w14:textId="77777777" w:rsidR="00B6456C" w:rsidRPr="00287375" w:rsidRDefault="00B6456C" w:rsidP="00AD3BAD">
      <w:pPr>
        <w:pStyle w:val="ListParagraph"/>
        <w:numPr>
          <w:ilvl w:val="0"/>
          <w:numId w:val="36"/>
        </w:numPr>
        <w:ind w:left="0" w:firstLine="0"/>
        <w:jc w:val="both"/>
        <w:rPr>
          <w:rFonts w:cstheme="minorHAnsi"/>
        </w:rPr>
      </w:pPr>
      <w:r>
        <w:rPr>
          <w:rFonts w:cstheme="minorHAnsi" w:hint="eastAsia"/>
          <w:lang w:eastAsia="ko-KR"/>
        </w:rPr>
        <w:t xml:space="preserve">Ms. </w:t>
      </w:r>
      <w:r w:rsidRPr="00287375">
        <w:rPr>
          <w:rFonts w:cstheme="minorHAnsi"/>
        </w:rPr>
        <w:t>Hyeseon Do</w:t>
      </w:r>
      <w:r w:rsidRPr="00287375">
        <w:rPr>
          <w:rFonts w:cstheme="minorHAnsi"/>
          <w:lang w:eastAsia="ko-KR"/>
        </w:rPr>
        <w:t xml:space="preserve"> (EAAFP)</w:t>
      </w:r>
      <w:r w:rsidRPr="00287375">
        <w:rPr>
          <w:rFonts w:cstheme="minorHAnsi"/>
        </w:rPr>
        <w:t xml:space="preserve"> declared the close of the Closing Ceremony.</w:t>
      </w:r>
    </w:p>
    <w:p w14:paraId="06DD6A37" w14:textId="77777777" w:rsidR="00B6456C" w:rsidRPr="00287375" w:rsidRDefault="00B6456C" w:rsidP="00AD3BAD">
      <w:pPr>
        <w:pStyle w:val="ListParagraph"/>
        <w:jc w:val="both"/>
        <w:rPr>
          <w:rFonts w:cstheme="minorHAnsi"/>
        </w:rPr>
      </w:pPr>
    </w:p>
    <w:p w14:paraId="7740727B" w14:textId="77777777"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lastRenderedPageBreak/>
        <w:t xml:space="preserve">Mr. </w:t>
      </w:r>
      <w:r w:rsidRPr="00287375">
        <w:rPr>
          <w:rFonts w:cstheme="minorHAnsi"/>
        </w:rPr>
        <w:t>Doug Watkins (</w:t>
      </w:r>
      <w:r w:rsidRPr="00287375">
        <w:rPr>
          <w:rFonts w:cstheme="minorHAnsi"/>
          <w:lang w:eastAsia="ko-KR"/>
        </w:rPr>
        <w:t>CAFF</w:t>
      </w:r>
      <w:r w:rsidRPr="00287375">
        <w:rPr>
          <w:rFonts w:cstheme="minorHAnsi"/>
        </w:rPr>
        <w:t xml:space="preserve">) called a vote of thanks to the local Chinese </w:t>
      </w:r>
      <w:r w:rsidRPr="008758A6">
        <w:rPr>
          <w:rFonts w:cstheme="minorHAnsi"/>
          <w:noProof/>
        </w:rPr>
        <w:t>organisers</w:t>
      </w:r>
      <w:r w:rsidRPr="00287375">
        <w:rPr>
          <w:rFonts w:cstheme="minorHAnsi"/>
        </w:rPr>
        <w:t xml:space="preserve"> and their team, for hosting MoP10 in a special venue and for making the MoP run so smoothly.</w:t>
      </w:r>
    </w:p>
    <w:p w14:paraId="7E74C2DA" w14:textId="77777777" w:rsidR="00B6456C" w:rsidRPr="00287375" w:rsidRDefault="00B6456C" w:rsidP="00AD3BAD">
      <w:pPr>
        <w:pStyle w:val="ListParagraph"/>
        <w:jc w:val="both"/>
        <w:rPr>
          <w:rFonts w:cstheme="minorHAnsi"/>
        </w:rPr>
      </w:pPr>
    </w:p>
    <w:p w14:paraId="6064343B" w14:textId="5FAD5DC2"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 xml:space="preserve">Tomoko </w:t>
      </w:r>
      <w:r w:rsidRPr="00287375">
        <w:rPr>
          <w:rFonts w:cstheme="minorHAnsi"/>
          <w:lang w:eastAsia="ko-KR"/>
        </w:rPr>
        <w:t>Ichikawa</w:t>
      </w:r>
      <w:r w:rsidRPr="00287375">
        <w:rPr>
          <w:rFonts w:cstheme="minorHAnsi"/>
        </w:rPr>
        <w:t xml:space="preserve"> (Japan) raised a concern about the Ramsar COP13 decisions concerning Ramsar Regional Initiatives (of which the EAAFP is one) in the future. She explained that with the next cycle of revising the Operational Guidelines for Regional Initiatives (to be considered by Ramsar COP14 in 2021) there is a risk that the EAAFP, being unique amongst the Regional Initiatives as a public-private </w:t>
      </w:r>
      <w:r w:rsidR="00D42B96" w:rsidRPr="00287375">
        <w:rPr>
          <w:rFonts w:cstheme="minorHAnsi"/>
        </w:rPr>
        <w:t>sec</w:t>
      </w:r>
      <w:r w:rsidR="00D42B96">
        <w:rPr>
          <w:rFonts w:cstheme="minorHAnsi"/>
        </w:rPr>
        <w:t>tor</w:t>
      </w:r>
      <w:r w:rsidRPr="00287375">
        <w:rPr>
          <w:rFonts w:cstheme="minorHAnsi"/>
        </w:rPr>
        <w:t xml:space="preserve"> </w:t>
      </w:r>
      <w:r w:rsidR="00337121">
        <w:rPr>
          <w:rFonts w:cstheme="minorHAnsi"/>
        </w:rPr>
        <w:t>Partner</w:t>
      </w:r>
      <w:r w:rsidRPr="00287375">
        <w:rPr>
          <w:rFonts w:cstheme="minorHAnsi"/>
        </w:rPr>
        <w:t xml:space="preserve">ship, might no longer be considered eligible for Regional Initiative status. She requested the MoP’s agreement for her to draw this concern for the </w:t>
      </w:r>
      <w:r w:rsidR="00337121">
        <w:rPr>
          <w:rFonts w:cstheme="minorHAnsi"/>
        </w:rPr>
        <w:t>Partner</w:t>
      </w:r>
      <w:r w:rsidRPr="00287375">
        <w:rPr>
          <w:rFonts w:cstheme="minorHAnsi"/>
        </w:rPr>
        <w:t>ship to the attention of the Secretary General</w:t>
      </w:r>
      <w:r w:rsidR="004317F1">
        <w:rPr>
          <w:rFonts w:cstheme="minorHAnsi"/>
        </w:rPr>
        <w:t xml:space="preserve"> of Ramsar Convention Secretariat. </w:t>
      </w:r>
    </w:p>
    <w:p w14:paraId="7F34B231" w14:textId="77777777" w:rsidR="00B6456C" w:rsidRPr="00287375" w:rsidRDefault="00B6456C" w:rsidP="00AD3BAD">
      <w:pPr>
        <w:pStyle w:val="ListParagraph"/>
        <w:jc w:val="both"/>
        <w:rPr>
          <w:rFonts w:cstheme="minorHAnsi"/>
        </w:rPr>
      </w:pPr>
    </w:p>
    <w:p w14:paraId="23A4FE2F" w14:textId="4866DBA0" w:rsidR="00B6456C" w:rsidRPr="00287375" w:rsidRDefault="00B6456C" w:rsidP="00AD3BAD">
      <w:pPr>
        <w:pStyle w:val="ListParagraph"/>
        <w:numPr>
          <w:ilvl w:val="0"/>
          <w:numId w:val="36"/>
        </w:numPr>
        <w:ind w:left="0" w:firstLine="0"/>
        <w:jc w:val="both"/>
        <w:rPr>
          <w:rFonts w:cstheme="minorHAnsi"/>
        </w:rPr>
      </w:pPr>
      <w:r w:rsidRPr="00287375">
        <w:rPr>
          <w:rFonts w:cstheme="minorHAnsi"/>
          <w:lang w:eastAsia="ko-KR"/>
        </w:rPr>
        <w:t xml:space="preserve">Ms. </w:t>
      </w:r>
      <w:r w:rsidRPr="00287375">
        <w:rPr>
          <w:rFonts w:cstheme="minorHAnsi"/>
        </w:rPr>
        <w:t>Alison Russell-French</w:t>
      </w:r>
      <w:r w:rsidRPr="00287375">
        <w:rPr>
          <w:rFonts w:cstheme="minorHAnsi"/>
          <w:lang w:eastAsia="ko-KR"/>
        </w:rPr>
        <w:t xml:space="preserve"> (AWSG)</w:t>
      </w:r>
      <w:r w:rsidRPr="00287375">
        <w:rPr>
          <w:rFonts w:cstheme="minorHAnsi"/>
        </w:rPr>
        <w:t xml:space="preserve">, on behalf of the </w:t>
      </w:r>
      <w:r w:rsidR="00337121">
        <w:rPr>
          <w:rFonts w:cstheme="minorHAnsi"/>
        </w:rPr>
        <w:t>Partner</w:t>
      </w:r>
      <w:r w:rsidRPr="00287375">
        <w:rPr>
          <w:rFonts w:cstheme="minorHAnsi"/>
        </w:rPr>
        <w:t xml:space="preserve">ship, thanked </w:t>
      </w:r>
      <w:r w:rsidR="004317F1">
        <w:rPr>
          <w:rFonts w:cstheme="minorHAnsi"/>
        </w:rPr>
        <w:t xml:space="preserve">Mr. </w:t>
      </w:r>
      <w:r w:rsidRPr="00287375">
        <w:rPr>
          <w:rFonts w:cstheme="minorHAnsi"/>
        </w:rPr>
        <w:t xml:space="preserve">Pete Probasco for his </w:t>
      </w:r>
      <w:r w:rsidRPr="004E1880">
        <w:rPr>
          <w:rFonts w:cstheme="minorHAnsi"/>
          <w:noProof/>
        </w:rPr>
        <w:t>skilful</w:t>
      </w:r>
      <w:r w:rsidRPr="00287375">
        <w:rPr>
          <w:rFonts w:cstheme="minorHAnsi"/>
        </w:rPr>
        <w:t xml:space="preserve"> </w:t>
      </w:r>
      <w:r w:rsidR="004317F1">
        <w:rPr>
          <w:rFonts w:cstheme="minorHAnsi"/>
        </w:rPr>
        <w:t>c</w:t>
      </w:r>
      <w:r w:rsidR="009220D8">
        <w:rPr>
          <w:rFonts w:cstheme="minorHAnsi"/>
        </w:rPr>
        <w:t>hair</w:t>
      </w:r>
      <w:r w:rsidRPr="00287375">
        <w:rPr>
          <w:rFonts w:cstheme="minorHAnsi"/>
        </w:rPr>
        <w:t>ing of MoP10, which had been invaluable for achieving the strong outcomes of the MoP.</w:t>
      </w:r>
    </w:p>
    <w:p w14:paraId="0BB818A2" w14:textId="77777777" w:rsidR="00B6456C" w:rsidRPr="00287375" w:rsidRDefault="00B6456C" w:rsidP="00AD3BAD">
      <w:pPr>
        <w:pStyle w:val="ListParagraph"/>
        <w:jc w:val="both"/>
        <w:rPr>
          <w:rFonts w:cstheme="minorHAnsi"/>
        </w:rPr>
      </w:pPr>
    </w:p>
    <w:p w14:paraId="3095C43D" w14:textId="428B8C0B" w:rsidR="00B6456C" w:rsidRPr="00287375" w:rsidRDefault="00B6456C" w:rsidP="00AD3BAD">
      <w:pPr>
        <w:pStyle w:val="ListParagraph"/>
        <w:numPr>
          <w:ilvl w:val="0"/>
          <w:numId w:val="36"/>
        </w:numPr>
        <w:ind w:left="0" w:firstLine="0"/>
        <w:jc w:val="both"/>
        <w:rPr>
          <w:rFonts w:cstheme="minorHAnsi"/>
        </w:rPr>
      </w:pPr>
      <w:r w:rsidRPr="00287375">
        <w:rPr>
          <w:rFonts w:cstheme="minorHAnsi"/>
        </w:rPr>
        <w:t xml:space="preserve">The </w:t>
      </w:r>
      <w:r w:rsidR="009220D8">
        <w:rPr>
          <w:rFonts w:cstheme="minorHAnsi"/>
        </w:rPr>
        <w:t>Chair</w:t>
      </w:r>
      <w:r w:rsidRPr="00287375">
        <w:rPr>
          <w:rFonts w:cstheme="minorHAnsi"/>
        </w:rPr>
        <w:t xml:space="preserve"> declared MoP10 closed.</w:t>
      </w:r>
    </w:p>
    <w:p w14:paraId="7C961346" w14:textId="77777777" w:rsidR="00B6456C" w:rsidRPr="00287375" w:rsidRDefault="00B6456C" w:rsidP="00AD3BAD">
      <w:pPr>
        <w:jc w:val="both"/>
        <w:rPr>
          <w:rFonts w:cstheme="minorHAnsi"/>
        </w:rPr>
      </w:pPr>
    </w:p>
    <w:p w14:paraId="3F6BC23A" w14:textId="77777777" w:rsidR="00B6456C" w:rsidRPr="00B6456C" w:rsidRDefault="00B6456C" w:rsidP="00AD3BAD">
      <w:pPr>
        <w:jc w:val="both"/>
        <w:rPr>
          <w:rFonts w:cstheme="minorHAnsi"/>
        </w:rPr>
      </w:pPr>
    </w:p>
    <w:sectPr w:rsidR="00B6456C" w:rsidRPr="00B6456C" w:rsidSect="00B12C09">
      <w:headerReference w:type="even" r:id="rId90"/>
      <w:headerReference w:type="default" r:id="rId91"/>
      <w:footerReference w:type="default" r:id="rId92"/>
      <w:headerReference w:type="first" r:id="rId93"/>
      <w:pgSz w:w="12240" w:h="15840"/>
      <w:pgMar w:top="1138" w:right="1138" w:bottom="1138" w:left="113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Hyeseon Do" w:date="2019-04-23T10:11:00Z" w:initials="HD">
    <w:p w14:paraId="76F1E9C7" w14:textId="75F24126" w:rsidR="005161CE" w:rsidRDefault="005161CE">
      <w:pPr>
        <w:pStyle w:val="CommentText"/>
      </w:pPr>
      <w:r>
        <w:rPr>
          <w:rStyle w:val="CommentReference"/>
        </w:rPr>
        <w:annotationRef/>
      </w:r>
      <w:r>
        <w:t>Still in the consultation with the local organizer</w:t>
      </w:r>
    </w:p>
  </w:comment>
  <w:comment w:id="62" w:author="Hyeseon Do" w:date="2019-02-01T16:17:00Z" w:initials="HD">
    <w:p w14:paraId="6316F579" w14:textId="7542750E" w:rsidR="0091406E" w:rsidRDefault="0091406E" w:rsidP="00342068">
      <w:pPr>
        <w:pStyle w:val="CommentText"/>
      </w:pPr>
      <w:r>
        <w:rPr>
          <w:rStyle w:val="CommentReference"/>
        </w:rPr>
        <w:annotationRef/>
      </w:r>
      <w:r>
        <w:t>Need to check audio for correct name</w:t>
      </w:r>
    </w:p>
    <w:p w14:paraId="3BD76621" w14:textId="5175C898" w:rsidR="0091406E" w:rsidRDefault="0091406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F1E9C7" w15:done="0"/>
  <w15:commentEx w15:paraId="3BD7662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1E9C7" w16cid:durableId="2069634B"/>
  <w16cid:commentId w16cid:paraId="3BD76621" w16cid:durableId="1FFEE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336B3" w14:textId="77777777" w:rsidR="00673788" w:rsidRDefault="00673788">
      <w:pPr>
        <w:spacing w:after="0" w:line="240" w:lineRule="auto"/>
      </w:pPr>
      <w:r>
        <w:separator/>
      </w:r>
    </w:p>
  </w:endnote>
  <w:endnote w:type="continuationSeparator" w:id="0">
    <w:p w14:paraId="195795B3" w14:textId="77777777" w:rsidR="00673788" w:rsidRDefault="0067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새굴림">
    <w:altName w:val="Batang"/>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rPr>
      <w:id w:val="1793408298"/>
      <w:docPartObj>
        <w:docPartGallery w:val="Page Numbers (Bottom of Page)"/>
        <w:docPartUnique/>
      </w:docPartObj>
    </w:sdtPr>
    <w:sdtEndPr>
      <w:rPr>
        <w:noProof/>
      </w:rPr>
    </w:sdtEndPr>
    <w:sdtContent>
      <w:p w14:paraId="744ACB0E" w14:textId="77777777" w:rsidR="0091406E" w:rsidRPr="00287375" w:rsidRDefault="0091406E">
        <w:pPr>
          <w:pStyle w:val="Footer"/>
          <w:jc w:val="right"/>
          <w:rPr>
            <w:rFonts w:ascii="Calibri" w:hAnsi="Calibri" w:cs="Calibri"/>
            <w:sz w:val="18"/>
          </w:rPr>
        </w:pPr>
        <w:r w:rsidRPr="00287375">
          <w:rPr>
            <w:rFonts w:ascii="Calibri" w:hAnsi="Calibri" w:cs="Calibri"/>
            <w:sz w:val="20"/>
            <w:szCs w:val="24"/>
          </w:rPr>
          <w:t xml:space="preserve">Page </w:t>
        </w:r>
        <w:r w:rsidRPr="00287375">
          <w:rPr>
            <w:rFonts w:ascii="Calibri" w:hAnsi="Calibri" w:cs="Calibri"/>
            <w:b/>
            <w:bCs/>
            <w:sz w:val="20"/>
            <w:szCs w:val="24"/>
          </w:rPr>
          <w:fldChar w:fldCharType="begin"/>
        </w:r>
        <w:r w:rsidRPr="00287375">
          <w:rPr>
            <w:rFonts w:ascii="Calibri" w:hAnsi="Calibri" w:cs="Calibri"/>
            <w:b/>
            <w:bCs/>
            <w:sz w:val="20"/>
            <w:szCs w:val="24"/>
          </w:rPr>
          <w:instrText xml:space="preserve"> PAGE </w:instrText>
        </w:r>
        <w:r w:rsidRPr="00287375">
          <w:rPr>
            <w:rFonts w:ascii="Calibri" w:hAnsi="Calibri" w:cs="Calibri"/>
            <w:b/>
            <w:bCs/>
            <w:sz w:val="20"/>
            <w:szCs w:val="24"/>
          </w:rPr>
          <w:fldChar w:fldCharType="separate"/>
        </w:r>
        <w:r>
          <w:rPr>
            <w:rFonts w:ascii="Calibri" w:hAnsi="Calibri" w:cs="Calibri"/>
            <w:b/>
            <w:bCs/>
            <w:noProof/>
            <w:sz w:val="20"/>
            <w:szCs w:val="24"/>
          </w:rPr>
          <w:t>25</w:t>
        </w:r>
        <w:r w:rsidRPr="00287375">
          <w:rPr>
            <w:rFonts w:ascii="Calibri" w:hAnsi="Calibri" w:cs="Calibri"/>
            <w:b/>
            <w:bCs/>
            <w:sz w:val="20"/>
            <w:szCs w:val="24"/>
          </w:rPr>
          <w:fldChar w:fldCharType="end"/>
        </w:r>
        <w:r w:rsidRPr="00287375">
          <w:rPr>
            <w:rFonts w:ascii="Calibri" w:hAnsi="Calibri" w:cs="Calibri"/>
            <w:sz w:val="20"/>
            <w:szCs w:val="24"/>
          </w:rPr>
          <w:t xml:space="preserve"> of </w:t>
        </w:r>
        <w:r w:rsidRPr="00287375">
          <w:rPr>
            <w:rFonts w:ascii="Calibri" w:hAnsi="Calibri" w:cs="Calibri"/>
            <w:b/>
            <w:bCs/>
            <w:sz w:val="20"/>
            <w:szCs w:val="24"/>
          </w:rPr>
          <w:fldChar w:fldCharType="begin"/>
        </w:r>
        <w:r w:rsidRPr="00287375">
          <w:rPr>
            <w:rFonts w:ascii="Calibri" w:hAnsi="Calibri" w:cs="Calibri"/>
            <w:b/>
            <w:bCs/>
            <w:sz w:val="20"/>
            <w:szCs w:val="24"/>
          </w:rPr>
          <w:instrText xml:space="preserve"> NUMPAGES  </w:instrText>
        </w:r>
        <w:r w:rsidRPr="00287375">
          <w:rPr>
            <w:rFonts w:ascii="Calibri" w:hAnsi="Calibri" w:cs="Calibri"/>
            <w:b/>
            <w:bCs/>
            <w:sz w:val="20"/>
            <w:szCs w:val="24"/>
          </w:rPr>
          <w:fldChar w:fldCharType="separate"/>
        </w:r>
        <w:r>
          <w:rPr>
            <w:rFonts w:ascii="Calibri" w:hAnsi="Calibri" w:cs="Calibri"/>
            <w:b/>
            <w:bCs/>
            <w:noProof/>
            <w:sz w:val="20"/>
            <w:szCs w:val="24"/>
          </w:rPr>
          <w:t>25</w:t>
        </w:r>
        <w:r w:rsidRPr="00287375">
          <w:rPr>
            <w:rFonts w:ascii="Calibri" w:hAnsi="Calibri" w:cs="Calibri"/>
            <w:b/>
            <w:bCs/>
            <w:sz w:val="20"/>
            <w:szCs w:val="24"/>
          </w:rPr>
          <w:fldChar w:fldCharType="end"/>
        </w:r>
      </w:p>
    </w:sdtContent>
  </w:sdt>
  <w:p w14:paraId="745CD211" w14:textId="77777777" w:rsidR="0091406E" w:rsidRDefault="0091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A474" w14:textId="77777777" w:rsidR="00673788" w:rsidRDefault="00673788">
      <w:pPr>
        <w:spacing w:after="0" w:line="240" w:lineRule="auto"/>
      </w:pPr>
      <w:r>
        <w:separator/>
      </w:r>
    </w:p>
  </w:footnote>
  <w:footnote w:type="continuationSeparator" w:id="0">
    <w:p w14:paraId="1B7C77DB" w14:textId="77777777" w:rsidR="00673788" w:rsidRDefault="0067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4537" w14:textId="15F23462" w:rsidR="0091406E" w:rsidRDefault="005161CE">
    <w:pPr>
      <w:pStyle w:val="Header"/>
    </w:pPr>
    <w:r>
      <w:rPr>
        <w:noProof/>
      </w:rPr>
      <w:pict w14:anchorId="1B091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355860" o:spid="_x0000_s2051" type="#_x0000_t136" alt="" style="position:absolute;left:0;text-align:left;margin-left:0;margin-top:0;width:439pt;height:263.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8178" w14:textId="7F6EFAFF" w:rsidR="0091406E" w:rsidRPr="00255447" w:rsidRDefault="005161CE" w:rsidP="00B12C09">
    <w:pPr>
      <w:pStyle w:val="Header"/>
      <w:pBdr>
        <w:bottom w:val="single" w:sz="4" w:space="1" w:color="auto"/>
      </w:pBdr>
      <w:spacing w:after="0"/>
      <w:rPr>
        <w:rFonts w:cs="Arial"/>
        <w:i/>
        <w:sz w:val="20"/>
        <w:szCs w:val="20"/>
        <w:lang w:val="de-DE"/>
      </w:rPr>
    </w:pPr>
    <w:r>
      <w:rPr>
        <w:noProof/>
      </w:rPr>
      <w:pict w14:anchorId="6432A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355861" o:spid="_x0000_s2050" type="#_x0000_t136" alt="" style="position:absolute;left:0;text-align:left;margin-left:0;margin-top:0;width:439pt;height:263.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91406E" w:rsidRPr="00255447">
      <w:rPr>
        <w:rFonts w:cs="Arial"/>
        <w:i/>
        <w:sz w:val="20"/>
        <w:szCs w:val="20"/>
        <w:lang w:val="de-DE"/>
      </w:rPr>
      <w:t>EAAFP</w:t>
    </w:r>
    <w:r w:rsidR="0091406E">
      <w:rPr>
        <w:rFonts w:cs="Arial"/>
        <w:i/>
        <w:sz w:val="20"/>
        <w:szCs w:val="20"/>
        <w:lang w:val="de-DE"/>
      </w:rPr>
      <w:t>/MOP10/Meeting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946C" w14:textId="47BD66EC" w:rsidR="0091406E" w:rsidRDefault="005161CE">
    <w:pPr>
      <w:pStyle w:val="Header"/>
    </w:pPr>
    <w:r>
      <w:rPr>
        <w:noProof/>
      </w:rPr>
      <w:pict w14:anchorId="06F08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355859" o:spid="_x0000_s2049" type="#_x0000_t136" alt="" style="position:absolute;left:0;text-align:left;margin-left:0;margin-top:0;width:350.6pt;height:35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2C"/>
    <w:multiLevelType w:val="hybridMultilevel"/>
    <w:tmpl w:val="E22401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B5E6C"/>
    <w:multiLevelType w:val="hybridMultilevel"/>
    <w:tmpl w:val="1990F290"/>
    <w:lvl w:ilvl="0" w:tplc="4D620F3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2" w15:restartNumberingAfterBreak="0">
    <w:nsid w:val="01751949"/>
    <w:multiLevelType w:val="hybridMultilevel"/>
    <w:tmpl w:val="95240E68"/>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34F1AE7"/>
    <w:multiLevelType w:val="hybridMultilevel"/>
    <w:tmpl w:val="D65E81C0"/>
    <w:lvl w:ilvl="0" w:tplc="D64848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45CF"/>
    <w:multiLevelType w:val="hybridMultilevel"/>
    <w:tmpl w:val="57B42D8A"/>
    <w:lvl w:ilvl="0" w:tplc="27C0448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62BDA"/>
    <w:multiLevelType w:val="hybridMultilevel"/>
    <w:tmpl w:val="0A2EC9BE"/>
    <w:lvl w:ilvl="0" w:tplc="157A2AFA">
      <w:start w:val="1"/>
      <w:numFmt w:val="decimal"/>
      <w:lvlText w:val="%1."/>
      <w:lvlJc w:val="left"/>
      <w:pPr>
        <w:ind w:left="540" w:hanging="360"/>
      </w:pPr>
      <w:rPr>
        <w:b w:val="0"/>
      </w:rPr>
    </w:lvl>
    <w:lvl w:ilvl="1" w:tplc="48090019">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8"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42EA4"/>
    <w:multiLevelType w:val="hybridMultilevel"/>
    <w:tmpl w:val="F59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C6C28"/>
    <w:multiLevelType w:val="hybridMultilevel"/>
    <w:tmpl w:val="EC4A5AF8"/>
    <w:lvl w:ilvl="0" w:tplc="3304A5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D4464"/>
    <w:multiLevelType w:val="hybridMultilevel"/>
    <w:tmpl w:val="0A5C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1F4CDF"/>
    <w:multiLevelType w:val="hybridMultilevel"/>
    <w:tmpl w:val="8C10B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F4F5080"/>
    <w:multiLevelType w:val="hybridMultilevel"/>
    <w:tmpl w:val="08ECB26A"/>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00955"/>
    <w:multiLevelType w:val="hybridMultilevel"/>
    <w:tmpl w:val="E702C710"/>
    <w:lvl w:ilvl="0" w:tplc="30A0BEAC">
      <w:numFmt w:val="bullet"/>
      <w:lvlText w:val="-"/>
      <w:lvlJc w:val="left"/>
      <w:pPr>
        <w:ind w:left="117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B22B4"/>
    <w:multiLevelType w:val="hybridMultilevel"/>
    <w:tmpl w:val="26F603EA"/>
    <w:lvl w:ilvl="0" w:tplc="A5AAFE0C">
      <w:start w:val="1"/>
      <w:numFmt w:val="decimal"/>
      <w:lvlText w:val="%1."/>
      <w:lvlJc w:val="left"/>
      <w:pPr>
        <w:ind w:left="720" w:hanging="360"/>
      </w:pPr>
      <w:rPr>
        <w:rFonts w:ascii="Calibri" w:eastAsiaTheme="minorEastAsia" w:hAnsi="Calibri" w:cs="Calibri" w:hint="default"/>
        <w:b w:val="0"/>
        <w:i w:val="0"/>
        <w:color w:val="000000" w:themeColor="text1"/>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D6540"/>
    <w:multiLevelType w:val="hybridMultilevel"/>
    <w:tmpl w:val="6AC0A1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B080A42"/>
    <w:multiLevelType w:val="hybridMultilevel"/>
    <w:tmpl w:val="91C81590"/>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B3246CD"/>
    <w:multiLevelType w:val="hybridMultilevel"/>
    <w:tmpl w:val="D13686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D8B778F"/>
    <w:multiLevelType w:val="hybridMultilevel"/>
    <w:tmpl w:val="D4F09CF2"/>
    <w:lvl w:ilvl="0" w:tplc="46D2603C">
      <w:numFmt w:val="bullet"/>
      <w:lvlText w:val="-"/>
      <w:lvlJc w:val="left"/>
      <w:pPr>
        <w:ind w:left="800" w:hanging="400"/>
      </w:pPr>
      <w:rPr>
        <w:rFonts w:ascii="Calibri" w:eastAsiaTheme="minorHAnsi"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5D3142C"/>
    <w:multiLevelType w:val="hybridMultilevel"/>
    <w:tmpl w:val="FEE8D964"/>
    <w:lvl w:ilvl="0" w:tplc="46D2603C">
      <w:numFmt w:val="bullet"/>
      <w:lvlText w:val="-"/>
      <w:lvlJc w:val="left"/>
      <w:pPr>
        <w:ind w:left="800" w:hanging="400"/>
      </w:pPr>
      <w:rPr>
        <w:rFonts w:ascii="Calibri" w:eastAsiaTheme="minorHAnsi"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A643BC9"/>
    <w:multiLevelType w:val="hybridMultilevel"/>
    <w:tmpl w:val="E6AC148E"/>
    <w:lvl w:ilvl="0" w:tplc="720252B8">
      <w:start w:val="1"/>
      <w:numFmt w:val="bullet"/>
      <w:lvlText w:val="※"/>
      <w:lvlJc w:val="left"/>
      <w:pPr>
        <w:ind w:left="720" w:hanging="360"/>
      </w:pPr>
      <w:rPr>
        <w:rFonts w:ascii="맑은 고딕" w:eastAsia="맑은 고딕" w:hAnsi="맑은 고딕"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A3ECD"/>
    <w:multiLevelType w:val="hybridMultilevel"/>
    <w:tmpl w:val="EBB4F04E"/>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CB10982"/>
    <w:multiLevelType w:val="hybridMultilevel"/>
    <w:tmpl w:val="CF86ED28"/>
    <w:lvl w:ilvl="0" w:tplc="4D620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661D1"/>
    <w:multiLevelType w:val="hybridMultilevel"/>
    <w:tmpl w:val="B866A4C2"/>
    <w:lvl w:ilvl="0" w:tplc="4D620F3E">
      <w:start w:val="1"/>
      <w:numFmt w:val="bullet"/>
      <w:lvlText w:val=""/>
      <w:lvlJc w:val="left"/>
      <w:pPr>
        <w:ind w:left="1747" w:hanging="360"/>
      </w:pPr>
      <w:rPr>
        <w:rFonts w:ascii="Wingdings" w:hAnsi="Wingdings"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7" w15:restartNumberingAfterBreak="0">
    <w:nsid w:val="4ACA6E08"/>
    <w:multiLevelType w:val="hybridMultilevel"/>
    <w:tmpl w:val="848C693A"/>
    <w:lvl w:ilvl="0" w:tplc="2B6AE04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0632C22"/>
    <w:multiLevelType w:val="hybridMultilevel"/>
    <w:tmpl w:val="974CD8DE"/>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14B6A96"/>
    <w:multiLevelType w:val="hybridMultilevel"/>
    <w:tmpl w:val="AE2E960C"/>
    <w:lvl w:ilvl="0" w:tplc="46D2603C">
      <w:numFmt w:val="bullet"/>
      <w:lvlText w:val="-"/>
      <w:lvlJc w:val="left"/>
      <w:pPr>
        <w:ind w:left="800" w:hanging="400"/>
      </w:pPr>
      <w:rPr>
        <w:rFonts w:ascii="Calibri" w:eastAsiaTheme="minorHAnsi"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8581D"/>
    <w:multiLevelType w:val="hybridMultilevel"/>
    <w:tmpl w:val="31D6333A"/>
    <w:lvl w:ilvl="0" w:tplc="46D2603C">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6902310"/>
    <w:multiLevelType w:val="hybridMultilevel"/>
    <w:tmpl w:val="C40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C00CA"/>
    <w:multiLevelType w:val="hybridMultilevel"/>
    <w:tmpl w:val="F74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607CF"/>
    <w:multiLevelType w:val="hybridMultilevel"/>
    <w:tmpl w:val="8E82864E"/>
    <w:lvl w:ilvl="0" w:tplc="4D620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C0DE6"/>
    <w:multiLevelType w:val="hybridMultilevel"/>
    <w:tmpl w:val="CB62FC7C"/>
    <w:lvl w:ilvl="0" w:tplc="4D620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E6DD5"/>
    <w:multiLevelType w:val="hybridMultilevel"/>
    <w:tmpl w:val="814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F6266"/>
    <w:multiLevelType w:val="hybridMultilevel"/>
    <w:tmpl w:val="541297C8"/>
    <w:lvl w:ilvl="0" w:tplc="24E4A31E">
      <w:start w:val="1105"/>
      <w:numFmt w:val="bullet"/>
      <w:lvlText w:val="-"/>
      <w:lvlJc w:val="left"/>
      <w:pPr>
        <w:ind w:left="720" w:hanging="360"/>
      </w:pPr>
      <w:rPr>
        <w:rFonts w:ascii="Garamond" w:eastAsiaTheme="minorEastAsia"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0"/>
  </w:num>
  <w:num w:numId="4">
    <w:abstractNumId w:val="31"/>
  </w:num>
  <w:num w:numId="5">
    <w:abstractNumId w:val="16"/>
  </w:num>
  <w:num w:numId="6">
    <w:abstractNumId w:val="6"/>
  </w:num>
  <w:num w:numId="7">
    <w:abstractNumId w:val="15"/>
  </w:num>
  <w:num w:numId="8">
    <w:abstractNumId w:val="4"/>
  </w:num>
  <w:num w:numId="9">
    <w:abstractNumId w:val="38"/>
  </w:num>
  <w:num w:numId="10">
    <w:abstractNumId w:val="26"/>
  </w:num>
  <w:num w:numId="11">
    <w:abstractNumId w:val="36"/>
  </w:num>
  <w:num w:numId="12">
    <w:abstractNumId w:val="1"/>
  </w:num>
  <w:num w:numId="13">
    <w:abstractNumId w:val="25"/>
  </w:num>
  <w:num w:numId="14">
    <w:abstractNumId w:val="34"/>
  </w:num>
  <w:num w:numId="15">
    <w:abstractNumId w:val="35"/>
  </w:num>
  <w:num w:numId="16">
    <w:abstractNumId w:val="10"/>
  </w:num>
  <w:num w:numId="17">
    <w:abstractNumId w:val="33"/>
  </w:num>
  <w:num w:numId="18">
    <w:abstractNumId w:val="17"/>
  </w:num>
  <w:num w:numId="19">
    <w:abstractNumId w:val="18"/>
  </w:num>
  <w:num w:numId="20">
    <w:abstractNumId w:val="12"/>
  </w:num>
  <w:num w:numId="21">
    <w:abstractNumId w:val="7"/>
  </w:num>
  <w:num w:numId="22">
    <w:abstractNumId w:val="0"/>
  </w:num>
  <w:num w:numId="23">
    <w:abstractNumId w:val="20"/>
  </w:num>
  <w:num w:numId="24">
    <w:abstractNumId w:val="32"/>
  </w:num>
  <w:num w:numId="25">
    <w:abstractNumId w:val="24"/>
  </w:num>
  <w:num w:numId="26">
    <w:abstractNumId w:val="2"/>
  </w:num>
  <w:num w:numId="27">
    <w:abstractNumId w:val="19"/>
  </w:num>
  <w:num w:numId="28">
    <w:abstractNumId w:val="14"/>
  </w:num>
  <w:num w:numId="29">
    <w:abstractNumId w:val="28"/>
  </w:num>
  <w:num w:numId="30">
    <w:abstractNumId w:val="21"/>
  </w:num>
  <w:num w:numId="31">
    <w:abstractNumId w:val="27"/>
  </w:num>
  <w:num w:numId="32">
    <w:abstractNumId w:val="22"/>
  </w:num>
  <w:num w:numId="33">
    <w:abstractNumId w:val="39"/>
  </w:num>
  <w:num w:numId="34">
    <w:abstractNumId w:val="29"/>
  </w:num>
  <w:num w:numId="35">
    <w:abstractNumId w:val="3"/>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5"/>
  </w:num>
  <w:num w:numId="40">
    <w:abstractNumId w:val="23"/>
  </w:num>
  <w:num w:numId="4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eseon Do">
    <w15:presenceInfo w15:providerId="None" w15:userId="Hyeseon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NLcwtzQ1NTIwMDZR0lEKTi0uzszPAykwqQUAFQmOWSwAAAA="/>
  </w:docVars>
  <w:rsids>
    <w:rsidRoot w:val="003461AC"/>
    <w:rsid w:val="0003143F"/>
    <w:rsid w:val="00033735"/>
    <w:rsid w:val="000427F6"/>
    <w:rsid w:val="00086CCE"/>
    <w:rsid w:val="00092935"/>
    <w:rsid w:val="00093638"/>
    <w:rsid w:val="000A150F"/>
    <w:rsid w:val="000C177A"/>
    <w:rsid w:val="00103E6B"/>
    <w:rsid w:val="0014433A"/>
    <w:rsid w:val="00183E11"/>
    <w:rsid w:val="001916C7"/>
    <w:rsid w:val="001A0CA2"/>
    <w:rsid w:val="001D1ABE"/>
    <w:rsid w:val="001E6E95"/>
    <w:rsid w:val="001F274F"/>
    <w:rsid w:val="001F38D2"/>
    <w:rsid w:val="0020339C"/>
    <w:rsid w:val="00206AFD"/>
    <w:rsid w:val="00217270"/>
    <w:rsid w:val="002465BD"/>
    <w:rsid w:val="00256257"/>
    <w:rsid w:val="0026458B"/>
    <w:rsid w:val="00265039"/>
    <w:rsid w:val="0027307C"/>
    <w:rsid w:val="002838CE"/>
    <w:rsid w:val="00286495"/>
    <w:rsid w:val="00286FFC"/>
    <w:rsid w:val="002A7402"/>
    <w:rsid w:val="002B6F14"/>
    <w:rsid w:val="002E47CC"/>
    <w:rsid w:val="002E6BB6"/>
    <w:rsid w:val="00302B83"/>
    <w:rsid w:val="00312EE9"/>
    <w:rsid w:val="003248B5"/>
    <w:rsid w:val="00337121"/>
    <w:rsid w:val="00342068"/>
    <w:rsid w:val="003461AC"/>
    <w:rsid w:val="00355E68"/>
    <w:rsid w:val="003641E5"/>
    <w:rsid w:val="00383EF1"/>
    <w:rsid w:val="00397F2F"/>
    <w:rsid w:val="003A4FF9"/>
    <w:rsid w:val="003B6B82"/>
    <w:rsid w:val="003D4057"/>
    <w:rsid w:val="003E0CCA"/>
    <w:rsid w:val="003F7133"/>
    <w:rsid w:val="00413E56"/>
    <w:rsid w:val="004317F1"/>
    <w:rsid w:val="00434832"/>
    <w:rsid w:val="004373C0"/>
    <w:rsid w:val="00447949"/>
    <w:rsid w:val="00457D17"/>
    <w:rsid w:val="004A52F2"/>
    <w:rsid w:val="004B6067"/>
    <w:rsid w:val="004C12FA"/>
    <w:rsid w:val="004C4A7B"/>
    <w:rsid w:val="004C4F1B"/>
    <w:rsid w:val="004C5C0A"/>
    <w:rsid w:val="004D0361"/>
    <w:rsid w:val="004E1880"/>
    <w:rsid w:val="004E221F"/>
    <w:rsid w:val="004F7C37"/>
    <w:rsid w:val="00515AD8"/>
    <w:rsid w:val="005161CE"/>
    <w:rsid w:val="00517E11"/>
    <w:rsid w:val="005376C1"/>
    <w:rsid w:val="005512F0"/>
    <w:rsid w:val="005576C5"/>
    <w:rsid w:val="00573366"/>
    <w:rsid w:val="00575663"/>
    <w:rsid w:val="005A7AFB"/>
    <w:rsid w:val="005B4DB9"/>
    <w:rsid w:val="005C1CBB"/>
    <w:rsid w:val="005D628B"/>
    <w:rsid w:val="005F0C1B"/>
    <w:rsid w:val="005F7315"/>
    <w:rsid w:val="006128C6"/>
    <w:rsid w:val="006234E1"/>
    <w:rsid w:val="006272DC"/>
    <w:rsid w:val="00631206"/>
    <w:rsid w:val="00640F7A"/>
    <w:rsid w:val="00646158"/>
    <w:rsid w:val="00673788"/>
    <w:rsid w:val="00681212"/>
    <w:rsid w:val="00692D63"/>
    <w:rsid w:val="0069490C"/>
    <w:rsid w:val="0069588F"/>
    <w:rsid w:val="006B1BD8"/>
    <w:rsid w:val="006B1DD3"/>
    <w:rsid w:val="006D69B0"/>
    <w:rsid w:val="006F0285"/>
    <w:rsid w:val="006F06DB"/>
    <w:rsid w:val="00705675"/>
    <w:rsid w:val="0072012D"/>
    <w:rsid w:val="00733E15"/>
    <w:rsid w:val="007349E1"/>
    <w:rsid w:val="00750F4D"/>
    <w:rsid w:val="007652F3"/>
    <w:rsid w:val="00772C29"/>
    <w:rsid w:val="007777FB"/>
    <w:rsid w:val="00793D3A"/>
    <w:rsid w:val="007A14CE"/>
    <w:rsid w:val="007B5440"/>
    <w:rsid w:val="007C4479"/>
    <w:rsid w:val="007D2AC8"/>
    <w:rsid w:val="007E6361"/>
    <w:rsid w:val="007F1D8B"/>
    <w:rsid w:val="007F4DA1"/>
    <w:rsid w:val="0080533C"/>
    <w:rsid w:val="00815A2F"/>
    <w:rsid w:val="00832623"/>
    <w:rsid w:val="00833FFC"/>
    <w:rsid w:val="00836AB7"/>
    <w:rsid w:val="0084215E"/>
    <w:rsid w:val="008456B9"/>
    <w:rsid w:val="00846BB8"/>
    <w:rsid w:val="00850461"/>
    <w:rsid w:val="008660C3"/>
    <w:rsid w:val="008758A6"/>
    <w:rsid w:val="008956AB"/>
    <w:rsid w:val="008D742C"/>
    <w:rsid w:val="008D7CEA"/>
    <w:rsid w:val="009025A0"/>
    <w:rsid w:val="0091406E"/>
    <w:rsid w:val="009220D8"/>
    <w:rsid w:val="0093089F"/>
    <w:rsid w:val="00933AC2"/>
    <w:rsid w:val="00936E34"/>
    <w:rsid w:val="009379C7"/>
    <w:rsid w:val="009754F9"/>
    <w:rsid w:val="009A1872"/>
    <w:rsid w:val="009A643D"/>
    <w:rsid w:val="009E738D"/>
    <w:rsid w:val="009F1742"/>
    <w:rsid w:val="00A07653"/>
    <w:rsid w:val="00A30AB0"/>
    <w:rsid w:val="00A43213"/>
    <w:rsid w:val="00A50824"/>
    <w:rsid w:val="00AA6EE7"/>
    <w:rsid w:val="00AC7303"/>
    <w:rsid w:val="00AD3BAD"/>
    <w:rsid w:val="00AE422D"/>
    <w:rsid w:val="00AF2FA6"/>
    <w:rsid w:val="00B07921"/>
    <w:rsid w:val="00B12C09"/>
    <w:rsid w:val="00B222B8"/>
    <w:rsid w:val="00B24CC3"/>
    <w:rsid w:val="00B35937"/>
    <w:rsid w:val="00B6456C"/>
    <w:rsid w:val="00B96B03"/>
    <w:rsid w:val="00BA428A"/>
    <w:rsid w:val="00BA6743"/>
    <w:rsid w:val="00BF08AC"/>
    <w:rsid w:val="00C04CCD"/>
    <w:rsid w:val="00C129AD"/>
    <w:rsid w:val="00C14DED"/>
    <w:rsid w:val="00C203F7"/>
    <w:rsid w:val="00C2340F"/>
    <w:rsid w:val="00C301F9"/>
    <w:rsid w:val="00C54844"/>
    <w:rsid w:val="00C668FC"/>
    <w:rsid w:val="00C76B4C"/>
    <w:rsid w:val="00C958DD"/>
    <w:rsid w:val="00C9658E"/>
    <w:rsid w:val="00CA0E36"/>
    <w:rsid w:val="00CA4EDF"/>
    <w:rsid w:val="00CE4409"/>
    <w:rsid w:val="00D0761F"/>
    <w:rsid w:val="00D1643E"/>
    <w:rsid w:val="00D278FC"/>
    <w:rsid w:val="00D42B96"/>
    <w:rsid w:val="00D54B2F"/>
    <w:rsid w:val="00D577FD"/>
    <w:rsid w:val="00D61F85"/>
    <w:rsid w:val="00D65D5D"/>
    <w:rsid w:val="00D76192"/>
    <w:rsid w:val="00D8105F"/>
    <w:rsid w:val="00D82412"/>
    <w:rsid w:val="00DA19D8"/>
    <w:rsid w:val="00DA3AA2"/>
    <w:rsid w:val="00DD0F7A"/>
    <w:rsid w:val="00DD2BC6"/>
    <w:rsid w:val="00DD3982"/>
    <w:rsid w:val="00E06B0B"/>
    <w:rsid w:val="00E06BE2"/>
    <w:rsid w:val="00E0768F"/>
    <w:rsid w:val="00E160F9"/>
    <w:rsid w:val="00E20ACA"/>
    <w:rsid w:val="00E2521F"/>
    <w:rsid w:val="00E35557"/>
    <w:rsid w:val="00E543F3"/>
    <w:rsid w:val="00E6186D"/>
    <w:rsid w:val="00E7723B"/>
    <w:rsid w:val="00E8639A"/>
    <w:rsid w:val="00E97705"/>
    <w:rsid w:val="00EA154C"/>
    <w:rsid w:val="00EA6945"/>
    <w:rsid w:val="00EB214D"/>
    <w:rsid w:val="00EE3176"/>
    <w:rsid w:val="00EE7049"/>
    <w:rsid w:val="00F179FA"/>
    <w:rsid w:val="00F32281"/>
    <w:rsid w:val="00F33991"/>
    <w:rsid w:val="00F4422C"/>
    <w:rsid w:val="00F4729C"/>
    <w:rsid w:val="00F562D0"/>
    <w:rsid w:val="00F609DA"/>
    <w:rsid w:val="00F66381"/>
    <w:rsid w:val="00F77210"/>
    <w:rsid w:val="00F94448"/>
    <w:rsid w:val="00FD3A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873F60"/>
  <w15:docId w15:val="{2E3D70B7-1C07-49E4-A44F-92381EC7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AC"/>
    <w:pPr>
      <w:spacing w:after="160" w:line="259" w:lineRule="auto"/>
    </w:pPr>
    <w:rPr>
      <w:lang w:eastAsia="zh-CN"/>
    </w:rPr>
  </w:style>
  <w:style w:type="paragraph" w:styleId="Heading1">
    <w:name w:val="heading 1"/>
    <w:basedOn w:val="Normal"/>
    <w:next w:val="Normal"/>
    <w:link w:val="Heading1Char"/>
    <w:qFormat/>
    <w:rsid w:val="003461A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461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1AC"/>
    <w:rPr>
      <w:rFonts w:asciiTheme="majorHAnsi" w:eastAsiaTheme="majorEastAsia" w:hAnsiTheme="majorHAnsi" w:cstheme="majorBidi"/>
      <w:b/>
      <w:bCs/>
      <w:caps/>
      <w:spacing w:val="4"/>
      <w:sz w:val="28"/>
      <w:szCs w:val="28"/>
      <w:lang w:eastAsia="zh-CN"/>
    </w:rPr>
  </w:style>
  <w:style w:type="character" w:customStyle="1" w:styleId="Heading2Char">
    <w:name w:val="Heading 2 Char"/>
    <w:basedOn w:val="DefaultParagraphFont"/>
    <w:link w:val="Heading2"/>
    <w:uiPriority w:val="9"/>
    <w:semiHidden/>
    <w:rsid w:val="003461AC"/>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3461AC"/>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3461AC"/>
    <w:rPr>
      <w:lang w:eastAsia="zh-CN"/>
    </w:rPr>
  </w:style>
  <w:style w:type="paragraph" w:styleId="Footer">
    <w:name w:val="footer"/>
    <w:basedOn w:val="Normal"/>
    <w:link w:val="FooterChar"/>
    <w:uiPriority w:val="99"/>
    <w:unhideWhenUsed/>
    <w:rsid w:val="0034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1AC"/>
    <w:rPr>
      <w:lang w:eastAsia="zh-CN"/>
    </w:rPr>
  </w:style>
  <w:style w:type="paragraph" w:styleId="ListParagraph">
    <w:name w:val="List Paragraph"/>
    <w:basedOn w:val="Normal"/>
    <w:uiPriority w:val="34"/>
    <w:qFormat/>
    <w:rsid w:val="003461AC"/>
    <w:pPr>
      <w:ind w:left="720"/>
      <w:contextualSpacing/>
    </w:pPr>
  </w:style>
  <w:style w:type="paragraph" w:styleId="BalloonText">
    <w:name w:val="Balloon Text"/>
    <w:basedOn w:val="Normal"/>
    <w:link w:val="BalloonTextChar"/>
    <w:uiPriority w:val="99"/>
    <w:semiHidden/>
    <w:unhideWhenUsed/>
    <w:rsid w:val="0034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AC"/>
    <w:rPr>
      <w:rFonts w:ascii="Segoe UI" w:hAnsi="Segoe UI" w:cs="Segoe UI"/>
      <w:sz w:val="18"/>
      <w:szCs w:val="18"/>
      <w:lang w:eastAsia="zh-CN"/>
    </w:rPr>
  </w:style>
  <w:style w:type="table" w:styleId="TableGrid">
    <w:name w:val="Table Grid"/>
    <w:basedOn w:val="TableNormal"/>
    <w:uiPriority w:val="59"/>
    <w:rsid w:val="003461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1AC"/>
    <w:rPr>
      <w:sz w:val="18"/>
      <w:szCs w:val="18"/>
    </w:rPr>
  </w:style>
  <w:style w:type="paragraph" w:styleId="CommentText">
    <w:name w:val="annotation text"/>
    <w:basedOn w:val="Normal"/>
    <w:link w:val="CommentTextChar"/>
    <w:uiPriority w:val="99"/>
    <w:unhideWhenUsed/>
    <w:rsid w:val="003461AC"/>
    <w:pPr>
      <w:spacing w:after="200" w:line="276" w:lineRule="auto"/>
    </w:pPr>
    <w:rPr>
      <w:lang w:val="en-GB" w:eastAsia="ko-KR"/>
    </w:rPr>
  </w:style>
  <w:style w:type="character" w:customStyle="1" w:styleId="CommentTextChar">
    <w:name w:val="Comment Text Char"/>
    <w:basedOn w:val="DefaultParagraphFont"/>
    <w:link w:val="CommentText"/>
    <w:uiPriority w:val="99"/>
    <w:rsid w:val="003461AC"/>
    <w:rPr>
      <w:lang w:val="en-GB"/>
    </w:rPr>
  </w:style>
  <w:style w:type="paragraph" w:customStyle="1" w:styleId="m-5125880012232714986xmsonormal">
    <w:name w:val="m_-5125880012232714986x_msonormal"/>
    <w:basedOn w:val="Normal"/>
    <w:rsid w:val="003461AC"/>
    <w:pPr>
      <w:spacing w:before="100" w:beforeAutospacing="1" w:after="100" w:afterAutospacing="1" w:line="240" w:lineRule="auto"/>
    </w:pPr>
    <w:rPr>
      <w:rFonts w:ascii="Calibri" w:eastAsia="맑은 고딕" w:hAnsi="Calibri" w:cs="Calibri"/>
    </w:rPr>
  </w:style>
  <w:style w:type="paragraph" w:styleId="CommentSubject">
    <w:name w:val="annotation subject"/>
    <w:basedOn w:val="CommentText"/>
    <w:next w:val="CommentText"/>
    <w:link w:val="CommentSubjectChar"/>
    <w:uiPriority w:val="99"/>
    <w:semiHidden/>
    <w:unhideWhenUsed/>
    <w:rsid w:val="003461AC"/>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3461AC"/>
    <w:rPr>
      <w:b/>
      <w:bCs/>
      <w:sz w:val="20"/>
      <w:szCs w:val="20"/>
      <w:lang w:val="en-GB" w:eastAsia="zh-CN"/>
    </w:rPr>
  </w:style>
  <w:style w:type="character" w:styleId="Hyperlink">
    <w:name w:val="Hyperlink"/>
    <w:basedOn w:val="DefaultParagraphFont"/>
    <w:uiPriority w:val="99"/>
    <w:unhideWhenUsed/>
    <w:rsid w:val="003461AC"/>
    <w:rPr>
      <w:color w:val="0000FF" w:themeColor="hyperlink"/>
      <w:u w:val="single"/>
    </w:rPr>
  </w:style>
  <w:style w:type="character" w:customStyle="1" w:styleId="UnresolvedMention1">
    <w:name w:val="Unresolved Mention1"/>
    <w:basedOn w:val="DefaultParagraphFont"/>
    <w:uiPriority w:val="99"/>
    <w:rsid w:val="003461AC"/>
    <w:rPr>
      <w:color w:val="605E5C"/>
      <w:shd w:val="clear" w:color="auto" w:fill="E1DFDD"/>
    </w:rPr>
  </w:style>
  <w:style w:type="paragraph" w:styleId="TOCHeading">
    <w:name w:val="TOC Heading"/>
    <w:basedOn w:val="Heading1"/>
    <w:next w:val="Normal"/>
    <w:uiPriority w:val="39"/>
    <w:unhideWhenUsed/>
    <w:qFormat/>
    <w:rsid w:val="003461AC"/>
    <w:pPr>
      <w:spacing w:before="480" w:after="0" w:line="276" w:lineRule="auto"/>
      <w:jc w:val="left"/>
      <w:outlineLvl w:val="9"/>
    </w:pPr>
    <w:rPr>
      <w:caps w:val="0"/>
      <w:color w:val="365F91" w:themeColor="accent1" w:themeShade="BF"/>
      <w:spacing w:val="0"/>
      <w:lang w:eastAsia="ko-KR"/>
    </w:rPr>
  </w:style>
  <w:style w:type="paragraph" w:styleId="TOC2">
    <w:name w:val="toc 2"/>
    <w:basedOn w:val="Normal"/>
    <w:next w:val="Normal"/>
    <w:autoRedefine/>
    <w:uiPriority w:val="39"/>
    <w:unhideWhenUsed/>
    <w:qFormat/>
    <w:rsid w:val="003461AC"/>
    <w:pPr>
      <w:spacing w:after="100"/>
      <w:ind w:left="220"/>
    </w:pPr>
  </w:style>
  <w:style w:type="paragraph" w:styleId="TOC1">
    <w:name w:val="toc 1"/>
    <w:basedOn w:val="Normal"/>
    <w:next w:val="Normal"/>
    <w:autoRedefine/>
    <w:uiPriority w:val="39"/>
    <w:unhideWhenUsed/>
    <w:qFormat/>
    <w:rsid w:val="003461AC"/>
    <w:pPr>
      <w:spacing w:after="100" w:line="276" w:lineRule="auto"/>
    </w:pPr>
    <w:rPr>
      <w:lang w:eastAsia="ko-KR"/>
    </w:rPr>
  </w:style>
  <w:style w:type="paragraph" w:styleId="TOC3">
    <w:name w:val="toc 3"/>
    <w:basedOn w:val="Normal"/>
    <w:next w:val="Normal"/>
    <w:autoRedefine/>
    <w:uiPriority w:val="39"/>
    <w:unhideWhenUsed/>
    <w:qFormat/>
    <w:rsid w:val="003461AC"/>
    <w:pPr>
      <w:spacing w:after="100" w:line="276" w:lineRule="auto"/>
      <w:ind w:left="440"/>
    </w:pPr>
    <w:rPr>
      <w:lang w:eastAsia="ko-KR"/>
    </w:rPr>
  </w:style>
  <w:style w:type="paragraph" w:styleId="TOC4">
    <w:name w:val="toc 4"/>
    <w:basedOn w:val="Normal"/>
    <w:next w:val="Normal"/>
    <w:autoRedefine/>
    <w:uiPriority w:val="39"/>
    <w:unhideWhenUsed/>
    <w:rsid w:val="00D61F85"/>
    <w:pPr>
      <w:spacing w:after="100" w:line="276" w:lineRule="auto"/>
      <w:ind w:left="660"/>
    </w:pPr>
    <w:rPr>
      <w:lang w:eastAsia="ko-KR"/>
    </w:rPr>
  </w:style>
  <w:style w:type="paragraph" w:styleId="TOC5">
    <w:name w:val="toc 5"/>
    <w:basedOn w:val="Normal"/>
    <w:next w:val="Normal"/>
    <w:autoRedefine/>
    <w:uiPriority w:val="39"/>
    <w:unhideWhenUsed/>
    <w:rsid w:val="00D61F85"/>
    <w:pPr>
      <w:spacing w:after="100" w:line="276" w:lineRule="auto"/>
      <w:ind w:left="880"/>
    </w:pPr>
    <w:rPr>
      <w:lang w:eastAsia="ko-KR"/>
    </w:rPr>
  </w:style>
  <w:style w:type="paragraph" w:styleId="TOC6">
    <w:name w:val="toc 6"/>
    <w:basedOn w:val="Normal"/>
    <w:next w:val="Normal"/>
    <w:autoRedefine/>
    <w:uiPriority w:val="39"/>
    <w:unhideWhenUsed/>
    <w:rsid w:val="00D61F85"/>
    <w:pPr>
      <w:spacing w:after="100" w:line="276" w:lineRule="auto"/>
      <w:ind w:left="1100"/>
    </w:pPr>
    <w:rPr>
      <w:lang w:eastAsia="ko-KR"/>
    </w:rPr>
  </w:style>
  <w:style w:type="paragraph" w:styleId="TOC7">
    <w:name w:val="toc 7"/>
    <w:basedOn w:val="Normal"/>
    <w:next w:val="Normal"/>
    <w:autoRedefine/>
    <w:uiPriority w:val="39"/>
    <w:unhideWhenUsed/>
    <w:rsid w:val="00D61F85"/>
    <w:pPr>
      <w:spacing w:after="100" w:line="276" w:lineRule="auto"/>
      <w:ind w:left="1320"/>
    </w:pPr>
    <w:rPr>
      <w:lang w:eastAsia="ko-KR"/>
    </w:rPr>
  </w:style>
  <w:style w:type="paragraph" w:styleId="TOC8">
    <w:name w:val="toc 8"/>
    <w:basedOn w:val="Normal"/>
    <w:next w:val="Normal"/>
    <w:autoRedefine/>
    <w:uiPriority w:val="39"/>
    <w:unhideWhenUsed/>
    <w:rsid w:val="00D61F85"/>
    <w:pPr>
      <w:spacing w:after="100" w:line="276" w:lineRule="auto"/>
      <w:ind w:left="1540"/>
    </w:pPr>
    <w:rPr>
      <w:lang w:eastAsia="ko-KR"/>
    </w:rPr>
  </w:style>
  <w:style w:type="paragraph" w:styleId="TOC9">
    <w:name w:val="toc 9"/>
    <w:basedOn w:val="Normal"/>
    <w:next w:val="Normal"/>
    <w:autoRedefine/>
    <w:uiPriority w:val="39"/>
    <w:unhideWhenUsed/>
    <w:rsid w:val="00D61F85"/>
    <w:pPr>
      <w:spacing w:after="100" w:line="276" w:lineRule="auto"/>
      <w:ind w:left="1760"/>
    </w:pPr>
    <w:rPr>
      <w:lang w:eastAsia="ko-KR"/>
    </w:rPr>
  </w:style>
  <w:style w:type="character" w:customStyle="1" w:styleId="UnresolvedMention2">
    <w:name w:val="Unresolved Mention2"/>
    <w:basedOn w:val="DefaultParagraphFont"/>
    <w:uiPriority w:val="99"/>
    <w:semiHidden/>
    <w:unhideWhenUsed/>
    <w:rsid w:val="00623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719">
      <w:bodyDiv w:val="1"/>
      <w:marLeft w:val="0"/>
      <w:marRight w:val="0"/>
      <w:marTop w:val="0"/>
      <w:marBottom w:val="0"/>
      <w:divBdr>
        <w:top w:val="none" w:sz="0" w:space="0" w:color="auto"/>
        <w:left w:val="none" w:sz="0" w:space="0" w:color="auto"/>
        <w:bottom w:val="none" w:sz="0" w:space="0" w:color="auto"/>
        <w:right w:val="none" w:sz="0" w:space="0" w:color="auto"/>
      </w:divBdr>
    </w:div>
    <w:div w:id="189073226">
      <w:bodyDiv w:val="1"/>
      <w:marLeft w:val="0"/>
      <w:marRight w:val="0"/>
      <w:marTop w:val="0"/>
      <w:marBottom w:val="0"/>
      <w:divBdr>
        <w:top w:val="none" w:sz="0" w:space="0" w:color="auto"/>
        <w:left w:val="none" w:sz="0" w:space="0" w:color="auto"/>
        <w:bottom w:val="none" w:sz="0" w:space="0" w:color="auto"/>
        <w:right w:val="none" w:sz="0" w:space="0" w:color="auto"/>
      </w:divBdr>
    </w:div>
    <w:div w:id="232815807">
      <w:bodyDiv w:val="1"/>
      <w:marLeft w:val="0"/>
      <w:marRight w:val="0"/>
      <w:marTop w:val="0"/>
      <w:marBottom w:val="0"/>
      <w:divBdr>
        <w:top w:val="none" w:sz="0" w:space="0" w:color="auto"/>
        <w:left w:val="none" w:sz="0" w:space="0" w:color="auto"/>
        <w:bottom w:val="none" w:sz="0" w:space="0" w:color="auto"/>
        <w:right w:val="none" w:sz="0" w:space="0" w:color="auto"/>
      </w:divBdr>
    </w:div>
    <w:div w:id="400832455">
      <w:bodyDiv w:val="1"/>
      <w:marLeft w:val="0"/>
      <w:marRight w:val="0"/>
      <w:marTop w:val="0"/>
      <w:marBottom w:val="0"/>
      <w:divBdr>
        <w:top w:val="none" w:sz="0" w:space="0" w:color="auto"/>
        <w:left w:val="none" w:sz="0" w:space="0" w:color="auto"/>
        <w:bottom w:val="none" w:sz="0" w:space="0" w:color="auto"/>
        <w:right w:val="none" w:sz="0" w:space="0" w:color="auto"/>
      </w:divBdr>
    </w:div>
    <w:div w:id="530651684">
      <w:bodyDiv w:val="1"/>
      <w:marLeft w:val="0"/>
      <w:marRight w:val="0"/>
      <w:marTop w:val="0"/>
      <w:marBottom w:val="0"/>
      <w:divBdr>
        <w:top w:val="none" w:sz="0" w:space="0" w:color="auto"/>
        <w:left w:val="none" w:sz="0" w:space="0" w:color="auto"/>
        <w:bottom w:val="none" w:sz="0" w:space="0" w:color="auto"/>
        <w:right w:val="none" w:sz="0" w:space="0" w:color="auto"/>
      </w:divBdr>
    </w:div>
    <w:div w:id="1025639956">
      <w:bodyDiv w:val="1"/>
      <w:marLeft w:val="0"/>
      <w:marRight w:val="0"/>
      <w:marTop w:val="0"/>
      <w:marBottom w:val="0"/>
      <w:divBdr>
        <w:top w:val="none" w:sz="0" w:space="0" w:color="auto"/>
        <w:left w:val="none" w:sz="0" w:space="0" w:color="auto"/>
        <w:bottom w:val="none" w:sz="0" w:space="0" w:color="auto"/>
        <w:right w:val="none" w:sz="0" w:space="0" w:color="auto"/>
      </w:divBdr>
    </w:div>
    <w:div w:id="1203788681">
      <w:bodyDiv w:val="1"/>
      <w:marLeft w:val="0"/>
      <w:marRight w:val="0"/>
      <w:marTop w:val="0"/>
      <w:marBottom w:val="0"/>
      <w:divBdr>
        <w:top w:val="none" w:sz="0" w:space="0" w:color="auto"/>
        <w:left w:val="none" w:sz="0" w:space="0" w:color="auto"/>
        <w:bottom w:val="none" w:sz="0" w:space="0" w:color="auto"/>
        <w:right w:val="none" w:sz="0" w:space="0" w:color="auto"/>
      </w:divBdr>
    </w:div>
    <w:div w:id="1346329048">
      <w:bodyDiv w:val="1"/>
      <w:marLeft w:val="0"/>
      <w:marRight w:val="0"/>
      <w:marTop w:val="0"/>
      <w:marBottom w:val="0"/>
      <w:divBdr>
        <w:top w:val="none" w:sz="0" w:space="0" w:color="auto"/>
        <w:left w:val="none" w:sz="0" w:space="0" w:color="auto"/>
        <w:bottom w:val="none" w:sz="0" w:space="0" w:color="auto"/>
        <w:right w:val="none" w:sz="0" w:space="0" w:color="auto"/>
      </w:divBdr>
    </w:div>
    <w:div w:id="1366635343">
      <w:bodyDiv w:val="1"/>
      <w:marLeft w:val="0"/>
      <w:marRight w:val="0"/>
      <w:marTop w:val="0"/>
      <w:marBottom w:val="0"/>
      <w:divBdr>
        <w:top w:val="none" w:sz="0" w:space="0" w:color="auto"/>
        <w:left w:val="none" w:sz="0" w:space="0" w:color="auto"/>
        <w:bottom w:val="none" w:sz="0" w:space="0" w:color="auto"/>
        <w:right w:val="none" w:sz="0" w:space="0" w:color="auto"/>
      </w:divBdr>
    </w:div>
    <w:div w:id="1894385835">
      <w:bodyDiv w:val="1"/>
      <w:marLeft w:val="0"/>
      <w:marRight w:val="0"/>
      <w:marTop w:val="0"/>
      <w:marBottom w:val="0"/>
      <w:divBdr>
        <w:top w:val="none" w:sz="0" w:space="0" w:color="auto"/>
        <w:left w:val="none" w:sz="0" w:space="0" w:color="auto"/>
        <w:bottom w:val="none" w:sz="0" w:space="0" w:color="auto"/>
        <w:right w:val="none" w:sz="0" w:space="0" w:color="auto"/>
      </w:divBdr>
    </w:div>
    <w:div w:id="1939874848">
      <w:bodyDiv w:val="1"/>
      <w:marLeft w:val="0"/>
      <w:marRight w:val="0"/>
      <w:marTop w:val="0"/>
      <w:marBottom w:val="0"/>
      <w:divBdr>
        <w:top w:val="none" w:sz="0" w:space="0" w:color="auto"/>
        <w:left w:val="none" w:sz="0" w:space="0" w:color="auto"/>
        <w:bottom w:val="none" w:sz="0" w:space="0" w:color="auto"/>
        <w:right w:val="none" w:sz="0" w:space="0" w:color="auto"/>
      </w:divBdr>
    </w:div>
    <w:div w:id="1983383535">
      <w:bodyDiv w:val="1"/>
      <w:marLeft w:val="0"/>
      <w:marRight w:val="0"/>
      <w:marTop w:val="0"/>
      <w:marBottom w:val="0"/>
      <w:divBdr>
        <w:top w:val="none" w:sz="0" w:space="0" w:color="auto"/>
        <w:left w:val="none" w:sz="0" w:space="0" w:color="auto"/>
        <w:bottom w:val="none" w:sz="0" w:space="0" w:color="auto"/>
        <w:right w:val="none" w:sz="0" w:space="0" w:color="auto"/>
      </w:divBdr>
    </w:div>
    <w:div w:id="2009558963">
      <w:bodyDiv w:val="1"/>
      <w:marLeft w:val="0"/>
      <w:marRight w:val="0"/>
      <w:marTop w:val="0"/>
      <w:marBottom w:val="0"/>
      <w:divBdr>
        <w:top w:val="none" w:sz="0" w:space="0" w:color="auto"/>
        <w:left w:val="none" w:sz="0" w:space="0" w:color="auto"/>
        <w:bottom w:val="none" w:sz="0" w:space="0" w:color="auto"/>
        <w:right w:val="none" w:sz="0" w:space="0" w:color="auto"/>
      </w:divBdr>
    </w:div>
    <w:div w:id="20817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zaulbfd@gmail.com" TargetMode="External"/><Relationship Id="rId18" Type="http://schemas.openxmlformats.org/officeDocument/2006/relationships/hyperlink" Target="mailto:desysatyac@gmail.com" TargetMode="External"/><Relationship Id="rId26" Type="http://schemas.openxmlformats.org/officeDocument/2006/relationships/hyperlink" Target="mailto:how_choon_beng@nparks.gov.sg" TargetMode="External"/><Relationship Id="rId39" Type="http://schemas.openxmlformats.org/officeDocument/2006/relationships/hyperlink" Target="mailto:b.hansen@federation.edu.au" TargetMode="External"/><Relationship Id="rId21" Type="http://schemas.openxmlformats.org/officeDocument/2006/relationships/hyperlink" Target="mailto:pyaephyoaung@bancamm.org" TargetMode="External"/><Relationship Id="rId34" Type="http://schemas.openxmlformats.org/officeDocument/2006/relationships/hyperlink" Target="mailto:nlnpormin@gmail.com" TargetMode="External"/><Relationship Id="rId42" Type="http://schemas.openxmlformats.org/officeDocument/2006/relationships/hyperlink" Target="mailto:lawrie@ps.gen.nz" TargetMode="External"/><Relationship Id="rId47" Type="http://schemas.openxmlformats.org/officeDocument/2006/relationships/hyperlink" Target="mailto:koikeroko0116@gmail.com" TargetMode="External"/><Relationship Id="rId50" Type="http://schemas.openxmlformats.org/officeDocument/2006/relationships/hyperlink" Target="mailto:abdhamza@gmail.com" TargetMode="External"/><Relationship Id="rId55" Type="http://schemas.openxmlformats.org/officeDocument/2006/relationships/hyperlink" Target="mailto:arenaria.interpres@gmail.com" TargetMode="External"/><Relationship Id="rId63" Type="http://schemas.openxmlformats.org/officeDocument/2006/relationships/hyperlink" Target="mailto:fxz196@163.com" TargetMode="External"/><Relationship Id="rId68" Type="http://schemas.openxmlformats.org/officeDocument/2006/relationships/hyperlink" Target="mailto:yanbaohua@mcf.org.cn" TargetMode="External"/><Relationship Id="rId76" Type="http://schemas.openxmlformats.org/officeDocument/2006/relationships/hyperlink" Target="mailto:fundraising@eaaflyway.net" TargetMode="External"/><Relationship Id="rId84" Type="http://schemas.openxmlformats.org/officeDocument/2006/relationships/hyperlink" Target="mailto:youjin.lee@eaaflyway.net" TargetMode="External"/><Relationship Id="rId89" Type="http://schemas.openxmlformats.org/officeDocument/2006/relationships/hyperlink" Target="http://www.murrayensis.org" TargetMode="External"/><Relationship Id="rId7" Type="http://schemas.openxmlformats.org/officeDocument/2006/relationships/endnotes" Target="endnotes.xml"/><Relationship Id="rId71" Type="http://schemas.openxmlformats.org/officeDocument/2006/relationships/hyperlink" Target="mailto:Dong.Yang.Liu@sony.co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uktodae@star-co.net.kp" TargetMode="External"/><Relationship Id="rId29" Type="http://schemas.openxmlformats.org/officeDocument/2006/relationships/hyperlink" Target="mailto:paladkrabi@hotmail.com" TargetMode="External"/><Relationship Id="rId11" Type="http://schemas.openxmlformats.org/officeDocument/2006/relationships/hyperlink" Target="mailto:geoff.richardson@environment.gov.au" TargetMode="External"/><Relationship Id="rId24" Type="http://schemas.openxmlformats.org/officeDocument/2006/relationships/hyperlink" Target="https://docs.google.com/forms/d/1rhEdqCvsCz4V4_6G5j2kw1ZG6ua2o9iLkncuLdwoa9c/edit?usp=mail_response_notification" TargetMode="External"/><Relationship Id="rId32" Type="http://schemas.openxmlformats.org/officeDocument/2006/relationships/hyperlink" Target="mailto:rosiepablico@yahoo.com" TargetMode="External"/><Relationship Id="rId37" Type="http://schemas.openxmlformats.org/officeDocument/2006/relationships/hyperlink" Target="mailto:tom@caff.is" TargetMode="External"/><Relationship Id="rId40" Type="http://schemas.openxmlformats.org/officeDocument/2006/relationships/hyperlink" Target="mailto:vinayagan.dharmarajah@birdlife.org" TargetMode="External"/><Relationship Id="rId45" Type="http://schemas.openxmlformats.org/officeDocument/2006/relationships/hyperlink" Target="mailto:mwwc@dune.ocn.ne.jp" TargetMode="External"/><Relationship Id="rId53" Type="http://schemas.openxmlformats.org/officeDocument/2006/relationships/hyperlink" Target="mailto:sayam_uc@yahoo.com" TargetMode="External"/><Relationship Id="rId58" Type="http://schemas.openxmlformats.org/officeDocument/2006/relationships/hyperlink" Target="mailto:boxer714@korea.kr" TargetMode="External"/><Relationship Id="rId66" Type="http://schemas.openxmlformats.org/officeDocument/2006/relationships/hyperlink" Target="mailto:512234824@qq.com" TargetMode="External"/><Relationship Id="rId74" Type="http://schemas.openxmlformats.org/officeDocument/2006/relationships/hyperlink" Target="mailto:chief@eaaflyway.net" TargetMode="External"/><Relationship Id="rId79" Type="http://schemas.openxmlformats.org/officeDocument/2006/relationships/hyperlink" Target="mailto:communication@eaaflyway.net" TargetMode="External"/><Relationship Id="rId87"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mailto:pete_probasco@fws.gov" TargetMode="External"/><Relationship Id="rId82" Type="http://schemas.openxmlformats.org/officeDocument/2006/relationships/hyperlink" Target="mailto:sungkyung.kang@eaaflyway.net" TargetMode="External"/><Relationship Id="rId90" Type="http://schemas.openxmlformats.org/officeDocument/2006/relationships/header" Target="header1.xml"/><Relationship Id="rId95" Type="http://schemas.microsoft.com/office/2011/relationships/people" Target="people.xml"/><Relationship Id="rId19" Type="http://schemas.openxmlformats.org/officeDocument/2006/relationships/hyperlink" Target="mailto:donalhutasoit66@gmail.com" TargetMode="External"/><Relationship Id="rId14" Type="http://schemas.openxmlformats.org/officeDocument/2006/relationships/hyperlink" Target="mailto:porchhay.taing@naturelifecambodia.org" TargetMode="External"/><Relationship Id="rId22" Type="http://schemas.openxmlformats.org/officeDocument/2006/relationships/hyperlink" Target="mailto:bmckinlay@doc.govt.nz" TargetMode="External"/><Relationship Id="rId27" Type="http://schemas.openxmlformats.org/officeDocument/2006/relationships/hyperlink" Target="mailto:wetlandthaionep@gmail.com" TargetMode="External"/><Relationship Id="rId30" Type="http://schemas.openxmlformats.org/officeDocument/2006/relationships/hyperlink" Target="mailto:binturongwl27@gmail.com" TargetMode="External"/><Relationship Id="rId35" Type="http://schemas.openxmlformats.org/officeDocument/2006/relationships/hyperlink" Target="mailto:luther_dejadena@yahoo.com" TargetMode="External"/><Relationship Id="rId43" Type="http://schemas.openxmlformats.org/officeDocument/2006/relationships/hyperlink" Target="mailto:chanthone2011@hotmail.com" TargetMode="External"/><Relationship Id="rId48" Type="http://schemas.openxmlformats.org/officeDocument/2006/relationships/hyperlink" Target="mailto:philip.straw@birdlife.org.au" TargetMode="External"/><Relationship Id="rId56" Type="http://schemas.openxmlformats.org/officeDocument/2006/relationships/hyperlink" Target="mailto:ecoplan.lee@gmail.com" TargetMode="External"/><Relationship Id="rId64" Type="http://schemas.openxmlformats.org/officeDocument/2006/relationships/hyperlink" Target="mailto:1090279186@qq.com" TargetMode="External"/><Relationship Id="rId69" Type="http://schemas.openxmlformats.org/officeDocument/2006/relationships/hyperlink" Target="mailto:jaylee@ngs.org" TargetMode="External"/><Relationship Id="rId77" Type="http://schemas.openxmlformats.org/officeDocument/2006/relationships/hyperlink" Target="mailto:finance@eaaflyway.net" TargetMode="External"/><Relationship Id="rId8" Type="http://schemas.openxmlformats.org/officeDocument/2006/relationships/image" Target="media/image1.jpeg"/><Relationship Id="rId51" Type="http://schemas.openxmlformats.org/officeDocument/2006/relationships/hyperlink" Target="mailto:rozenfeldbro@mail.ru" TargetMode="External"/><Relationship Id="rId72" Type="http://schemas.openxmlformats.org/officeDocument/2006/relationships/hyperlink" Target="mailto:Kunio.Kinoshita@sony.com" TargetMode="External"/><Relationship Id="rId80" Type="http://schemas.openxmlformats.org/officeDocument/2006/relationships/hyperlink" Target="mailto:yeonah.ku@eaaflyway.net" TargetMode="External"/><Relationship Id="rId85" Type="http://schemas.openxmlformats.org/officeDocument/2006/relationships/comments" Target="comments.xm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jeffreynewchurch@hotmail.com" TargetMode="External"/><Relationship Id="rId17" Type="http://schemas.openxmlformats.org/officeDocument/2006/relationships/hyperlink" Target="mailto:guktodae@star-co.net.kp" TargetMode="External"/><Relationship Id="rId25" Type="http://schemas.openxmlformats.org/officeDocument/2006/relationships/hyperlink" Target="mailto:ees_jr@yahoo.co.uk" TargetMode="External"/><Relationship Id="rId33" Type="http://schemas.openxmlformats.org/officeDocument/2006/relationships/hyperlink" Target="mailto:tmo@tubbatahareefs.org" TargetMode="External"/><Relationship Id="rId38" Type="http://schemas.openxmlformats.org/officeDocument/2006/relationships/hyperlink" Target="mailto:iitsuka@ramsar.org" TargetMode="External"/><Relationship Id="rId46" Type="http://schemas.openxmlformats.org/officeDocument/2006/relationships/hyperlink" Target="mailto:bfspoonbill@hkbws.org.hk" TargetMode="External"/><Relationship Id="rId59" Type="http://schemas.openxmlformats.org/officeDocument/2006/relationships/hyperlink" Target="mailto:imhj@kfem.or.kr" TargetMode="External"/><Relationship Id="rId67" Type="http://schemas.openxmlformats.org/officeDocument/2006/relationships/hyperlink" Target="mailto:chenyang@mcf.org.cn" TargetMode="External"/><Relationship Id="rId20" Type="http://schemas.openxmlformats.org/officeDocument/2006/relationships/hyperlink" Target="mailto:TOMOKO_ICHIKAWA@env.go.jp" TargetMode="External"/><Relationship Id="rId41" Type="http://schemas.openxmlformats.org/officeDocument/2006/relationships/hyperlink" Target="mailto:seliger@hss.or.kr" TargetMode="External"/><Relationship Id="rId54" Type="http://schemas.openxmlformats.org/officeDocument/2006/relationships/hyperlink" Target="mailto:naga2912@hanmail.net" TargetMode="External"/><Relationship Id="rId62" Type="http://schemas.openxmlformats.org/officeDocument/2006/relationships/hyperlink" Target="mailto:dalailake@sina.com&#65288;&#21333;&#20301;&#37038;&#31665;&#65289;" TargetMode="External"/><Relationship Id="rId70" Type="http://schemas.openxmlformats.org/officeDocument/2006/relationships/hyperlink" Target="mailto:Mingyang_guang@126.com" TargetMode="External"/><Relationship Id="rId75" Type="http://schemas.openxmlformats.org/officeDocument/2006/relationships/hyperlink" Target="mailto:deputy@eaaflyway.net" TargetMode="External"/><Relationship Id="rId83" Type="http://schemas.openxmlformats.org/officeDocument/2006/relationships/hyperlink" Target="mailto:hyeonhee.do@eaaflyway.net" TargetMode="External"/><Relationship Id="rId88" Type="http://schemas.openxmlformats.org/officeDocument/2006/relationships/hyperlink" Target="https://www.eaaflyway.net/about-us/the-partnership/partners/meetings-of-partners/10th-meeting-of-partners-mop-10/" TargetMode="External"/><Relationship Id="rId91" Type="http://schemas.openxmlformats.org/officeDocument/2006/relationships/header" Target="head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iteszhy@vip.126.com" TargetMode="External"/><Relationship Id="rId23" Type="http://schemas.openxmlformats.org/officeDocument/2006/relationships/hyperlink" Target="mailto:chingo1@korea.kr" TargetMode="External"/><Relationship Id="rId28" Type="http://schemas.openxmlformats.org/officeDocument/2006/relationships/hyperlink" Target="mailto:sukanya4403@gmail.com" TargetMode="External"/><Relationship Id="rId36" Type="http://schemas.openxmlformats.org/officeDocument/2006/relationships/hyperlink" Target="mailto:pete_probasco@fws.gov" TargetMode="External"/><Relationship Id="rId49" Type="http://schemas.openxmlformats.org/officeDocument/2006/relationships/hyperlink" Target="mailto:simba.chan@birdlife.org" TargetMode="External"/><Relationship Id="rId57" Type="http://schemas.openxmlformats.org/officeDocument/2006/relationships/hyperlink" Target="mailto:cc401@163.com" TargetMode="External"/><Relationship Id="rId10" Type="http://schemas.openxmlformats.org/officeDocument/2006/relationships/hyperlink" Target="mailto:mark.carey@environment.gov.au" TargetMode="External"/><Relationship Id="rId31" Type="http://schemas.openxmlformats.org/officeDocument/2006/relationships/hyperlink" Target="mailto:jk.aujchara@gmail.com" TargetMode="External"/><Relationship Id="rId44" Type="http://schemas.openxmlformats.org/officeDocument/2006/relationships/hyperlink" Target="mailto:bhjoe3000@korea.kr" TargetMode="External"/><Relationship Id="rId52" Type="http://schemas.openxmlformats.org/officeDocument/2006/relationships/hyperlink" Target="mailto:guangchun.lei@foxmail.com" TargetMode="External"/><Relationship Id="rId60" Type="http://schemas.openxmlformats.org/officeDocument/2006/relationships/hyperlink" Target="mailto:kimchykorea@gmail.com" TargetMode="External"/><Relationship Id="rId65" Type="http://schemas.openxmlformats.org/officeDocument/2006/relationships/hyperlink" Target="mailto:646693252@qq.com" TargetMode="External"/><Relationship Id="rId73" Type="http://schemas.openxmlformats.org/officeDocument/2006/relationships/hyperlink" Target="mailto:wilson.wu@sony.com" TargetMode="External"/><Relationship Id="rId78" Type="http://schemas.openxmlformats.org/officeDocument/2006/relationships/hyperlink" Target="mailto:programme@eaaflyway.net" TargetMode="External"/><Relationship Id="rId81" Type="http://schemas.openxmlformats.org/officeDocument/2006/relationships/hyperlink" Target="mailto:minshil.lee@eaaflyway.net" TargetMode="External"/><Relationship Id="rId86" Type="http://schemas.microsoft.com/office/2011/relationships/commentsExtended" Target="commentsExtended.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CD23-8D04-4222-9F48-6C5261C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36518</Words>
  <Characters>208153</Characters>
  <Application>Microsoft Office Word</Application>
  <DocSecurity>0</DocSecurity>
  <Lines>1734</Lines>
  <Paragraphs>488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Penguin</dc:creator>
  <cp:lastModifiedBy>Hyeseon Do</cp:lastModifiedBy>
  <cp:revision>3</cp:revision>
  <dcterms:created xsi:type="dcterms:W3CDTF">2019-04-23T01:10:00Z</dcterms:created>
  <dcterms:modified xsi:type="dcterms:W3CDTF">2019-04-23T01:12:00Z</dcterms:modified>
</cp:coreProperties>
</file>